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5FCE3">
      <w:pPr>
        <w:jc w:val="center"/>
        <w:rPr>
          <w:rFonts w:ascii="Times New Roman" w:hAnsi="Times New Roman" w:eastAsia="MS Gothic"/>
          <w:b/>
          <w:color w:val="000000" w:themeColor="text1"/>
          <w:sz w:val="96"/>
          <w:szCs w:val="96"/>
          <w14:textFill>
            <w14:solidFill>
              <w14:schemeClr w14:val="tx1"/>
            </w14:solidFill>
          </w14:textFill>
        </w:rPr>
      </w:pPr>
      <w:r>
        <w:rPr>
          <w:rFonts w:hint="eastAsia" w:ascii="Times New Roman" w:hAnsi="Times New Roman" w:eastAsia="黑体"/>
          <w:color w:val="000000" w:themeColor="text1"/>
          <w:spacing w:val="28"/>
          <w:sz w:val="72"/>
          <w:szCs w:val="72"/>
          <w14:textFill>
            <w14:solidFill>
              <w14:schemeClr w14:val="tx1"/>
            </w14:solidFill>
          </w14:textFill>
        </w:rPr>
        <w:t>团 体 标 准</w:t>
      </w:r>
    </w:p>
    <w:p w14:paraId="3D3352C7">
      <w:pPr>
        <w:spacing w:line="400" w:lineRule="exact"/>
        <w:jc w:val="right"/>
        <w:rPr>
          <w:rFonts w:ascii="Times New Roman" w:hAnsi="Times New Roman"/>
          <w:color w:val="000000" w:themeColor="text1"/>
          <w:sz w:val="28"/>
          <w:szCs w:val="28"/>
          <w14:textFill>
            <w14:solidFill>
              <w14:schemeClr w14:val="tx1"/>
            </w14:solidFill>
          </w14:textFill>
        </w:rPr>
      </w:pPr>
      <w:bookmarkStart w:id="0" w:name="_Toc375640674"/>
      <w:r>
        <w:rPr>
          <w:rFonts w:ascii="Times New Roman" w:hAnsi="Times New Roman"/>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147320</wp:posOffset>
                </wp:positionV>
                <wp:extent cx="5476875" cy="508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76875"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05pt;margin-top:11.6pt;height:0.4pt;width:431.25pt;z-index:251659264;mso-width-relative:page;mso-height-relative:page;" filled="f" stroked="t" coordsize="21600,21600" o:gfxdata="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P4MbfVAAAABwEAAA8AAAAAAAAAAQAgAAAAIgAAAGRycy9kb3ducmV2LnhtbFBLAQIUABQAAAAI&#10;AIdO4kDN5TI88AEAANsDAAAOAAAAAAAAAAEAIAAAACQBAABkcnMvZTJvRG9jLnhtbFBLBQYAAAAA&#10;BgAGAFkBAACGBQAAAAA=&#10;">
                <v:fill on="f" focussize="0,0"/>
                <v:stroke color="#000000" joinstyle="round"/>
                <v:imagedata o:title=""/>
                <o:lock v:ext="edit" aspectratio="f"/>
              </v:line>
            </w:pict>
          </mc:Fallback>
        </mc:AlternateContent>
      </w:r>
    </w:p>
    <w:bookmarkEnd w:id="0"/>
    <w:p w14:paraId="74FB6C9D">
      <w:pPr>
        <w:jc w:val="center"/>
        <w:rPr>
          <w:rFonts w:ascii="Times New Roman" w:hAnsi="Times New Roman" w:cs="Times New Roman"/>
          <w:b/>
          <w:color w:val="000000" w:themeColor="text1"/>
          <w:sz w:val="48"/>
          <w:szCs w:val="48"/>
          <w14:textFill>
            <w14:solidFill>
              <w14:schemeClr w14:val="tx1"/>
            </w14:solidFill>
          </w14:textFill>
        </w:rPr>
      </w:pPr>
    </w:p>
    <w:p w14:paraId="6F178CB3">
      <w:pPr>
        <w:jc w:val="center"/>
        <w:rPr>
          <w:rFonts w:hint="eastAsia" w:ascii="Times New Roman" w:hAnsi="Times New Roman" w:cs="Times New Roman"/>
          <w:b/>
          <w:color w:val="000000" w:themeColor="text1"/>
          <w:sz w:val="48"/>
          <w:szCs w:val="48"/>
          <w14:textFill>
            <w14:solidFill>
              <w14:schemeClr w14:val="tx1"/>
            </w14:solidFill>
          </w14:textFill>
        </w:rPr>
      </w:pPr>
    </w:p>
    <w:p w14:paraId="3D66FF9B">
      <w:pPr>
        <w:jc w:val="center"/>
        <w:rPr>
          <w:rFonts w:hint="eastAsia" w:ascii="Times New Roman" w:hAnsi="Times New Roman" w:cs="Times New Roman"/>
          <w:b/>
          <w:color w:val="000000" w:themeColor="text1"/>
          <w:sz w:val="48"/>
          <w:szCs w:val="48"/>
          <w14:textFill>
            <w14:solidFill>
              <w14:schemeClr w14:val="tx1"/>
            </w14:solidFill>
          </w14:textFill>
        </w:rPr>
      </w:pPr>
    </w:p>
    <w:p w14:paraId="07EDA987">
      <w:pPr>
        <w:jc w:val="center"/>
        <w:rPr>
          <w:rFonts w:hint="eastAsia" w:ascii="Times New Roman" w:hAnsi="Times New Roman" w:cs="Times New Roman"/>
          <w:b/>
          <w:color w:val="000000" w:themeColor="text1"/>
          <w:sz w:val="48"/>
          <w:szCs w:val="48"/>
          <w14:textFill>
            <w14:solidFill>
              <w14:schemeClr w14:val="tx1"/>
            </w14:solidFill>
          </w14:textFill>
        </w:rPr>
      </w:pPr>
    </w:p>
    <w:p w14:paraId="6C82B872">
      <w:pPr>
        <w:jc w:val="center"/>
        <w:rPr>
          <w:rFonts w:ascii="Times New Roman" w:hAnsi="Times New Roman" w:cs="Times New Roman"/>
          <w:b/>
          <w:color w:val="000000" w:themeColor="text1"/>
          <w:sz w:val="48"/>
          <w:szCs w:val="48"/>
          <w14:textFill>
            <w14:solidFill>
              <w14:schemeClr w14:val="tx1"/>
            </w14:solidFill>
          </w14:textFill>
        </w:rPr>
      </w:pPr>
      <w:r>
        <w:rPr>
          <w:rFonts w:hint="eastAsia" w:ascii="Times New Roman" w:hAnsi="Times New Roman" w:cs="Times New Roman"/>
          <w:b/>
          <w:color w:val="000000" w:themeColor="text1"/>
          <w:sz w:val="48"/>
          <w:szCs w:val="48"/>
          <w14:textFill>
            <w14:solidFill>
              <w14:schemeClr w14:val="tx1"/>
            </w14:solidFill>
          </w14:textFill>
        </w:rPr>
        <w:t>市政和交通工程智慧工地技术规程</w:t>
      </w:r>
    </w:p>
    <w:p w14:paraId="6DEADF87">
      <w:pPr>
        <w:pStyle w:val="8"/>
        <w:jc w:val="center"/>
        <w:rPr>
          <w:rFonts w:ascii="Times New Roman" w:hAnsi="Times New Roman"/>
          <w:color w:val="000000" w:themeColor="text1"/>
          <w:sz w:val="15"/>
          <w:szCs w:val="18"/>
          <w14:textFill>
            <w14:solidFill>
              <w14:schemeClr w14:val="tx1"/>
            </w14:solidFill>
          </w14:textFill>
        </w:rPr>
      </w:pPr>
      <w:r>
        <w:rPr>
          <w:rFonts w:hint="eastAsia" w:ascii="Times New Roman" w:hAnsi="Times New Roman" w:cs="Times New Roman"/>
          <w:b/>
          <w:color w:val="000000" w:themeColor="text1"/>
          <w:sz w:val="32"/>
          <w:szCs w:val="32"/>
          <w14:textFill>
            <w14:solidFill>
              <w14:schemeClr w14:val="tx1"/>
            </w14:solidFill>
          </w14:textFill>
        </w:rPr>
        <w:t>（征求意见稿）</w:t>
      </w:r>
    </w:p>
    <w:p w14:paraId="668E3075">
      <w:pPr>
        <w:pStyle w:val="8"/>
        <w:rPr>
          <w:rFonts w:ascii="Times New Roman" w:hAnsi="Times New Roman"/>
          <w:color w:val="000000" w:themeColor="text1"/>
          <w14:textFill>
            <w14:solidFill>
              <w14:schemeClr w14:val="tx1"/>
            </w14:solidFill>
          </w14:textFill>
        </w:rPr>
      </w:pPr>
    </w:p>
    <w:p w14:paraId="77E5E06D">
      <w:pPr>
        <w:rPr>
          <w:rFonts w:ascii="Times New Roman" w:hAnsi="Times New Roman"/>
          <w:color w:val="000000" w:themeColor="text1"/>
          <w14:textFill>
            <w14:solidFill>
              <w14:schemeClr w14:val="tx1"/>
            </w14:solidFill>
          </w14:textFill>
        </w:rPr>
      </w:pPr>
    </w:p>
    <w:p w14:paraId="48DFB354">
      <w:pPr>
        <w:rPr>
          <w:rFonts w:ascii="Times New Roman" w:hAnsi="Times New Roman"/>
          <w:color w:val="000000" w:themeColor="text1"/>
          <w14:textFill>
            <w14:solidFill>
              <w14:schemeClr w14:val="tx1"/>
            </w14:solidFill>
          </w14:textFill>
        </w:rPr>
      </w:pPr>
    </w:p>
    <w:p w14:paraId="62089038">
      <w:pPr>
        <w:rPr>
          <w:rFonts w:ascii="Times New Roman" w:hAnsi="Times New Roman"/>
          <w:color w:val="000000" w:themeColor="text1"/>
          <w14:textFill>
            <w14:solidFill>
              <w14:schemeClr w14:val="tx1"/>
            </w14:solidFill>
          </w14:textFill>
        </w:rPr>
      </w:pPr>
    </w:p>
    <w:p w14:paraId="7D918C9B">
      <w:pPr>
        <w:pStyle w:val="8"/>
        <w:rPr>
          <w:rFonts w:ascii="Times New Roman" w:hAnsi="Times New Roman"/>
          <w:color w:val="000000" w:themeColor="text1"/>
          <w14:textFill>
            <w14:solidFill>
              <w14:schemeClr w14:val="tx1"/>
            </w14:solidFill>
          </w14:textFill>
        </w:rPr>
      </w:pPr>
    </w:p>
    <w:p w14:paraId="53CC1576">
      <w:pPr>
        <w:rPr>
          <w:rFonts w:ascii="Times New Roman" w:hAnsi="Times New Roman"/>
          <w:color w:val="000000" w:themeColor="text1"/>
          <w14:textFill>
            <w14:solidFill>
              <w14:schemeClr w14:val="tx1"/>
            </w14:solidFill>
          </w14:textFill>
        </w:rPr>
      </w:pPr>
    </w:p>
    <w:p w14:paraId="57603325">
      <w:pPr>
        <w:pStyle w:val="8"/>
        <w:rPr>
          <w:rFonts w:ascii="Times New Roman" w:hAnsi="Times New Roman"/>
          <w:color w:val="000000" w:themeColor="text1"/>
          <w14:textFill>
            <w14:solidFill>
              <w14:schemeClr w14:val="tx1"/>
            </w14:solidFill>
          </w14:textFill>
        </w:rPr>
      </w:pPr>
    </w:p>
    <w:p w14:paraId="20970622">
      <w:pPr>
        <w:rPr>
          <w:rFonts w:ascii="Times New Roman" w:hAnsi="Times New Roman"/>
          <w:color w:val="000000" w:themeColor="text1"/>
          <w14:textFill>
            <w14:solidFill>
              <w14:schemeClr w14:val="tx1"/>
            </w14:solidFill>
          </w14:textFill>
        </w:rPr>
      </w:pPr>
    </w:p>
    <w:p w14:paraId="5CD30B36">
      <w:pPr>
        <w:rPr>
          <w:rFonts w:ascii="Times New Roman" w:hAnsi="Times New Roman"/>
          <w:color w:val="000000" w:themeColor="text1"/>
          <w14:textFill>
            <w14:solidFill>
              <w14:schemeClr w14:val="tx1"/>
            </w14:solidFill>
          </w14:textFill>
        </w:rPr>
      </w:pPr>
    </w:p>
    <w:p w14:paraId="2761EDB0">
      <w:pPr>
        <w:rPr>
          <w:rFonts w:ascii="Times New Roman" w:hAnsi="Times New Roman"/>
          <w:color w:val="000000" w:themeColor="text1"/>
          <w14:textFill>
            <w14:solidFill>
              <w14:schemeClr w14:val="tx1"/>
            </w14:solidFill>
          </w14:textFill>
        </w:rPr>
      </w:pPr>
    </w:p>
    <w:p w14:paraId="72E82EF5">
      <w:pPr>
        <w:rPr>
          <w:rFonts w:ascii="Times New Roman" w:hAnsi="Times New Roman"/>
          <w:color w:val="000000" w:themeColor="text1"/>
          <w14:textFill>
            <w14:solidFill>
              <w14:schemeClr w14:val="tx1"/>
            </w14:solidFill>
          </w14:textFill>
        </w:rPr>
      </w:pPr>
    </w:p>
    <w:p w14:paraId="505E6BC8">
      <w:pPr>
        <w:rPr>
          <w:rFonts w:ascii="Times New Roman" w:hAnsi="Times New Roman"/>
          <w:color w:val="000000" w:themeColor="text1"/>
          <w14:textFill>
            <w14:solidFill>
              <w14:schemeClr w14:val="tx1"/>
            </w14:solidFill>
          </w14:textFill>
        </w:rPr>
      </w:pPr>
    </w:p>
    <w:p w14:paraId="5159BE62">
      <w:pPr>
        <w:rPr>
          <w:rFonts w:ascii="Times New Roman" w:hAnsi="Times New Roman"/>
          <w:color w:val="000000" w:themeColor="text1"/>
          <w14:textFill>
            <w14:solidFill>
              <w14:schemeClr w14:val="tx1"/>
            </w14:solidFill>
          </w14:textFill>
        </w:rPr>
      </w:pPr>
    </w:p>
    <w:p w14:paraId="7AE99090">
      <w:pPr>
        <w:rPr>
          <w:rFonts w:ascii="Times New Roman" w:hAnsi="Times New Roman"/>
          <w:color w:val="000000" w:themeColor="text1"/>
          <w14:textFill>
            <w14:solidFill>
              <w14:schemeClr w14:val="tx1"/>
            </w14:solidFill>
          </w14:textFill>
        </w:rPr>
      </w:pPr>
    </w:p>
    <w:p w14:paraId="436B88E7">
      <w:pPr>
        <w:rPr>
          <w:rFonts w:ascii="Times New Roman" w:hAnsi="Times New Roman"/>
          <w:color w:val="000000" w:themeColor="text1"/>
          <w14:textFill>
            <w14:solidFill>
              <w14:schemeClr w14:val="tx1"/>
            </w14:solidFill>
          </w14:textFill>
        </w:rPr>
      </w:pPr>
    </w:p>
    <w:p w14:paraId="6D5BD1C8">
      <w:pPr>
        <w:rPr>
          <w:rFonts w:ascii="Times New Roman" w:hAnsi="Times New Roman"/>
          <w:color w:val="000000" w:themeColor="text1"/>
          <w14:textFill>
            <w14:solidFill>
              <w14:schemeClr w14:val="tx1"/>
            </w14:solidFill>
          </w14:textFill>
        </w:rPr>
      </w:pPr>
    </w:p>
    <w:p w14:paraId="768BCE07">
      <w:pPr>
        <w:rPr>
          <w:rFonts w:ascii="Times New Roman" w:hAnsi="Times New Roman"/>
          <w:color w:val="000000" w:themeColor="text1"/>
          <w14:textFill>
            <w14:solidFill>
              <w14:schemeClr w14:val="tx1"/>
            </w14:solidFill>
          </w14:textFill>
        </w:rPr>
      </w:pPr>
    </w:p>
    <w:p w14:paraId="6C6BE3CB">
      <w:pPr>
        <w:rPr>
          <w:rFonts w:ascii="Times New Roman" w:hAnsi="Times New Roman" w:eastAsia="黑体"/>
          <w:color w:val="000000" w:themeColor="text1"/>
          <w:sz w:val="28"/>
          <w:szCs w:val="28"/>
          <w14:textFill>
            <w14:solidFill>
              <w14:schemeClr w14:val="tx1"/>
            </w14:solidFill>
          </w14:textFill>
        </w:rPr>
      </w:pPr>
      <w:bookmarkStart w:id="370" w:name="_GoBack"/>
      <w:bookmarkEnd w:id="370"/>
      <w:r>
        <w:rPr>
          <w:rFonts w:ascii="Times New Roman" w:hAnsi="Times New Roman"/>
          <w:b/>
          <w:bCs/>
          <w:color w:val="000000" w:themeColor="text1"/>
          <w:sz w:val="32"/>
          <w14:textFill>
            <w14:solidFill>
              <w14:schemeClr w14:val="tx1"/>
            </w14:solidFill>
          </w14:textFill>
        </w:rPr>
        <w:t xml:space="preserve">  </w:t>
      </w:r>
      <w:r>
        <w:rPr>
          <w:rFonts w:ascii="Times New Roman" w:hAnsi="Times New Roman" w:eastAsia="黑体"/>
          <w:color w:val="000000" w:themeColor="text1"/>
          <w:sz w:val="28"/>
          <w:szCs w:val="28"/>
          <w14:textFill>
            <w14:solidFill>
              <w14:schemeClr w14:val="tx1"/>
            </w14:solidFill>
          </w14:textFill>
        </w:rPr>
        <w:t>20</w:t>
      </w:r>
      <w:r>
        <w:rPr>
          <w:rFonts w:hint="eastAsia" w:ascii="Times New Roman" w:hAnsi="Times New Roman" w:eastAsia="黑体"/>
          <w:color w:val="000000" w:themeColor="text1"/>
          <w:sz w:val="28"/>
          <w:szCs w:val="28"/>
          <w14:textFill>
            <w14:solidFill>
              <w14:schemeClr w14:val="tx1"/>
            </w14:solidFill>
          </w14:textFill>
        </w:rPr>
        <w:t>XX</w:t>
      </w:r>
      <w:r>
        <w:rPr>
          <w:rFonts w:ascii="Times New Roman" w:hAnsi="Times New Roman" w:eastAsia="黑体"/>
          <w:color w:val="000000" w:themeColor="text1"/>
          <w:sz w:val="28"/>
          <w:szCs w:val="28"/>
          <w14:textFill>
            <w14:solidFill>
              <w14:schemeClr w14:val="tx1"/>
            </w14:solidFill>
          </w14:textFill>
        </w:rPr>
        <w:t>-</w:t>
      </w:r>
      <w:r>
        <w:rPr>
          <w:rFonts w:hint="eastAsia" w:ascii="Times New Roman" w:hAnsi="Times New Roman" w:eastAsia="黑体"/>
          <w:color w:val="000000" w:themeColor="text1"/>
          <w:sz w:val="28"/>
          <w:szCs w:val="28"/>
          <w14:textFill>
            <w14:solidFill>
              <w14:schemeClr w14:val="tx1"/>
            </w14:solidFill>
          </w14:textFill>
        </w:rPr>
        <w:t>XX</w:t>
      </w:r>
      <w:r>
        <w:rPr>
          <w:rFonts w:ascii="Times New Roman" w:hAnsi="Times New Roman" w:eastAsia="黑体"/>
          <w:color w:val="000000" w:themeColor="text1"/>
          <w:sz w:val="28"/>
          <w:szCs w:val="28"/>
          <w14:textFill>
            <w14:solidFill>
              <w14:schemeClr w14:val="tx1"/>
            </w14:solidFill>
          </w14:textFill>
        </w:rPr>
        <w:t>-</w:t>
      </w:r>
      <w:r>
        <w:rPr>
          <w:rFonts w:hint="eastAsia" w:ascii="Times New Roman" w:hAnsi="Times New Roman" w:eastAsia="黑体"/>
          <w:color w:val="000000" w:themeColor="text1"/>
          <w:sz w:val="28"/>
          <w:szCs w:val="28"/>
          <w14:textFill>
            <w14:solidFill>
              <w14:schemeClr w14:val="tx1"/>
            </w14:solidFill>
          </w14:textFill>
        </w:rPr>
        <w:t>XX</w:t>
      </w:r>
      <w:r>
        <w:rPr>
          <w:rFonts w:ascii="Times New Roman" w:hAnsi="Times New Roman" w:eastAsia="黑体"/>
          <w:color w:val="000000" w:themeColor="text1"/>
          <w:sz w:val="28"/>
          <w:szCs w:val="28"/>
          <w14:textFill>
            <w14:solidFill>
              <w14:schemeClr w14:val="tx1"/>
            </w14:solidFill>
          </w14:textFill>
        </w:rPr>
        <w:t xml:space="preserve">  发布                  </w:t>
      </w:r>
      <w:r>
        <w:rPr>
          <w:rFonts w:hint="eastAsia" w:ascii="Times New Roman" w:hAnsi="Times New Roman" w:eastAsia="黑体"/>
          <w:color w:val="000000" w:themeColor="text1"/>
          <w:sz w:val="28"/>
          <w:szCs w:val="28"/>
          <w:lang w:val="en-US" w:eastAsia="zh-CN"/>
          <w14:textFill>
            <w14:solidFill>
              <w14:schemeClr w14:val="tx1"/>
            </w14:solidFill>
          </w14:textFill>
        </w:rPr>
        <w:t xml:space="preserve">                                    </w:t>
      </w:r>
      <w:r>
        <w:rPr>
          <w:rFonts w:ascii="Times New Roman" w:hAnsi="Times New Roman" w:eastAsia="黑体"/>
          <w:color w:val="000000" w:themeColor="text1"/>
          <w:sz w:val="28"/>
          <w:szCs w:val="28"/>
          <w14:textFill>
            <w14:solidFill>
              <w14:schemeClr w14:val="tx1"/>
            </w14:solidFill>
          </w14:textFill>
        </w:rPr>
        <w:t xml:space="preserve"> 20</w:t>
      </w:r>
      <w:r>
        <w:rPr>
          <w:rFonts w:hint="eastAsia" w:ascii="Times New Roman" w:hAnsi="Times New Roman" w:eastAsia="黑体"/>
          <w:color w:val="000000" w:themeColor="text1"/>
          <w:sz w:val="28"/>
          <w:szCs w:val="28"/>
          <w14:textFill>
            <w14:solidFill>
              <w14:schemeClr w14:val="tx1"/>
            </w14:solidFill>
          </w14:textFill>
        </w:rPr>
        <w:t>2X</w:t>
      </w:r>
      <w:r>
        <w:rPr>
          <w:rFonts w:ascii="Times New Roman" w:hAnsi="Times New Roman" w:eastAsia="黑体"/>
          <w:color w:val="000000" w:themeColor="text1"/>
          <w:sz w:val="28"/>
          <w:szCs w:val="28"/>
          <w14:textFill>
            <w14:solidFill>
              <w14:schemeClr w14:val="tx1"/>
            </w14:solidFill>
          </w14:textFill>
        </w:rPr>
        <w:t>-</w:t>
      </w:r>
      <w:r>
        <w:rPr>
          <w:rFonts w:hint="eastAsia" w:ascii="Times New Roman" w:hAnsi="Times New Roman" w:eastAsia="黑体"/>
          <w:color w:val="000000" w:themeColor="text1"/>
          <w:sz w:val="28"/>
          <w:szCs w:val="28"/>
          <w14:textFill>
            <w14:solidFill>
              <w14:schemeClr w14:val="tx1"/>
            </w14:solidFill>
          </w14:textFill>
        </w:rPr>
        <w:t>XX</w:t>
      </w:r>
      <w:r>
        <w:rPr>
          <w:rFonts w:ascii="Times New Roman" w:hAnsi="Times New Roman" w:eastAsia="黑体"/>
          <w:color w:val="000000" w:themeColor="text1"/>
          <w:sz w:val="28"/>
          <w:szCs w:val="28"/>
          <w14:textFill>
            <w14:solidFill>
              <w14:schemeClr w14:val="tx1"/>
            </w14:solidFill>
          </w14:textFill>
        </w:rPr>
        <w:t>-</w:t>
      </w:r>
      <w:r>
        <w:rPr>
          <w:rFonts w:hint="eastAsia" w:ascii="Times New Roman" w:hAnsi="Times New Roman" w:eastAsia="黑体"/>
          <w:color w:val="000000" w:themeColor="text1"/>
          <w:sz w:val="28"/>
          <w:szCs w:val="28"/>
          <w14:textFill>
            <w14:solidFill>
              <w14:schemeClr w14:val="tx1"/>
            </w14:solidFill>
          </w14:textFill>
        </w:rPr>
        <w:t xml:space="preserve">XX  </w:t>
      </w:r>
      <w:r>
        <w:rPr>
          <w:rFonts w:ascii="Times New Roman" w:hAnsi="Times New Roman" w:eastAsia="黑体"/>
          <w:color w:val="000000" w:themeColor="text1"/>
          <w:sz w:val="28"/>
          <w:szCs w:val="28"/>
          <w14:textFill>
            <w14:solidFill>
              <w14:schemeClr w14:val="tx1"/>
            </w14:solidFill>
          </w14:textFill>
        </w:rPr>
        <w:t>实施</w:t>
      </w:r>
    </w:p>
    <w:p w14:paraId="020EC954">
      <w:pPr>
        <w:tabs>
          <w:tab w:val="left" w:pos="8235"/>
        </w:tabs>
        <w:rPr>
          <w:rFonts w:ascii="Times New Roman" w:hAnsi="Times New Roman" w:eastAsia="黑体"/>
          <w:b/>
          <w:color w:val="000000" w:themeColor="text1"/>
          <w:sz w:val="28"/>
          <w:szCs w:val="28"/>
          <w14:textFill>
            <w14:solidFill>
              <w14:schemeClr w14:val="tx1"/>
            </w14:solidFill>
          </w14:textFill>
        </w:rPr>
      </w:pPr>
      <w:r>
        <w:rPr>
          <w:rFonts w:ascii="Times New Roman" w:hAnsi="Times New Roman" w:eastAsia="黑体"/>
          <w:b/>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55880</wp:posOffset>
                </wp:positionV>
                <wp:extent cx="5600700" cy="762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76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4pt;height:0.6pt;width:441pt;z-index:251660288;mso-width-relative:page;mso-height-relative:page;" filled="f" stroked="t" coordsize="21600,21600" o:gfxdata="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kH&#10;gxHSAAAABQEAAA8AAAAAAAAAAQAgAAAAIgAAAGRycy9kb3ducmV2LnhtbFBLAQIUABQAAAAIAIdO&#10;4kAJn6hD8AEAANsDAAAOAAAAAAAAAAEAIAAAACEBAABkcnMvZTJvRG9jLnhtbFBLBQYAAAAABgAG&#10;AFkBAACDBQAAAAA=&#10;">
                <v:fill on="f" focussize="0,0"/>
                <v:stroke color="#000000" joinstyle="round"/>
                <v:imagedata o:title=""/>
                <o:lock v:ext="edit" aspectratio="f"/>
              </v:line>
            </w:pict>
          </mc:Fallback>
        </mc:AlternateContent>
      </w:r>
      <w:r>
        <w:rPr>
          <w:rFonts w:ascii="Times New Roman" w:hAnsi="Times New Roman" w:eastAsia="黑体"/>
          <w:b/>
          <w:color w:val="000000" w:themeColor="text1"/>
          <w:sz w:val="28"/>
          <w:szCs w:val="28"/>
          <w14:textFill>
            <w14:solidFill>
              <w14:schemeClr w14:val="tx1"/>
            </w14:solidFill>
          </w14:textFill>
        </w:rPr>
        <w:tab/>
      </w:r>
    </w:p>
    <w:p w14:paraId="0C4E4242">
      <w:pPr>
        <w:jc w:val="center"/>
        <w:rPr>
          <w:rFonts w:ascii="Times New Roman" w:hAnsi="Times New Roman" w:eastAsia="黑体"/>
          <w:color w:val="000000" w:themeColor="text1"/>
          <w:spacing w:val="20"/>
          <w:sz w:val="32"/>
          <w:szCs w:val="32"/>
          <w14:textFill>
            <w14:solidFill>
              <w14:schemeClr w14:val="tx1"/>
            </w14:solidFill>
          </w14:textFill>
        </w:rPr>
      </w:pPr>
      <w:r>
        <w:rPr>
          <w:rFonts w:hint="eastAsia" w:ascii="Times New Roman" w:hAnsi="Times New Roman" w:eastAsia="黑体"/>
          <w:color w:val="000000" w:themeColor="text1"/>
          <w:spacing w:val="20"/>
          <w:sz w:val="28"/>
          <w:szCs w:val="28"/>
          <w14:textFill>
            <w14:solidFill>
              <w14:schemeClr w14:val="tx1"/>
            </w14:solidFill>
          </w14:textFill>
        </w:rPr>
        <w:t>广东省建设工程绿色与装配式发展协会</w:t>
      </w:r>
      <w:r>
        <w:rPr>
          <w:rFonts w:ascii="Times New Roman" w:hAnsi="Times New Roman" w:eastAsia="黑体"/>
          <w:color w:val="000000" w:themeColor="text1"/>
          <w:spacing w:val="20"/>
          <w:sz w:val="28"/>
          <w:szCs w:val="28"/>
          <w14:textFill>
            <w14:solidFill>
              <w14:schemeClr w14:val="tx1"/>
            </w14:solidFill>
          </w14:textFill>
        </w:rPr>
        <w:t xml:space="preserve">  </w:t>
      </w:r>
      <w:r>
        <w:rPr>
          <w:rFonts w:ascii="Times New Roman" w:hAnsi="Times New Roman" w:eastAsia="黑体"/>
          <w:color w:val="000000" w:themeColor="text1"/>
          <w:spacing w:val="20"/>
          <w:sz w:val="32"/>
          <w:szCs w:val="32"/>
          <w14:textFill>
            <w14:solidFill>
              <w14:schemeClr w14:val="tx1"/>
            </w14:solidFill>
          </w14:textFill>
        </w:rPr>
        <w:t>发布</w:t>
      </w:r>
    </w:p>
    <w:tbl>
      <w:tblPr>
        <w:tblStyle w:val="17"/>
        <w:tblpPr w:leftFromText="180" w:rightFromText="180" w:vertAnchor="text" w:horzAnchor="page" w:tblpX="8520" w:tblpY="460"/>
        <w:tblOverlap w:val="never"/>
        <w:tblW w:w="2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tblGrid>
      <w:tr w14:paraId="7A61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420" w:type="dxa"/>
            <w:vAlign w:val="center"/>
          </w:tcPr>
          <w:p w14:paraId="31508DEF">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本标准不涉及专利</w:t>
            </w:r>
          </w:p>
        </w:tc>
      </w:tr>
    </w:tbl>
    <w:p w14:paraId="178A106B">
      <w:pPr>
        <w:spacing w:line="580" w:lineRule="exact"/>
        <w:rPr>
          <w:rFonts w:ascii="Times New Roman" w:hAnsi="Times New Roman" w:eastAsia="仿宋_GB2312" w:cs="仿宋_GB2312"/>
          <w:color w:val="000000" w:themeColor="text1"/>
          <w:sz w:val="32"/>
          <w:szCs w:val="32"/>
          <w14:textFill>
            <w14:solidFill>
              <w14:schemeClr w14:val="tx1"/>
            </w14:solidFill>
          </w14:textFill>
        </w:rPr>
        <w:sectPr>
          <w:headerReference r:id="rId3" w:type="default"/>
          <w:footerReference r:id="rId4" w:type="even"/>
          <w:pgSz w:w="11906" w:h="16838"/>
          <w:pgMar w:top="1440" w:right="1080" w:bottom="1440" w:left="1080" w:header="851" w:footer="992" w:gutter="0"/>
          <w:cols w:space="720" w:num="1"/>
          <w:docGrid w:type="lines" w:linePitch="312" w:charSpace="0"/>
        </w:sectPr>
      </w:pPr>
    </w:p>
    <w:p w14:paraId="26A4848E">
      <w:pPr>
        <w:jc w:val="center"/>
        <w:rPr>
          <w:rFonts w:ascii="Times New Roman" w:hAnsi="Times New Roman"/>
          <w:b/>
          <w:bCs/>
          <w:color w:val="000000" w:themeColor="text1"/>
          <w:sz w:val="36"/>
          <w:szCs w:val="36"/>
          <w14:textFill>
            <w14:solidFill>
              <w14:schemeClr w14:val="tx1"/>
            </w14:solidFill>
          </w14:textFill>
        </w:rPr>
      </w:pPr>
      <w:r>
        <w:rPr>
          <w:rFonts w:hint="eastAsia" w:ascii="Times New Roman" w:hAnsi="Times New Roman"/>
          <w:b/>
          <w:bCs/>
          <w:color w:val="000000" w:themeColor="text1"/>
          <w:sz w:val="36"/>
          <w:szCs w:val="36"/>
          <w14:textFill>
            <w14:solidFill>
              <w14:schemeClr w14:val="tx1"/>
            </w14:solidFill>
          </w14:textFill>
        </w:rPr>
        <w:t>前  言</w:t>
      </w:r>
    </w:p>
    <w:p w14:paraId="107E1175">
      <w:pPr>
        <w:jc w:val="center"/>
        <w:rPr>
          <w:rFonts w:ascii="Times New Roman" w:hAnsi="Times New Roman"/>
          <w:b/>
          <w:bCs/>
          <w:color w:val="000000" w:themeColor="text1"/>
          <w:sz w:val="32"/>
          <w:szCs w:val="32"/>
          <w14:textFill>
            <w14:solidFill>
              <w14:schemeClr w14:val="tx1"/>
            </w14:solidFill>
          </w14:textFill>
        </w:rPr>
      </w:pPr>
    </w:p>
    <w:p w14:paraId="4F706F20">
      <w:pPr>
        <w:adjustRightInd w:val="0"/>
        <w:snapToGrid w:val="0"/>
        <w:spacing w:before="93" w:beforeLines="30" w:after="93" w:afterLines="30" w:line="360" w:lineRule="auto"/>
        <w:ind w:firstLine="480" w:firstLineChars="200"/>
        <w:rPr>
          <w:rFonts w:ascii="Times New Roman" w:hAnsi="Times New Roman"/>
          <w:color w:val="000000" w:themeColor="text1"/>
          <w:highlight w:val="yellow"/>
          <w14:textFill>
            <w14:solidFill>
              <w14:schemeClr w14:val="tx1"/>
            </w14:solidFill>
          </w14:textFill>
        </w:rPr>
      </w:pPr>
      <w:r>
        <w:rPr>
          <w:rFonts w:hint="eastAsia" w:ascii="Times New Roman" w:hAnsi="Times New Roman"/>
          <w:color w:val="000000" w:themeColor="text1"/>
          <w14:textFill>
            <w14:solidFill>
              <w14:schemeClr w14:val="tx1"/>
            </w14:solidFill>
          </w14:textFill>
        </w:rPr>
        <w:t>本规程是根据广东省建设工程绿色与装配式发展协会的标准立项要求，由广东省建设工程绿色与装配式发展协会智能建筑分会牵头组织编制，编制组认真总结近年来市政和交通工程在智慧工地方面的实践和研究成果，借鉴国内、国际先进经验，并在广泛征求意见的基础上对具体内容进行了反复讨论、协调和修改，编制了本标准。</w:t>
      </w:r>
    </w:p>
    <w:p w14:paraId="2763EC41">
      <w:pPr>
        <w:adjustRightInd w:val="0"/>
        <w:snapToGrid w:val="0"/>
        <w:spacing w:before="93" w:beforeLines="30" w:after="93" w:afterLines="30" w:line="360" w:lineRule="auto"/>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本规程的主要内容是：1.总则；2.术语和缩略语；3.基本规定；4智慧工地管理系统；5.硬件基础设施；6.建设内容；7.数据管理；8.运行维护和升级。</w:t>
      </w:r>
    </w:p>
    <w:p w14:paraId="3F6B33FC">
      <w:pPr>
        <w:adjustRightInd w:val="0"/>
        <w:snapToGrid w:val="0"/>
        <w:spacing w:before="93" w:beforeLines="30" w:after="93" w:afterLines="30" w:line="360" w:lineRule="auto"/>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规程由广东省建设工程绿色与装配式发展协会负责管理，由主编单位及广东省建设工程绿色与装配式发展协会智能建筑分会负责具体技术内容的解释。执行过程中如有意见或建议，请寄送广东省建设工程绿色与装配式发展协会智能建筑分会（地址：广州市白云区远景路168号时代商务中心B栋806室；邮政编码：510403）。</w:t>
      </w:r>
    </w:p>
    <w:p w14:paraId="0EB61122">
      <w:pPr>
        <w:adjustRightInd w:val="0"/>
        <w:snapToGrid w:val="0"/>
        <w:spacing w:before="93" w:beforeLines="30" w:after="93" w:afterLines="30" w:line="360" w:lineRule="auto"/>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本规程主编单位：广州市市政集团有限公司</w:t>
      </w:r>
    </w:p>
    <w:p w14:paraId="79BBFCDF">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中国建筑第八工程局有限公司</w:t>
      </w:r>
    </w:p>
    <w:p w14:paraId="3BE0E7B4">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东莞建工集团有限公司</w:t>
      </w:r>
    </w:p>
    <w:p w14:paraId="3E25C56C">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佛山市城市建设工程有限公司</w:t>
      </w:r>
    </w:p>
    <w:p w14:paraId="4A13A2B1">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广州公路工程集团有限公司</w:t>
      </w:r>
    </w:p>
    <w:p w14:paraId="6E552DB3">
      <w:pPr>
        <w:adjustRightInd w:val="0"/>
        <w:snapToGrid w:val="0"/>
        <w:spacing w:before="93" w:beforeLines="30" w:after="93" w:afterLines="30" w:line="360" w:lineRule="auto"/>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本规程组织单位：广东省建设工程绿色与装配式发展协会智能建筑分会</w:t>
      </w:r>
    </w:p>
    <w:p w14:paraId="54C71E38">
      <w:pPr>
        <w:adjustRightInd w:val="0"/>
        <w:snapToGrid w:val="0"/>
        <w:spacing w:before="93" w:beforeLines="30" w:after="93" w:afterLines="30" w:line="360" w:lineRule="auto"/>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本规程参编单位：广州市中心区交通项目管理中心</w:t>
      </w:r>
    </w:p>
    <w:p w14:paraId="75DF1D49">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广州市城建事务中心</w:t>
      </w:r>
    </w:p>
    <w:p w14:paraId="0B737CA6">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广州市中心区交通建设有限公司</w:t>
      </w:r>
    </w:p>
    <w:p w14:paraId="68819AFC">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广州市广园市政建设有限公司</w:t>
      </w:r>
    </w:p>
    <w:p w14:paraId="4F23959B">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广州市珠隧建设管理有限公司</w:t>
      </w:r>
    </w:p>
    <w:p w14:paraId="232F2FE8">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中建八局南方建设有限公司</w:t>
      </w:r>
    </w:p>
    <w:p w14:paraId="644D8D87">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金钱猫科技股份有限公司</w:t>
      </w:r>
    </w:p>
    <w:p w14:paraId="0E3B615E">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鲁班（广东）科技有限公司</w:t>
      </w:r>
    </w:p>
    <w:p w14:paraId="17130727">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sectPr>
          <w:headerReference r:id="rId5" w:type="default"/>
          <w:footerReference r:id="rId6" w:type="default"/>
          <w:pgSz w:w="11906" w:h="16838"/>
          <w:pgMar w:top="1440" w:right="1080" w:bottom="1440" w:left="1080" w:header="851" w:footer="992" w:gutter="0"/>
          <w:cols w:space="425" w:num="1"/>
          <w:docGrid w:type="lines" w:linePitch="312" w:charSpace="0"/>
        </w:sectPr>
      </w:pPr>
    </w:p>
    <w:p w14:paraId="500618E4">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广州一建建设集团有限公司</w:t>
      </w:r>
    </w:p>
    <w:p w14:paraId="14F5C5BD">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广州匠天工程技术咨询有限公司</w:t>
      </w:r>
    </w:p>
    <w:p w14:paraId="33AF8E25">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中山公用工程有限公司</w:t>
      </w:r>
    </w:p>
    <w:p w14:paraId="70ECFAE7">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墨点狗智能科技（东莞）有限公司</w:t>
      </w:r>
    </w:p>
    <w:p w14:paraId="4E626B79">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杭州新中大科技股份有限公司</w:t>
      </w:r>
    </w:p>
    <w:p w14:paraId="30C1EF07">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品茗科技股份有限公司</w:t>
      </w:r>
    </w:p>
    <w:p w14:paraId="1AFBB2DE">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广州市盾建建设有限公司</w:t>
      </w:r>
    </w:p>
    <w:p w14:paraId="4509A186">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中建三局安装工程有限公司</w:t>
      </w:r>
    </w:p>
    <w:p w14:paraId="1D867855">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广州粤建三和软件股份有限公司</w:t>
      </w:r>
    </w:p>
    <w:p w14:paraId="4AC328E0">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广东省粤建数智工程科技有限公司</w:t>
      </w:r>
    </w:p>
    <w:p w14:paraId="3C03E49B">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广东正合智能设备有限公司</w:t>
      </w:r>
    </w:p>
    <w:p w14:paraId="7C65CFDE">
      <w:pPr>
        <w:adjustRightInd w:val="0"/>
        <w:snapToGrid w:val="0"/>
        <w:spacing w:before="93" w:beforeLines="30" w:after="93" w:afterLines="30" w:line="360" w:lineRule="auto"/>
        <w:ind w:firstLine="2400" w:firstLineChars="10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君兆建设控股集团有限公司</w:t>
      </w:r>
    </w:p>
    <w:p w14:paraId="68E47560">
      <w:pPr>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本规程主要起草人员：</w:t>
      </w:r>
      <w:r>
        <w:rPr>
          <w:rFonts w:hint="eastAsia" w:ascii="Times New Roman" w:hAnsi="Times New Roman"/>
          <w:color w:val="000000" w:themeColor="text1"/>
          <w14:textFill>
            <w14:solidFill>
              <w14:schemeClr w14:val="tx1"/>
            </w14:solidFill>
          </w14:textFill>
        </w:rPr>
        <w:tab/>
      </w:r>
      <w:r>
        <w:rPr>
          <w:rFonts w:hint="eastAsia" w:ascii="Times New Roman" w:hAnsi="Times New Roman"/>
          <w:color w:val="000000" w:themeColor="text1"/>
          <w14:textFill>
            <w14:solidFill>
              <w14:schemeClr w14:val="tx1"/>
            </w14:solidFill>
          </w14:textFill>
        </w:rPr>
        <w:tab/>
      </w:r>
    </w:p>
    <w:p w14:paraId="1F77DC49">
      <w:pPr>
        <w:spacing w:line="360"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本规程主要审查人员：</w:t>
      </w:r>
    </w:p>
    <w:p w14:paraId="544AB263">
      <w:pPr>
        <w:pStyle w:val="14"/>
        <w:tabs>
          <w:tab w:val="right" w:leader="dot" w:pos="9746"/>
        </w:tabs>
        <w:jc w:val="center"/>
        <w:rPr>
          <w:color w:val="000000" w:themeColor="text1"/>
          <w14:textFill>
            <w14:solidFill>
              <w14:schemeClr w14:val="tx1"/>
            </w14:solidFill>
          </w14:textFill>
        </w:rPr>
        <w:sectPr>
          <w:footerReference r:id="rId7" w:type="default"/>
          <w:pgSz w:w="11906" w:h="16838"/>
          <w:pgMar w:top="1440" w:right="1080" w:bottom="1440" w:left="1080" w:header="851" w:footer="992" w:gutter="0"/>
          <w:pgNumType w:start="1"/>
          <w:cols w:space="425" w:num="1"/>
          <w:docGrid w:type="lines" w:linePitch="312" w:charSpace="0"/>
        </w:sectPr>
      </w:pPr>
    </w:p>
    <w:p w14:paraId="50AA5FF3">
      <w:pPr>
        <w:pStyle w:val="14"/>
        <w:tabs>
          <w:tab w:val="right" w:leader="dot" w:pos="9746"/>
        </w:tabs>
        <w:jc w:val="center"/>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目    次</w:t>
      </w:r>
    </w:p>
    <w:p w14:paraId="332FBAE7">
      <w:pPr>
        <w:rPr>
          <w:rFonts w:ascii="Times New Roman" w:hAnsi="Times New Roman"/>
          <w:color w:val="000000" w:themeColor="text1"/>
          <w14:textFill>
            <w14:solidFill>
              <w14:schemeClr w14:val="tx1"/>
            </w14:solidFill>
          </w14:textFill>
        </w:rPr>
      </w:pPr>
    </w:p>
    <w:p w14:paraId="492210A6">
      <w:pPr>
        <w:pStyle w:val="14"/>
        <w:tabs>
          <w:tab w:val="right" w:leader="hyphen" w:pos="9746"/>
        </w:tabs>
        <w:rPr>
          <w:b/>
          <w:bCs/>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\u </w:instrText>
      </w:r>
      <w:r>
        <w:rPr>
          <w:color w:val="000000" w:themeColor="text1"/>
          <w14:textFill>
            <w14:solidFill>
              <w14:schemeClr w14:val="tx1"/>
            </w14:solidFill>
          </w14:textFill>
        </w:rPr>
        <w:fldChar w:fldCharType="separate"/>
      </w:r>
      <w:r>
        <w:fldChar w:fldCharType="begin"/>
      </w:r>
      <w:r>
        <w:instrText xml:space="preserve"> HYPERLINK \l "_Toc5296" </w:instrText>
      </w:r>
      <w:r>
        <w:fldChar w:fldCharType="separate"/>
      </w:r>
      <w:r>
        <w:rPr>
          <w:b/>
          <w:bCs/>
          <w:color w:val="000000" w:themeColor="text1"/>
          <w14:textFill>
            <w14:solidFill>
              <w14:schemeClr w14:val="tx1"/>
            </w14:solidFill>
          </w14:textFill>
        </w:rPr>
        <w:t>1 总  则</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_Toc5296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1</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fldChar w:fldCharType="end"/>
      </w:r>
    </w:p>
    <w:p w14:paraId="3AE59D40">
      <w:pPr>
        <w:pStyle w:val="14"/>
        <w:tabs>
          <w:tab w:val="right" w:leader="hyphen" w:pos="9746"/>
        </w:tabs>
        <w:rPr>
          <w:b/>
          <w:bCs/>
          <w:color w:val="000000" w:themeColor="text1"/>
          <w14:textFill>
            <w14:solidFill>
              <w14:schemeClr w14:val="tx1"/>
            </w14:solidFill>
          </w14:textFill>
        </w:rPr>
      </w:pPr>
      <w:r>
        <w:fldChar w:fldCharType="begin"/>
      </w:r>
      <w:r>
        <w:instrText xml:space="preserve"> HYPERLINK \l "_Toc10261" </w:instrText>
      </w:r>
      <w:r>
        <w:fldChar w:fldCharType="separate"/>
      </w:r>
      <w:r>
        <w:rPr>
          <w:b/>
          <w:bCs/>
          <w:color w:val="000000" w:themeColor="text1"/>
          <w14:textFill>
            <w14:solidFill>
              <w14:schemeClr w14:val="tx1"/>
            </w14:solidFill>
          </w14:textFill>
        </w:rPr>
        <w:t>2 术语和</w:t>
      </w:r>
      <w:r>
        <w:rPr>
          <w:rFonts w:hint="eastAsia"/>
          <w:b/>
          <w:bCs/>
          <w:color w:val="000000" w:themeColor="text1"/>
          <w14:textFill>
            <w14:solidFill>
              <w14:schemeClr w14:val="tx1"/>
            </w14:solidFill>
          </w14:textFill>
        </w:rPr>
        <w:t>缩略语</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_Toc10261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2</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fldChar w:fldCharType="end"/>
      </w:r>
    </w:p>
    <w:p w14:paraId="15CE7E23">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"_Toc13081" </w:instrText>
      </w:r>
      <w:r>
        <w:fldChar w:fldCharType="separate"/>
      </w:r>
      <w:r>
        <w:rPr>
          <w:color w:val="000000" w:themeColor="text1"/>
          <w:lang w:eastAsia="en-US"/>
          <w14:textFill>
            <w14:solidFill>
              <w14:schemeClr w14:val="tx1"/>
            </w14:solidFill>
          </w14:textFill>
        </w:rPr>
        <w:t>2.1 术</w:t>
      </w:r>
      <w:r>
        <w:rPr>
          <w:rFonts w:hint="eastAsia"/>
          <w:color w:val="000000" w:themeColor="text1"/>
          <w14:textFill>
            <w14:solidFill>
              <w14:schemeClr w14:val="tx1"/>
            </w14:solidFill>
          </w14:textFill>
        </w:rPr>
        <w:t xml:space="preserve"> </w:t>
      </w:r>
      <w:r>
        <w:rPr>
          <w:color w:val="000000" w:themeColor="text1"/>
          <w:lang w:eastAsia="en-US"/>
          <w14:textFill>
            <w14:solidFill>
              <w14:schemeClr w14:val="tx1"/>
            </w14:solidFill>
          </w14:textFill>
        </w:rPr>
        <w:t>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_Toc13081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DC9CF0C">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"_Toc12711" </w:instrText>
      </w:r>
      <w:r>
        <w:fldChar w:fldCharType="separate"/>
      </w:r>
      <w:r>
        <w:rPr>
          <w:color w:val="000000" w:themeColor="text1"/>
          <w:lang w:eastAsia="en-US"/>
          <w14:textFill>
            <w14:solidFill>
              <w14:schemeClr w14:val="tx1"/>
            </w14:solidFill>
          </w14:textFill>
        </w:rPr>
        <w:t xml:space="preserve">2.2 </w:t>
      </w:r>
      <w:r>
        <w:rPr>
          <w:rFonts w:hint="eastAsia"/>
          <w:color w:val="000000" w:themeColor="text1"/>
          <w14:textFill>
            <w14:solidFill>
              <w14:schemeClr w14:val="tx1"/>
            </w14:solidFill>
          </w14:textFill>
        </w:rPr>
        <w:t>缩略语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_Toc12711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218BA08">
      <w:pPr>
        <w:pStyle w:val="14"/>
        <w:tabs>
          <w:tab w:val="right" w:leader="hyphen" w:pos="9746"/>
        </w:tabs>
        <w:rPr>
          <w:b/>
          <w:bCs/>
          <w:color w:val="000000" w:themeColor="text1"/>
          <w14:textFill>
            <w14:solidFill>
              <w14:schemeClr w14:val="tx1"/>
            </w14:solidFill>
          </w14:textFill>
        </w:rPr>
      </w:pPr>
      <w:r>
        <w:fldChar w:fldCharType="begin"/>
      </w:r>
      <w:r>
        <w:instrText xml:space="preserve"> HYPERLINK \l "_Toc18848" </w:instrText>
      </w:r>
      <w:r>
        <w:fldChar w:fldCharType="separate"/>
      </w:r>
      <w:r>
        <w:rPr>
          <w:b/>
          <w:bCs/>
          <w:color w:val="000000" w:themeColor="text1"/>
          <w14:textFill>
            <w14:solidFill>
              <w14:schemeClr w14:val="tx1"/>
            </w14:solidFill>
          </w14:textFill>
        </w:rPr>
        <w:t>3 基本规定</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_Toc18848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5</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fldChar w:fldCharType="end"/>
      </w:r>
    </w:p>
    <w:p w14:paraId="79A580FF">
      <w:pPr>
        <w:pStyle w:val="14"/>
        <w:tabs>
          <w:tab w:val="right" w:leader="hyphen" w:pos="9746"/>
        </w:tabs>
        <w:rPr>
          <w:b/>
          <w:bCs/>
          <w:color w:val="000000" w:themeColor="text1"/>
          <w14:textFill>
            <w14:solidFill>
              <w14:schemeClr w14:val="tx1"/>
            </w14:solidFill>
          </w14:textFill>
        </w:rPr>
      </w:pPr>
      <w:r>
        <w:fldChar w:fldCharType="begin"/>
      </w:r>
      <w:r>
        <w:instrText xml:space="preserve"> HYPERLINK \l "_Toc12157" </w:instrText>
      </w:r>
      <w:r>
        <w:fldChar w:fldCharType="separate"/>
      </w:r>
      <w:r>
        <w:rPr>
          <w:rFonts w:hint="eastAsia"/>
          <w:b/>
          <w:bCs/>
          <w:color w:val="000000" w:themeColor="text1"/>
          <w14:textFill>
            <w14:solidFill>
              <w14:schemeClr w14:val="tx1"/>
            </w14:solidFill>
          </w14:textFill>
        </w:rPr>
        <w:t>4 智慧工地管理系统</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_Toc12157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7</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fldChar w:fldCharType="end"/>
      </w:r>
    </w:p>
    <w:p w14:paraId="5D52AA66">
      <w:pPr>
        <w:pStyle w:val="14"/>
        <w:tabs>
          <w:tab w:val="right" w:leader="hyphen" w:pos="9746"/>
        </w:tabs>
        <w:rPr>
          <w:b/>
          <w:bCs/>
          <w:color w:val="000000" w:themeColor="text1"/>
          <w14:textFill>
            <w14:solidFill>
              <w14:schemeClr w14:val="tx1"/>
            </w14:solidFill>
          </w14:textFill>
        </w:rPr>
      </w:pPr>
      <w:r>
        <w:fldChar w:fldCharType="begin"/>
      </w:r>
      <w:r>
        <w:instrText xml:space="preserve"> HYPERLINK \l "_Toc31354" </w:instrText>
      </w:r>
      <w:r>
        <w:fldChar w:fldCharType="separate"/>
      </w:r>
      <w:r>
        <w:rPr>
          <w:rFonts w:hint="eastAsia"/>
          <w:b/>
          <w:bCs/>
          <w:color w:val="000000" w:themeColor="text1"/>
          <w14:textFill>
            <w14:solidFill>
              <w14:schemeClr w14:val="tx1"/>
            </w14:solidFill>
          </w14:textFill>
        </w:rPr>
        <w:t>5 硬件基础设施</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_Toc31354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9</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fldChar w:fldCharType="end"/>
      </w:r>
    </w:p>
    <w:p w14:paraId="475FFD52">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"_Toc20979" </w:instrText>
      </w:r>
      <w:r>
        <w:fldChar w:fldCharType="separate"/>
      </w:r>
      <w:r>
        <w:rPr>
          <w:rFonts w:hint="eastAsia"/>
          <w:color w:val="000000" w:themeColor="text1"/>
          <w14:textFill>
            <w14:solidFill>
              <w14:schemeClr w14:val="tx1"/>
            </w14:solidFill>
          </w14:textFill>
        </w:rPr>
        <w:t>5.1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8860CB4">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"_Toc22445" </w:instrText>
      </w:r>
      <w:r>
        <w:fldChar w:fldCharType="separate"/>
      </w:r>
      <w:r>
        <w:rPr>
          <w:rFonts w:hint="eastAsia"/>
          <w:color w:val="000000" w:themeColor="text1"/>
          <w14:textFill>
            <w14:solidFill>
              <w14:schemeClr w14:val="tx1"/>
            </w14:solidFill>
          </w14:textFill>
        </w:rPr>
        <w:t>5.2</w:t>
      </w:r>
      <w:r>
        <w:rPr>
          <w:rFonts w:hint="eastAsia"/>
          <w:color w:val="000000" w:themeColor="text1"/>
          <w:lang w:eastAsia="en-US"/>
          <w14:textFill>
            <w14:solidFill>
              <w14:schemeClr w14:val="tx1"/>
            </w14:solidFill>
          </w14:textFill>
        </w:rPr>
        <w:t xml:space="preserve"> 感知层设备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_Toc22445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9A22E08">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"_Toc16833" </w:instrText>
      </w:r>
      <w:r>
        <w:fldChar w:fldCharType="separate"/>
      </w:r>
      <w:r>
        <w:rPr>
          <w:rFonts w:hint="eastAsia"/>
          <w:color w:val="000000" w:themeColor="text1"/>
          <w14:textFill>
            <w14:solidFill>
              <w14:schemeClr w14:val="tx1"/>
            </w14:solidFill>
          </w14:textFill>
        </w:rPr>
        <w:t xml:space="preserve">5.3 </w:t>
      </w:r>
      <w:r>
        <w:rPr>
          <w:rFonts w:hint="eastAsia"/>
          <w:color w:val="000000" w:themeColor="text1"/>
          <w:lang w:eastAsia="en-US"/>
          <w14:textFill>
            <w14:solidFill>
              <w14:schemeClr w14:val="tx1"/>
            </w14:solidFill>
          </w14:textFill>
        </w:rPr>
        <w:t>网络基础设施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_Toc16833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DCCBE2D">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"_Toc29356" </w:instrText>
      </w:r>
      <w:r>
        <w:fldChar w:fldCharType="separate"/>
      </w:r>
      <w:r>
        <w:rPr>
          <w:rFonts w:hint="eastAsia"/>
          <w:color w:val="000000" w:themeColor="text1"/>
          <w14:textFill>
            <w14:solidFill>
              <w14:schemeClr w14:val="tx1"/>
            </w14:solidFill>
          </w14:textFill>
        </w:rPr>
        <w:t xml:space="preserve">5.4 </w:t>
      </w:r>
      <w:r>
        <w:rPr>
          <w:rFonts w:hint="eastAsia"/>
          <w:color w:val="000000" w:themeColor="text1"/>
          <w:lang w:eastAsia="en-US"/>
          <w14:textFill>
            <w14:solidFill>
              <w14:schemeClr w14:val="tx1"/>
            </w14:solidFill>
          </w14:textFill>
        </w:rPr>
        <w:t>控制机房和服务器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_Toc29356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2A892F2">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"_Toc12203" </w:instrText>
      </w:r>
      <w:r>
        <w:fldChar w:fldCharType="separate"/>
      </w:r>
      <w:r>
        <w:rPr>
          <w:rFonts w:hint="eastAsia"/>
          <w:color w:val="000000" w:themeColor="text1"/>
          <w14:textFill>
            <w14:solidFill>
              <w14:schemeClr w14:val="tx1"/>
            </w14:solidFill>
          </w14:textFill>
        </w:rPr>
        <w:t xml:space="preserve">5.5 </w:t>
      </w:r>
      <w:r>
        <w:rPr>
          <w:rFonts w:hint="eastAsia"/>
          <w:color w:val="000000" w:themeColor="text1"/>
          <w:lang w:eastAsia="en-US"/>
          <w14:textFill>
            <w14:solidFill>
              <w14:schemeClr w14:val="tx1"/>
            </w14:solidFill>
          </w14:textFill>
        </w:rPr>
        <w:t>信息应用终端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_Toc12203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81A3C82">
      <w:pPr>
        <w:pStyle w:val="14"/>
        <w:tabs>
          <w:tab w:val="right" w:leader="hyphen" w:pos="9746"/>
        </w:tabs>
        <w:rPr>
          <w:b/>
          <w:bCs/>
          <w:color w:val="000000" w:themeColor="text1"/>
          <w14:textFill>
            <w14:solidFill>
              <w14:schemeClr w14:val="tx1"/>
            </w14:solidFill>
          </w14:textFill>
        </w:rPr>
      </w:pPr>
      <w:r>
        <w:fldChar w:fldCharType="begin"/>
      </w:r>
      <w:r>
        <w:instrText xml:space="preserve"> HYPERLINK \l "_Toc29152" </w:instrText>
      </w:r>
      <w:r>
        <w:fldChar w:fldCharType="separate"/>
      </w:r>
      <w:r>
        <w:rPr>
          <w:rFonts w:hint="eastAsia"/>
          <w:b/>
          <w:bCs/>
          <w:color w:val="000000" w:themeColor="text1"/>
          <w14:textFill>
            <w14:solidFill>
              <w14:schemeClr w14:val="tx1"/>
            </w14:solidFill>
          </w14:textFill>
        </w:rPr>
        <w:t>6 建设内容</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_Toc29152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13</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fldChar w:fldCharType="end"/>
      </w:r>
    </w:p>
    <w:p w14:paraId="319024F7">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"_Toc18010" </w:instrText>
      </w:r>
      <w:r>
        <w:fldChar w:fldCharType="separate"/>
      </w:r>
      <w:r>
        <w:rPr>
          <w:rFonts w:hint="eastAsia"/>
          <w:color w:val="000000" w:themeColor="text1"/>
          <w14:textFill>
            <w14:solidFill>
              <w14:schemeClr w14:val="tx1"/>
            </w14:solidFill>
          </w14:textFill>
        </w:rPr>
        <w:t>6.1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_Toc18010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1E6D420">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"_Toc9099" </w:instrText>
      </w:r>
      <w:r>
        <w:fldChar w:fldCharType="separate"/>
      </w:r>
      <w:r>
        <w:rPr>
          <w:rFonts w:hint="eastAsia"/>
          <w:color w:val="000000" w:themeColor="text1"/>
          <w14:textFill>
            <w14:solidFill>
              <w14:schemeClr w14:val="tx1"/>
            </w14:solidFill>
          </w14:textFill>
        </w:rPr>
        <w:t>6.2 综合管理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F64928A">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"_Toc14404" </w:instrText>
      </w:r>
      <w:r>
        <w:fldChar w:fldCharType="separate"/>
      </w:r>
      <w:r>
        <w:rPr>
          <w:rFonts w:hint="eastAsia"/>
          <w:color w:val="000000" w:themeColor="text1"/>
          <w14:textFill>
            <w14:solidFill>
              <w14:schemeClr w14:val="tx1"/>
            </w14:solidFill>
          </w14:textFill>
        </w:rPr>
        <w:t>6.3 视频监控管理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_Toc14404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056737B">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"_Toc165" </w:instrText>
      </w:r>
      <w:r>
        <w:fldChar w:fldCharType="separate"/>
      </w:r>
      <w:r>
        <w:rPr>
          <w:color w:val="000000" w:themeColor="text1"/>
          <w14:textFill>
            <w14:solidFill>
              <w14:schemeClr w14:val="tx1"/>
            </w14:solidFill>
          </w14:textFill>
        </w:rPr>
        <w:t>6.4</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场地及临设管理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F98FAC5">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"_Toc12688" </w:instrText>
      </w:r>
      <w:r>
        <w:fldChar w:fldCharType="separate"/>
      </w:r>
      <w:r>
        <w:rPr>
          <w:rFonts w:cs="Arial"/>
          <w:snapToGrid w:val="0"/>
          <w:color w:val="000000" w:themeColor="text1"/>
          <w:szCs w:val="21"/>
          <w14:textFill>
            <w14:solidFill>
              <w14:schemeClr w14:val="tx1"/>
            </w14:solidFill>
          </w14:textFill>
        </w:rPr>
        <w:t>6.5</w:t>
      </w:r>
      <w:r>
        <w:rPr>
          <w:rFonts w:hint="eastAsia" w:cs="Arial"/>
          <w:snapToGrid w:val="0"/>
          <w:color w:val="000000" w:themeColor="text1"/>
          <w:szCs w:val="21"/>
          <w14:textFill>
            <w14:solidFill>
              <w14:schemeClr w14:val="tx1"/>
            </w14:solidFill>
          </w14:textFill>
        </w:rPr>
        <w:t xml:space="preserve"> </w:t>
      </w:r>
      <w:r>
        <w:rPr>
          <w:rFonts w:cs="Arial"/>
          <w:snapToGrid w:val="0"/>
          <w:color w:val="000000" w:themeColor="text1"/>
          <w:szCs w:val="21"/>
          <w14:textFill>
            <w14:solidFill>
              <w14:schemeClr w14:val="tx1"/>
            </w14:solidFill>
          </w14:textFill>
        </w:rPr>
        <w:t>人员管理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_Toc12688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AD91D2D">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"_Toc26521" </w:instrText>
      </w:r>
      <w:r>
        <w:fldChar w:fldCharType="separate"/>
      </w:r>
      <w:r>
        <w:rPr>
          <w:color w:val="000000" w:themeColor="text1"/>
          <w14:textFill>
            <w14:solidFill>
              <w14:schemeClr w14:val="tx1"/>
            </w14:solidFill>
          </w14:textFill>
        </w:rPr>
        <w:t>6.6</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机械设备管理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_Toc26521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6411760">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"_Toc30291" </w:instrText>
      </w:r>
      <w:r>
        <w:fldChar w:fldCharType="separate"/>
      </w:r>
      <w:r>
        <w:rPr>
          <w:rFonts w:hint="eastAsia"/>
          <w:color w:val="000000" w:themeColor="text1"/>
          <w14:textFill>
            <w14:solidFill>
              <w14:schemeClr w14:val="tx1"/>
            </w14:solidFill>
          </w14:textFill>
        </w:rPr>
        <w:t>6.7 物料管理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_Toc30291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A2A710D">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"_Toc22039" </w:instrText>
      </w:r>
      <w:r>
        <w:fldChar w:fldCharType="separate"/>
      </w:r>
      <w:r>
        <w:rPr>
          <w:rFonts w:hint="eastAsia"/>
          <w:color w:val="000000" w:themeColor="text1"/>
          <w14:textFill>
            <w14:solidFill>
              <w14:schemeClr w14:val="tx1"/>
            </w14:solidFill>
          </w14:textFill>
        </w:rPr>
        <w:t>6.8 绿色施工管理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_Toc22039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93FDBE3">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"_Toc30629" </w:instrText>
      </w:r>
      <w:r>
        <w:fldChar w:fldCharType="separate"/>
      </w:r>
      <w:r>
        <w:rPr>
          <w:rFonts w:hint="eastAsia"/>
          <w:color w:val="000000" w:themeColor="text1"/>
          <w14:textFill>
            <w14:solidFill>
              <w14:schemeClr w14:val="tx1"/>
            </w14:solidFill>
          </w14:textFill>
        </w:rPr>
        <w:t>6.9 安全文明施工管理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_Toc30629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1E356FA">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"_Toc25177" </w:instrText>
      </w:r>
      <w:r>
        <w:fldChar w:fldCharType="separate"/>
      </w:r>
      <w:r>
        <w:rPr>
          <w:color w:val="000000" w:themeColor="text1"/>
          <w14:textFill>
            <w14:solidFill>
              <w14:schemeClr w14:val="tx1"/>
            </w14:solidFill>
          </w14:textFill>
        </w:rPr>
        <w:t xml:space="preserve">6.10 </w:t>
      </w:r>
      <w:r>
        <w:rPr>
          <w:rFonts w:hint="eastAsia"/>
          <w:color w:val="000000" w:themeColor="text1"/>
          <w14:textFill>
            <w14:solidFill>
              <w14:schemeClr w14:val="tx1"/>
            </w14:solidFill>
          </w14:textFill>
        </w:rPr>
        <w:t>质量管理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_Toc25177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98C818C">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"_Toc15959" </w:instrText>
      </w:r>
      <w:r>
        <w:fldChar w:fldCharType="separate"/>
      </w:r>
      <w:r>
        <w:rPr>
          <w:color w:val="000000" w:themeColor="text1"/>
          <w14:textFill>
            <w14:solidFill>
              <w14:schemeClr w14:val="tx1"/>
            </w14:solidFill>
          </w14:textFill>
        </w:rPr>
        <w:t xml:space="preserve">6.11 </w:t>
      </w:r>
      <w:r>
        <w:rPr>
          <w:rFonts w:hint="eastAsia"/>
          <w:color w:val="000000" w:themeColor="text1"/>
          <w14:textFill>
            <w14:solidFill>
              <w14:schemeClr w14:val="tx1"/>
            </w14:solidFill>
          </w14:textFill>
        </w:rPr>
        <w:t>进度管理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E52B1B2">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"_Toc30590" </w:instrText>
      </w:r>
      <w:r>
        <w:fldChar w:fldCharType="separate"/>
      </w:r>
      <w:r>
        <w:rPr>
          <w:color w:val="000000" w:themeColor="text1"/>
          <w14:textFill>
            <w14:solidFill>
              <w14:schemeClr w14:val="tx1"/>
            </w14:solidFill>
          </w14:textFill>
        </w:rPr>
        <w:t xml:space="preserve">6.12 </w:t>
      </w:r>
      <w:r>
        <w:rPr>
          <w:rFonts w:hint="eastAsia"/>
          <w:color w:val="000000" w:themeColor="text1"/>
          <w14:textFill>
            <w14:solidFill>
              <w14:schemeClr w14:val="tx1"/>
            </w14:solidFill>
          </w14:textFill>
        </w:rPr>
        <w:t>成本管理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_Toc30590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577F1B3">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"_Toc16464" </w:instrText>
      </w:r>
      <w:r>
        <w:fldChar w:fldCharType="separate"/>
      </w:r>
      <w:r>
        <w:rPr>
          <w:color w:val="000000" w:themeColor="text1"/>
          <w14:textFill>
            <w14:solidFill>
              <w14:schemeClr w14:val="tx1"/>
            </w14:solidFill>
          </w14:textFill>
        </w:rPr>
        <w:t>6.13 BIM及创新技术应用管理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_Toc16464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5803992">
      <w:pPr>
        <w:pStyle w:val="14"/>
        <w:tabs>
          <w:tab w:val="right" w:leader="hyphen" w:pos="9746"/>
        </w:tabs>
        <w:rPr>
          <w:b/>
          <w:bCs/>
          <w:color w:val="000000" w:themeColor="text1"/>
          <w14:textFill>
            <w14:solidFill>
              <w14:schemeClr w14:val="tx1"/>
            </w14:solidFill>
          </w14:textFill>
        </w:rPr>
      </w:pPr>
      <w:r>
        <w:fldChar w:fldCharType="begin"/>
      </w:r>
      <w:r>
        <w:instrText xml:space="preserve"> HYPERLINK \l "_Toc13816" </w:instrText>
      </w:r>
      <w:r>
        <w:fldChar w:fldCharType="separate"/>
      </w:r>
      <w:r>
        <w:rPr>
          <w:rFonts w:hint="eastAsia"/>
          <w:b/>
          <w:bCs/>
          <w:color w:val="000000" w:themeColor="text1"/>
          <w14:textFill>
            <w14:solidFill>
              <w14:schemeClr w14:val="tx1"/>
            </w14:solidFill>
          </w14:textFill>
        </w:rPr>
        <w:t>7 数据管理</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_Toc13816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50</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fldChar w:fldCharType="end"/>
      </w:r>
    </w:p>
    <w:p w14:paraId="432D4BD6">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"_Toc7641" </w:instrText>
      </w:r>
      <w:r>
        <w:fldChar w:fldCharType="separate"/>
      </w:r>
      <w:r>
        <w:rPr>
          <w:rFonts w:hint="eastAsia" w:cs="Arial"/>
          <w:snapToGrid w:val="0"/>
          <w:color w:val="000000" w:themeColor="text1"/>
          <w:kern w:val="0"/>
          <w:szCs w:val="21"/>
          <w14:textFill>
            <w14:solidFill>
              <w14:schemeClr w14:val="tx1"/>
            </w14:solidFill>
          </w14:textFill>
        </w:rPr>
        <w:t>7.1 数据库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BC33A9E">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"_Toc8214" </w:instrText>
      </w:r>
      <w:r>
        <w:fldChar w:fldCharType="separate"/>
      </w:r>
      <w:r>
        <w:rPr>
          <w:rFonts w:hint="eastAsia" w:cs="Arial"/>
          <w:snapToGrid w:val="0"/>
          <w:color w:val="000000" w:themeColor="text1"/>
          <w:kern w:val="0"/>
          <w:szCs w:val="21"/>
          <w14:textFill>
            <w14:solidFill>
              <w14:schemeClr w14:val="tx1"/>
            </w14:solidFill>
          </w14:textFill>
        </w:rPr>
        <w:t>7.2 数据接口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_Toc8214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BAC8C20">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"_Toc28269" </w:instrText>
      </w:r>
      <w:r>
        <w:fldChar w:fldCharType="separate"/>
      </w:r>
      <w:r>
        <w:rPr>
          <w:rFonts w:hint="eastAsia" w:cs="Arial"/>
          <w:snapToGrid w:val="0"/>
          <w:color w:val="000000" w:themeColor="text1"/>
          <w:kern w:val="0"/>
          <w:szCs w:val="21"/>
          <w14:textFill>
            <w14:solidFill>
              <w14:schemeClr w14:val="tx1"/>
            </w14:solidFill>
          </w14:textFill>
        </w:rPr>
        <w:t>7.3 数据存储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_Toc28269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5888177">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"_Toc15410" </w:instrText>
      </w:r>
      <w:r>
        <w:fldChar w:fldCharType="separate"/>
      </w:r>
      <w:r>
        <w:rPr>
          <w:rFonts w:hint="eastAsia" w:cs="Arial"/>
          <w:snapToGrid w:val="0"/>
          <w:color w:val="000000" w:themeColor="text1"/>
          <w:kern w:val="0"/>
          <w:szCs w:val="21"/>
          <w14:textFill>
            <w14:solidFill>
              <w14:schemeClr w14:val="tx1"/>
            </w14:solidFill>
          </w14:textFill>
        </w:rPr>
        <w:t>7.4 数据安全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0DB83E7">
      <w:pPr>
        <w:pStyle w:val="14"/>
        <w:tabs>
          <w:tab w:val="right" w:leader="hyphen" w:pos="9746"/>
        </w:tabs>
        <w:rPr>
          <w:b/>
          <w:bCs/>
          <w:color w:val="000000" w:themeColor="text1"/>
          <w14:textFill>
            <w14:solidFill>
              <w14:schemeClr w14:val="tx1"/>
            </w14:solidFill>
          </w14:textFill>
        </w:rPr>
      </w:pPr>
      <w:r>
        <w:fldChar w:fldCharType="begin"/>
      </w:r>
      <w:r>
        <w:instrText xml:space="preserve"> HYPERLINK \l "_Toc16568" </w:instrText>
      </w:r>
      <w:r>
        <w:fldChar w:fldCharType="separate"/>
      </w:r>
      <w:r>
        <w:rPr>
          <w:rFonts w:hint="eastAsia"/>
          <w:b/>
          <w:bCs/>
          <w:color w:val="000000" w:themeColor="text1"/>
          <w14:textFill>
            <w14:solidFill>
              <w14:schemeClr w14:val="tx1"/>
            </w14:solidFill>
          </w14:textFill>
        </w:rPr>
        <w:t>8 运行维护和升级</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_Toc16568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54</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fldChar w:fldCharType="end"/>
      </w:r>
    </w:p>
    <w:p w14:paraId="10600E50">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"_Toc24851" </w:instrText>
      </w:r>
      <w:r>
        <w:fldChar w:fldCharType="separate"/>
      </w:r>
      <w:r>
        <w:rPr>
          <w:rFonts w:hint="eastAsia" w:cs="Arial"/>
          <w:snapToGrid w:val="0"/>
          <w:color w:val="000000" w:themeColor="text1"/>
          <w:kern w:val="0"/>
          <w:szCs w:val="21"/>
          <w14:textFill>
            <w14:solidFill>
              <w14:schemeClr w14:val="tx1"/>
            </w14:solidFill>
          </w14:textFill>
        </w:rPr>
        <w:t>8.1 交付验收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_Toc24851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011BAEC">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"_Toc20466" </w:instrText>
      </w:r>
      <w:r>
        <w:fldChar w:fldCharType="separate"/>
      </w:r>
      <w:r>
        <w:rPr>
          <w:rFonts w:hint="eastAsia" w:cs="Arial"/>
          <w:snapToGrid w:val="0"/>
          <w:color w:val="000000" w:themeColor="text1"/>
          <w:kern w:val="0"/>
          <w:szCs w:val="21"/>
          <w14:textFill>
            <w14:solidFill>
              <w14:schemeClr w14:val="tx1"/>
            </w14:solidFill>
          </w14:textFill>
        </w:rPr>
        <w:t>8.2 运行维护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33CE1D9">
      <w:pPr>
        <w:pStyle w:val="15"/>
        <w:tabs>
          <w:tab w:val="right" w:leader="hyphen" w:pos="9746"/>
        </w:tabs>
        <w:ind w:left="480"/>
        <w:rPr>
          <w:color w:val="000000" w:themeColor="text1"/>
          <w14:textFill>
            <w14:solidFill>
              <w14:schemeClr w14:val="tx1"/>
            </w14:solidFill>
          </w14:textFill>
        </w:rPr>
      </w:pPr>
      <w:r>
        <w:fldChar w:fldCharType="begin"/>
      </w:r>
      <w:r>
        <w:instrText xml:space="preserve"> HYPERLINK \l "_Toc18036" </w:instrText>
      </w:r>
      <w:r>
        <w:fldChar w:fldCharType="separate"/>
      </w:r>
      <w:r>
        <w:rPr>
          <w:rFonts w:hint="eastAsia" w:cs="Arial"/>
          <w:snapToGrid w:val="0"/>
          <w:color w:val="000000" w:themeColor="text1"/>
          <w:kern w:val="0"/>
          <w:szCs w:val="21"/>
          <w14:textFill>
            <w14:solidFill>
              <w14:schemeClr w14:val="tx1"/>
            </w14:solidFill>
          </w14:textFill>
        </w:rPr>
        <w:t>8.3 系统升级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_Toc18036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1B1342C">
      <w:pPr>
        <w:pStyle w:val="14"/>
        <w:tabs>
          <w:tab w:val="right" w:leader="hyphen" w:pos="9746"/>
        </w:tabs>
        <w:rPr>
          <w:b/>
          <w:bCs/>
          <w:color w:val="000000" w:themeColor="text1"/>
          <w14:textFill>
            <w14:solidFill>
              <w14:schemeClr w14:val="tx1"/>
            </w14:solidFill>
          </w14:textFill>
        </w:rPr>
      </w:pPr>
      <w:r>
        <w:fldChar w:fldCharType="begin"/>
      </w:r>
      <w:r>
        <w:instrText xml:space="preserve"> HYPERLINK \l "_Toc16574" </w:instrText>
      </w:r>
      <w:r>
        <w:fldChar w:fldCharType="separate"/>
      </w:r>
      <w:r>
        <w:rPr>
          <w:rFonts w:hint="eastAsia"/>
          <w:b/>
          <w:bCs/>
          <w:color w:val="000000" w:themeColor="text1"/>
          <w14:textFill>
            <w14:solidFill>
              <w14:schemeClr w14:val="tx1"/>
            </w14:solidFill>
          </w14:textFill>
        </w:rPr>
        <w:t>本规程用词说明</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_Toc16574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56</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fldChar w:fldCharType="end"/>
      </w:r>
    </w:p>
    <w:p w14:paraId="662B5CDD">
      <w:pPr>
        <w:pStyle w:val="14"/>
        <w:tabs>
          <w:tab w:val="right" w:leader="hyphen" w:pos="9746"/>
        </w:tabs>
        <w:rPr>
          <w:b/>
          <w:bCs/>
          <w:color w:val="000000" w:themeColor="text1"/>
          <w14:textFill>
            <w14:solidFill>
              <w14:schemeClr w14:val="tx1"/>
            </w14:solidFill>
          </w14:textFill>
        </w:rPr>
      </w:pPr>
      <w:r>
        <w:fldChar w:fldCharType="begin"/>
      </w:r>
      <w:r>
        <w:instrText xml:space="preserve"> HYPERLINK \l "_Toc737" </w:instrText>
      </w:r>
      <w:r>
        <w:fldChar w:fldCharType="separate"/>
      </w:r>
      <w:r>
        <w:rPr>
          <w:rFonts w:hint="eastAsia"/>
          <w:b/>
          <w:bCs/>
          <w:color w:val="000000" w:themeColor="text1"/>
          <w14:textFill>
            <w14:solidFill>
              <w14:schemeClr w14:val="tx1"/>
            </w14:solidFill>
          </w14:textFill>
        </w:rPr>
        <w:t>引用标准名录</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_Toc737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57</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fldChar w:fldCharType="end"/>
      </w:r>
    </w:p>
    <w:p w14:paraId="2896852B">
      <w:pPr>
        <w:pStyle w:val="14"/>
        <w:tabs>
          <w:tab w:val="right" w:leader="hyphen" w:pos="9746"/>
        </w:tabs>
        <w:rPr>
          <w:b/>
          <w:bCs/>
          <w:color w:val="000000" w:themeColor="text1"/>
          <w14:textFill>
            <w14:solidFill>
              <w14:schemeClr w14:val="tx1"/>
            </w14:solidFill>
          </w14:textFill>
        </w:rPr>
      </w:pPr>
      <w:r>
        <w:fldChar w:fldCharType="begin"/>
      </w:r>
      <w:r>
        <w:instrText xml:space="preserve"> HYPERLINK \l "_Toc2597" </w:instrText>
      </w:r>
      <w:r>
        <w:fldChar w:fldCharType="separate"/>
      </w:r>
      <w:r>
        <w:rPr>
          <w:rFonts w:hint="eastAsia"/>
          <w:b/>
          <w:bCs/>
          <w:color w:val="000000" w:themeColor="text1"/>
          <w14:textFill>
            <w14:solidFill>
              <w14:schemeClr w14:val="tx1"/>
            </w14:solidFill>
          </w14:textFill>
        </w:rPr>
        <w:t>条文说明</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_Toc2597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58</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fldChar w:fldCharType="end"/>
      </w:r>
    </w:p>
    <w:p w14:paraId="317F9844">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end"/>
      </w:r>
    </w:p>
    <w:p w14:paraId="070133C9">
      <w:pPr>
        <w:rPr>
          <w:rFonts w:ascii="Times New Roman" w:hAnsi="Times New Roman"/>
          <w:color w:val="000000" w:themeColor="text1"/>
          <w14:textFill>
            <w14:solidFill>
              <w14:schemeClr w14:val="tx1"/>
            </w14:solidFill>
          </w14:textFill>
        </w:rPr>
        <w:sectPr>
          <w:footerReference r:id="rId8" w:type="default"/>
          <w:pgSz w:w="11906" w:h="16838"/>
          <w:pgMar w:top="1440" w:right="1080" w:bottom="1440" w:left="1080" w:header="851" w:footer="992" w:gutter="0"/>
          <w:pgNumType w:start="1"/>
          <w:cols w:space="425" w:num="1"/>
          <w:docGrid w:type="lines" w:linePitch="312" w:charSpace="0"/>
        </w:sectPr>
      </w:pPr>
    </w:p>
    <w:p w14:paraId="542C59A5">
      <w:pPr>
        <w:rPr>
          <w:rFonts w:ascii="Times New Roman" w:hAnsi="Times New Roman"/>
          <w:color w:val="000000" w:themeColor="text1"/>
          <w14:textFill>
            <w14:solidFill>
              <w14:schemeClr w14:val="tx1"/>
            </w14:solidFill>
          </w14:textFill>
        </w:rPr>
      </w:pPr>
    </w:p>
    <w:p w14:paraId="4477EE8D">
      <w:pPr>
        <w:pStyle w:val="2"/>
        <w:kinsoku/>
        <w:wordWrap w:val="0"/>
        <w:autoSpaceDE/>
        <w:autoSpaceDN/>
        <w:rPr>
          <w:color w:val="000000" w:themeColor="text1"/>
          <w14:textFill>
            <w14:solidFill>
              <w14:schemeClr w14:val="tx1"/>
            </w14:solidFill>
          </w14:textFill>
        </w:rPr>
      </w:pPr>
      <w:bookmarkStart w:id="1" w:name="_Toc22398"/>
      <w:bookmarkStart w:id="2" w:name="_Toc23990"/>
      <w:bookmarkStart w:id="3" w:name="_Toc4952"/>
      <w:bookmarkStart w:id="4" w:name="_Toc5296"/>
      <w:bookmarkStart w:id="5" w:name="_Toc22507"/>
      <w:bookmarkStart w:id="6" w:name="_Toc25067"/>
      <w:bookmarkStart w:id="7" w:name="_Toc2215"/>
      <w:bookmarkStart w:id="8" w:name="_Toc30931"/>
      <w:r>
        <w:rPr>
          <w:color w:val="000000" w:themeColor="text1"/>
          <w14:textFill>
            <w14:solidFill>
              <w14:schemeClr w14:val="tx1"/>
            </w14:solidFill>
          </w14:textFill>
        </w:rPr>
        <w:t>1 总  则</w:t>
      </w:r>
      <w:bookmarkEnd w:id="1"/>
      <w:bookmarkEnd w:id="2"/>
      <w:bookmarkEnd w:id="3"/>
      <w:bookmarkEnd w:id="4"/>
      <w:bookmarkEnd w:id="5"/>
      <w:bookmarkEnd w:id="6"/>
      <w:bookmarkEnd w:id="7"/>
      <w:bookmarkEnd w:id="8"/>
    </w:p>
    <w:p w14:paraId="4807685F">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5F3BD37C">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1.0.1 </w:t>
      </w:r>
      <w:r>
        <w:rPr>
          <w:rFonts w:ascii="Times New Roman" w:hAnsi="Times New Roman" w:cs="Arial"/>
          <w:snapToGrid w:val="0"/>
          <w:color w:val="000000" w:themeColor="text1"/>
          <w:szCs w:val="21"/>
          <w14:textFill>
            <w14:solidFill>
              <w14:schemeClr w14:val="tx1"/>
            </w14:solidFill>
          </w14:textFill>
        </w:rPr>
        <w:t>为推进和规范</w:t>
      </w:r>
      <w:r>
        <w:rPr>
          <w:rFonts w:hint="eastAsia" w:ascii="Times New Roman" w:hAnsi="Times New Roman" w:cs="Arial"/>
          <w:snapToGrid w:val="0"/>
          <w:color w:val="000000" w:themeColor="text1"/>
          <w:szCs w:val="21"/>
          <w14:textFill>
            <w14:solidFill>
              <w14:schemeClr w14:val="tx1"/>
            </w14:solidFill>
          </w14:textFill>
        </w:rPr>
        <w:t>市政和交通工程</w:t>
      </w:r>
      <w:r>
        <w:rPr>
          <w:rFonts w:ascii="Times New Roman" w:hAnsi="Times New Roman" w:cs="Arial"/>
          <w:snapToGrid w:val="0"/>
          <w:color w:val="000000" w:themeColor="text1"/>
          <w:szCs w:val="21"/>
          <w14:textFill>
            <w14:solidFill>
              <w14:schemeClr w14:val="tx1"/>
            </w14:solidFill>
          </w14:textFill>
        </w:rPr>
        <w:t>智慧工地建设</w:t>
      </w:r>
      <w:r>
        <w:rPr>
          <w:rFonts w:hint="eastAsia" w:ascii="Times New Roman" w:hAnsi="Times New Roman" w:cs="Arial"/>
          <w:snapToGrid w:val="0"/>
          <w:color w:val="000000" w:themeColor="text1"/>
          <w:szCs w:val="21"/>
          <w14:textFill>
            <w14:solidFill>
              <w14:schemeClr w14:val="tx1"/>
            </w14:solidFill>
          </w14:textFill>
        </w:rPr>
        <w:t>管理</w:t>
      </w:r>
      <w:r>
        <w:rPr>
          <w:rFonts w:ascii="Times New Roman" w:hAnsi="Times New Roman" w:cs="Arial"/>
          <w:snapToGrid w:val="0"/>
          <w:color w:val="000000" w:themeColor="text1"/>
          <w:szCs w:val="21"/>
          <w14:textFill>
            <w14:solidFill>
              <w14:schemeClr w14:val="tx1"/>
            </w14:solidFill>
          </w14:textFill>
        </w:rPr>
        <w:t>，提高施工现场</w:t>
      </w:r>
      <w:r>
        <w:rPr>
          <w:rFonts w:hint="eastAsia" w:ascii="Times New Roman" w:hAnsi="Times New Roman" w:cs="Arial"/>
          <w:snapToGrid w:val="0"/>
          <w:color w:val="000000" w:themeColor="text1"/>
          <w:szCs w:val="21"/>
          <w14:textFill>
            <w14:solidFill>
              <w14:schemeClr w14:val="tx1"/>
            </w14:solidFill>
          </w14:textFill>
        </w:rPr>
        <w:t>安全、质量、进度、绿色施工和成本</w:t>
      </w:r>
      <w:r>
        <w:rPr>
          <w:rFonts w:ascii="Times New Roman" w:hAnsi="Times New Roman" w:cs="Arial"/>
          <w:snapToGrid w:val="0"/>
          <w:color w:val="000000" w:themeColor="text1"/>
          <w:szCs w:val="21"/>
          <w14:textFill>
            <w14:solidFill>
              <w14:schemeClr w14:val="tx1"/>
            </w14:solidFill>
          </w14:textFill>
        </w:rPr>
        <w:t>管理水平，推动</w:t>
      </w:r>
      <w:r>
        <w:rPr>
          <w:rFonts w:hint="eastAsia" w:ascii="Times New Roman" w:hAnsi="Times New Roman" w:cs="Arial"/>
          <w:snapToGrid w:val="0"/>
          <w:color w:val="000000" w:themeColor="text1"/>
          <w:szCs w:val="21"/>
          <w14:textFill>
            <w14:solidFill>
              <w14:schemeClr w14:val="tx1"/>
            </w14:solidFill>
          </w14:textFill>
        </w:rPr>
        <w:t>市政和交通</w:t>
      </w:r>
      <w:r>
        <w:rPr>
          <w:rFonts w:ascii="Times New Roman" w:hAnsi="Times New Roman" w:cs="Arial"/>
          <w:snapToGrid w:val="0"/>
          <w:color w:val="000000" w:themeColor="text1"/>
          <w:szCs w:val="21"/>
          <w14:textFill>
            <w14:solidFill>
              <w14:schemeClr w14:val="tx1"/>
            </w14:solidFill>
          </w14:textFill>
        </w:rPr>
        <w:t>工程</w:t>
      </w:r>
      <w:r>
        <w:rPr>
          <w:rFonts w:hint="eastAsia" w:ascii="Times New Roman" w:hAnsi="Times New Roman" w:cs="Arial"/>
          <w:snapToGrid w:val="0"/>
          <w:color w:val="000000" w:themeColor="text1"/>
          <w:szCs w:val="21"/>
          <w14:textFill>
            <w14:solidFill>
              <w14:schemeClr w14:val="tx1"/>
            </w14:solidFill>
          </w14:textFill>
        </w:rPr>
        <w:t>信息化、智能化建设</w:t>
      </w:r>
      <w:r>
        <w:rPr>
          <w:rFonts w:ascii="Times New Roman" w:hAnsi="Times New Roman" w:cs="Arial"/>
          <w:snapToGrid w:val="0"/>
          <w:color w:val="000000" w:themeColor="text1"/>
          <w:szCs w:val="21"/>
          <w14:textFill>
            <w14:solidFill>
              <w14:schemeClr w14:val="tx1"/>
            </w14:solidFill>
          </w14:textFill>
        </w:rPr>
        <w:t>，制定本</w:t>
      </w:r>
      <w:r>
        <w:rPr>
          <w:rFonts w:hint="eastAsia" w:ascii="Times New Roman" w:hAnsi="Times New Roman" w:cs="Arial"/>
          <w:snapToGrid w:val="0"/>
          <w:color w:val="000000" w:themeColor="text1"/>
          <w:szCs w:val="21"/>
          <w14:textFill>
            <w14:solidFill>
              <w14:schemeClr w14:val="tx1"/>
            </w14:solidFill>
          </w14:textFill>
        </w:rPr>
        <w:t>规程</w:t>
      </w:r>
      <w:r>
        <w:rPr>
          <w:rFonts w:ascii="Times New Roman" w:hAnsi="Times New Roman" w:cs="Arial"/>
          <w:snapToGrid w:val="0"/>
          <w:color w:val="000000" w:themeColor="text1"/>
          <w:szCs w:val="21"/>
          <w14:textFill>
            <w14:solidFill>
              <w14:schemeClr w14:val="tx1"/>
            </w14:solidFill>
          </w14:textFill>
        </w:rPr>
        <w:t>。</w:t>
      </w:r>
    </w:p>
    <w:p w14:paraId="152D271F">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1.0.2 </w:t>
      </w:r>
      <w:r>
        <w:rPr>
          <w:rFonts w:hint="eastAsia" w:ascii="Times New Roman" w:hAnsi="Times New Roman" w:cs="Times New Roman"/>
          <w:snapToGrid w:val="0"/>
          <w:color w:val="000000" w:themeColor="text1"/>
          <w:szCs w:val="21"/>
          <w14:textFill>
            <w14:solidFill>
              <w14:schemeClr w14:val="tx1"/>
            </w14:solidFill>
          </w14:textFill>
        </w:rPr>
        <w:t>智慧工地管理系统可分为项目级、企业级、政府级。</w:t>
      </w:r>
    </w:p>
    <w:p w14:paraId="00429965">
      <w:pPr>
        <w:widowControl w:val="0"/>
        <w:wordWrap w:val="0"/>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1.0.3</w:t>
      </w:r>
      <w:r>
        <w:rPr>
          <w:rFonts w:ascii="Times New Roman" w:hAnsi="Times New Roman" w:cs="Arial"/>
          <w:snapToGrid w:val="0"/>
          <w:color w:val="000000" w:themeColor="text1"/>
          <w:szCs w:val="21"/>
          <w14:textFill>
            <w14:solidFill>
              <w14:schemeClr w14:val="tx1"/>
            </w14:solidFill>
          </w14:textFill>
        </w:rPr>
        <w:t>本</w:t>
      </w:r>
      <w:r>
        <w:rPr>
          <w:rFonts w:hint="eastAsia" w:ascii="Times New Roman" w:hAnsi="Times New Roman" w:cs="Arial"/>
          <w:snapToGrid w:val="0"/>
          <w:color w:val="000000" w:themeColor="text1"/>
          <w:szCs w:val="21"/>
          <w14:textFill>
            <w14:solidFill>
              <w14:schemeClr w14:val="tx1"/>
            </w14:solidFill>
          </w14:textFill>
        </w:rPr>
        <w:t>规程</w:t>
      </w:r>
      <w:r>
        <w:rPr>
          <w:rFonts w:ascii="Times New Roman" w:hAnsi="Times New Roman" w:cs="Arial"/>
          <w:snapToGrid w:val="0"/>
          <w:color w:val="000000" w:themeColor="text1"/>
          <w:szCs w:val="21"/>
          <w14:textFill>
            <w14:solidFill>
              <w14:schemeClr w14:val="tx1"/>
            </w14:solidFill>
          </w14:textFill>
        </w:rPr>
        <w:t>适用于</w:t>
      </w:r>
      <w:r>
        <w:rPr>
          <w:rFonts w:hint="eastAsia" w:ascii="Times New Roman" w:hAnsi="Times New Roman" w:cs="Arial"/>
          <w:snapToGrid w:val="0"/>
          <w:color w:val="000000" w:themeColor="text1"/>
          <w:szCs w:val="21"/>
          <w14:textFill>
            <w14:solidFill>
              <w14:schemeClr w14:val="tx1"/>
            </w14:solidFill>
          </w14:textFill>
        </w:rPr>
        <w:t>广东</w:t>
      </w:r>
      <w:r>
        <w:rPr>
          <w:rFonts w:ascii="Times New Roman" w:hAnsi="Times New Roman" w:cs="Arial"/>
          <w:snapToGrid w:val="0"/>
          <w:color w:val="000000" w:themeColor="text1"/>
          <w:szCs w:val="21"/>
          <w14:textFill>
            <w14:solidFill>
              <w14:schemeClr w14:val="tx1"/>
            </w14:solidFill>
          </w14:textFill>
        </w:rPr>
        <w:t>省</w:t>
      </w:r>
      <w:r>
        <w:rPr>
          <w:rFonts w:hint="eastAsia" w:ascii="Times New Roman" w:hAnsi="Times New Roman" w:cs="Arial"/>
          <w:snapToGrid w:val="0"/>
          <w:color w:val="000000" w:themeColor="text1"/>
          <w:szCs w:val="21"/>
          <w14:textFill>
            <w14:solidFill>
              <w14:schemeClr w14:val="tx1"/>
            </w14:solidFill>
          </w14:textFill>
        </w:rPr>
        <w:t>市政和交通</w:t>
      </w:r>
      <w:r>
        <w:rPr>
          <w:rFonts w:ascii="Times New Roman" w:hAnsi="Times New Roman" w:cs="Arial"/>
          <w:snapToGrid w:val="0"/>
          <w:color w:val="000000" w:themeColor="text1"/>
          <w:szCs w:val="21"/>
          <w14:textFill>
            <w14:solidFill>
              <w14:schemeClr w14:val="tx1"/>
            </w14:solidFill>
          </w14:textFill>
        </w:rPr>
        <w:t>工程的智慧工地建设。</w:t>
      </w:r>
    </w:p>
    <w:p w14:paraId="160375F6">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1.0.</w:t>
      </w:r>
      <w:r>
        <w:rPr>
          <w:rFonts w:hint="eastAsia" w:ascii="Times New Roman" w:hAnsi="Times New Roman" w:cs="Arial"/>
          <w:b/>
          <w:bCs/>
          <w:snapToGrid w:val="0"/>
          <w:color w:val="000000" w:themeColor="text1"/>
          <w:szCs w:val="21"/>
          <w14:textFill>
            <w14:solidFill>
              <w14:schemeClr w14:val="tx1"/>
            </w14:solidFill>
          </w14:textFill>
        </w:rPr>
        <w:t>4</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智慧工地建设除应符合本技术</w:t>
      </w:r>
      <w:r>
        <w:rPr>
          <w:rFonts w:hint="eastAsia" w:ascii="Times New Roman" w:hAnsi="Times New Roman" w:cs="Arial"/>
          <w:snapToGrid w:val="0"/>
          <w:color w:val="000000" w:themeColor="text1"/>
          <w:szCs w:val="21"/>
          <w14:textFill>
            <w14:solidFill>
              <w14:schemeClr w14:val="tx1"/>
            </w14:solidFill>
          </w14:textFill>
        </w:rPr>
        <w:t>规程</w:t>
      </w:r>
      <w:r>
        <w:rPr>
          <w:rFonts w:ascii="Times New Roman" w:hAnsi="Times New Roman" w:cs="Arial"/>
          <w:snapToGrid w:val="0"/>
          <w:color w:val="000000" w:themeColor="text1"/>
          <w:szCs w:val="21"/>
          <w14:textFill>
            <w14:solidFill>
              <w14:schemeClr w14:val="tx1"/>
            </w14:solidFill>
          </w14:textFill>
        </w:rPr>
        <w:t>外，尚应符合国家</w:t>
      </w:r>
      <w:r>
        <w:rPr>
          <w:rFonts w:hint="eastAsia" w:ascii="Times New Roman" w:hAnsi="Times New Roman" w:cs="Arial"/>
          <w:snapToGrid w:val="0"/>
          <w:color w:val="000000" w:themeColor="text1"/>
          <w:szCs w:val="21"/>
          <w14:textFill>
            <w14:solidFill>
              <w14:schemeClr w14:val="tx1"/>
            </w14:solidFill>
          </w14:textFill>
        </w:rPr>
        <w:t>、行业</w:t>
      </w:r>
      <w:r>
        <w:rPr>
          <w:rFonts w:ascii="Times New Roman" w:hAnsi="Times New Roman" w:cs="Arial"/>
          <w:snapToGrid w:val="0"/>
          <w:color w:val="000000" w:themeColor="text1"/>
          <w:szCs w:val="21"/>
          <w14:textFill>
            <w14:solidFill>
              <w14:schemeClr w14:val="tx1"/>
            </w14:solidFill>
          </w14:textFill>
        </w:rPr>
        <w:t>及</w:t>
      </w:r>
      <w:r>
        <w:rPr>
          <w:rFonts w:hint="eastAsia" w:ascii="Times New Roman" w:hAnsi="Times New Roman" w:cs="Arial"/>
          <w:snapToGrid w:val="0"/>
          <w:color w:val="000000" w:themeColor="text1"/>
          <w:szCs w:val="21"/>
          <w14:textFill>
            <w14:solidFill>
              <w14:schemeClr w14:val="tx1"/>
            </w14:solidFill>
          </w14:textFill>
        </w:rPr>
        <w:t>广东</w:t>
      </w:r>
      <w:r>
        <w:rPr>
          <w:rFonts w:ascii="Times New Roman" w:hAnsi="Times New Roman" w:cs="Arial"/>
          <w:snapToGrid w:val="0"/>
          <w:color w:val="000000" w:themeColor="text1"/>
          <w:szCs w:val="21"/>
          <w14:textFill>
            <w14:solidFill>
              <w14:schemeClr w14:val="tx1"/>
            </w14:solidFill>
          </w14:textFill>
        </w:rPr>
        <w:t>省现行有关标准的规定。</w:t>
      </w:r>
    </w:p>
    <w:p w14:paraId="1DD10FAD">
      <w:pPr>
        <w:pStyle w:val="2"/>
        <w:kinsoku/>
        <w:wordWrap w:val="0"/>
        <w:autoSpaceDE/>
        <w:autoSpaceDN/>
        <w:rPr>
          <w:color w:val="000000" w:themeColor="text1"/>
          <w14:textFill>
            <w14:solidFill>
              <w14:schemeClr w14:val="tx1"/>
            </w14:solidFill>
          </w14:textFill>
        </w:rPr>
        <w:sectPr>
          <w:footerReference r:id="rId9" w:type="default"/>
          <w:pgSz w:w="11906" w:h="16838"/>
          <w:pgMar w:top="1440" w:right="1080" w:bottom="1440" w:left="1080" w:header="851" w:footer="992" w:gutter="0"/>
          <w:pgNumType w:start="1"/>
          <w:cols w:space="425" w:num="1"/>
          <w:docGrid w:type="lines" w:linePitch="312" w:charSpace="0"/>
        </w:sectPr>
      </w:pPr>
      <w:bookmarkStart w:id="9" w:name="_Toc221"/>
      <w:bookmarkStart w:id="10" w:name="_Toc13512"/>
      <w:bookmarkStart w:id="11" w:name="_Toc29524"/>
    </w:p>
    <w:p w14:paraId="78530F41">
      <w:pPr>
        <w:pStyle w:val="2"/>
        <w:kinsoku/>
        <w:wordWrap w:val="0"/>
        <w:autoSpaceDE/>
        <w:autoSpaceDN/>
        <w:rPr>
          <w:color w:val="000000" w:themeColor="text1"/>
          <w14:textFill>
            <w14:solidFill>
              <w14:schemeClr w14:val="tx1"/>
            </w14:solidFill>
          </w14:textFill>
        </w:rPr>
      </w:pPr>
      <w:bookmarkStart w:id="12" w:name="_Toc6422"/>
      <w:bookmarkStart w:id="13" w:name="_Toc18046"/>
      <w:bookmarkStart w:id="14" w:name="_Toc20938"/>
      <w:bookmarkStart w:id="15" w:name="_Toc10261"/>
      <w:bookmarkStart w:id="16" w:name="_Toc12694"/>
      <w:r>
        <w:rPr>
          <w:color w:val="000000" w:themeColor="text1"/>
          <w14:textFill>
            <w14:solidFill>
              <w14:schemeClr w14:val="tx1"/>
            </w14:solidFill>
          </w14:textFill>
        </w:rPr>
        <w:t>2 术语和</w:t>
      </w:r>
      <w:r>
        <w:rPr>
          <w:rFonts w:hint="eastAsia"/>
          <w:color w:val="000000" w:themeColor="text1"/>
          <w14:textFill>
            <w14:solidFill>
              <w14:schemeClr w14:val="tx1"/>
            </w14:solidFill>
          </w14:textFill>
        </w:rPr>
        <w:t>缩略语</w:t>
      </w:r>
      <w:bookmarkEnd w:id="9"/>
      <w:bookmarkEnd w:id="10"/>
      <w:bookmarkEnd w:id="11"/>
      <w:bookmarkEnd w:id="12"/>
      <w:bookmarkEnd w:id="13"/>
      <w:bookmarkEnd w:id="14"/>
      <w:bookmarkEnd w:id="15"/>
      <w:bookmarkEnd w:id="16"/>
    </w:p>
    <w:p w14:paraId="257D37DC">
      <w:pPr>
        <w:pStyle w:val="3"/>
        <w:keepNext w:val="0"/>
        <w:keepLines w:val="0"/>
        <w:wordWrap w:val="0"/>
        <w:autoSpaceDE/>
        <w:autoSpaceDN/>
        <w:rPr>
          <w:color w:val="000000" w:themeColor="text1"/>
          <w:lang w:eastAsia="en-US"/>
          <w14:textFill>
            <w14:solidFill>
              <w14:schemeClr w14:val="tx1"/>
            </w14:solidFill>
          </w14:textFill>
        </w:rPr>
      </w:pPr>
      <w:bookmarkStart w:id="17" w:name="bookmark4"/>
      <w:bookmarkEnd w:id="17"/>
      <w:bookmarkStart w:id="18" w:name="_Toc30035"/>
      <w:bookmarkStart w:id="19" w:name="_Toc26804"/>
      <w:bookmarkStart w:id="20" w:name="_Toc26835"/>
      <w:bookmarkStart w:id="21" w:name="_Toc26896"/>
      <w:bookmarkStart w:id="22" w:name="_Toc21621"/>
      <w:bookmarkStart w:id="23" w:name="_Toc13081"/>
      <w:bookmarkStart w:id="24" w:name="_Toc12949"/>
      <w:bookmarkStart w:id="25" w:name="_Toc8322"/>
      <w:r>
        <w:rPr>
          <w:color w:val="000000" w:themeColor="text1"/>
          <w:lang w:eastAsia="en-US"/>
          <w14:textFill>
            <w14:solidFill>
              <w14:schemeClr w14:val="tx1"/>
            </w14:solidFill>
          </w14:textFill>
        </w:rPr>
        <w:t>2.1 术</w:t>
      </w:r>
      <w:r>
        <w:rPr>
          <w:rFonts w:hint="eastAsia"/>
          <w:color w:val="000000" w:themeColor="text1"/>
          <w14:textFill>
            <w14:solidFill>
              <w14:schemeClr w14:val="tx1"/>
            </w14:solidFill>
          </w14:textFill>
        </w:rPr>
        <w:t xml:space="preserve"> </w:t>
      </w:r>
      <w:r>
        <w:rPr>
          <w:color w:val="000000" w:themeColor="text1"/>
          <w:lang w:eastAsia="en-US"/>
          <w14:textFill>
            <w14:solidFill>
              <w14:schemeClr w14:val="tx1"/>
            </w14:solidFill>
          </w14:textFill>
        </w:rPr>
        <w:t>语</w:t>
      </w:r>
      <w:bookmarkEnd w:id="18"/>
      <w:bookmarkEnd w:id="19"/>
      <w:bookmarkEnd w:id="20"/>
      <w:bookmarkEnd w:id="21"/>
      <w:bookmarkEnd w:id="22"/>
      <w:bookmarkEnd w:id="23"/>
      <w:bookmarkEnd w:id="24"/>
      <w:bookmarkEnd w:id="25"/>
    </w:p>
    <w:p w14:paraId="4FD4C784">
      <w:pPr>
        <w:rPr>
          <w:rFonts w:ascii="Times New Roman" w:hAnsi="Times New Roman"/>
          <w:lang w:eastAsia="en-US"/>
        </w:rPr>
      </w:pPr>
    </w:p>
    <w:p w14:paraId="30F6EF91">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lang w:eastAsia="en-US"/>
          <w14:textFill>
            <w14:solidFill>
              <w14:schemeClr w14:val="tx1"/>
            </w14:solidFill>
          </w14:textFill>
        </w:rPr>
        <w:t>2.1.</w:t>
      </w:r>
      <w:r>
        <w:rPr>
          <w:rFonts w:hint="eastAsia" w:ascii="Times New Roman" w:hAnsi="Times New Roman" w:cs="Times New Roman"/>
          <w:b/>
          <w:bCs/>
          <w:snapToGrid w:val="0"/>
          <w:color w:val="000000" w:themeColor="text1"/>
          <w:szCs w:val="21"/>
          <w14:textFill>
            <w14:solidFill>
              <w14:schemeClr w14:val="tx1"/>
            </w14:solidFill>
          </w14:textFill>
        </w:rPr>
        <w:t>1</w:t>
      </w:r>
      <w:r>
        <w:rPr>
          <w:rFonts w:ascii="Times New Roman" w:hAnsi="Times New Roman" w:cs="Times New Roman"/>
          <w:b/>
          <w:bCs/>
          <w:snapToGrid w:val="0"/>
          <w:color w:val="000000" w:themeColor="text1"/>
          <w:szCs w:val="21"/>
          <w:lang w:eastAsia="en-US"/>
          <w14:textFill>
            <w14:solidFill>
              <w14:schemeClr w14:val="tx1"/>
            </w14:solidFill>
          </w14:textFill>
        </w:rPr>
        <w:t xml:space="preserve"> </w:t>
      </w:r>
      <w:r>
        <w:rPr>
          <w:rFonts w:ascii="Times New Roman" w:hAnsi="Times New Roman" w:cs="Times New Roman"/>
          <w:snapToGrid w:val="0"/>
          <w:color w:val="000000" w:themeColor="text1"/>
          <w:szCs w:val="21"/>
          <w:lang w:eastAsia="en-US"/>
          <w14:textFill>
            <w14:solidFill>
              <w14:schemeClr w14:val="tx1"/>
            </w14:solidFill>
          </w14:textFill>
        </w:rPr>
        <w:t>智慧工地 smart construction site</w:t>
      </w:r>
    </w:p>
    <w:p w14:paraId="0C5154A3">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利用物联网、人工智能、云计算及大数据等现代信息技术，对施工现场人员、机具、材料、方法、环境各要素进行管理，实现施工现场智能化的工地。</w:t>
      </w:r>
    </w:p>
    <w:p w14:paraId="2728A538">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lang w:eastAsia="en-US"/>
          <w14:textFill>
            <w14:solidFill>
              <w14:schemeClr w14:val="tx1"/>
            </w14:solidFill>
          </w14:textFill>
        </w:rPr>
      </w:pPr>
      <w:r>
        <w:rPr>
          <w:rFonts w:ascii="Times New Roman" w:hAnsi="Times New Roman" w:cs="Times New Roman"/>
          <w:b/>
          <w:bCs/>
          <w:snapToGrid w:val="0"/>
          <w:color w:val="000000" w:themeColor="text1"/>
          <w:szCs w:val="21"/>
          <w:lang w:eastAsia="en-US"/>
          <w14:textFill>
            <w14:solidFill>
              <w14:schemeClr w14:val="tx1"/>
            </w14:solidFill>
          </w14:textFill>
        </w:rPr>
        <w:t>2.1.</w:t>
      </w:r>
      <w:r>
        <w:rPr>
          <w:rFonts w:hint="eastAsia" w:ascii="Times New Roman" w:hAnsi="Times New Roman" w:cs="Times New Roman"/>
          <w:b/>
          <w:bCs/>
          <w:snapToGrid w:val="0"/>
          <w:color w:val="000000" w:themeColor="text1"/>
          <w:szCs w:val="21"/>
          <w14:textFill>
            <w14:solidFill>
              <w14:schemeClr w14:val="tx1"/>
            </w14:solidFill>
          </w14:textFill>
        </w:rPr>
        <w:t>2</w:t>
      </w:r>
      <w:r>
        <w:rPr>
          <w:rFonts w:ascii="Times New Roman" w:hAnsi="Times New Roman" w:cs="Times New Roman"/>
          <w:b/>
          <w:bCs/>
          <w:snapToGrid w:val="0"/>
          <w:color w:val="000000" w:themeColor="text1"/>
          <w:szCs w:val="21"/>
          <w:lang w:eastAsia="en-US"/>
          <w14:textFill>
            <w14:solidFill>
              <w14:schemeClr w14:val="tx1"/>
            </w14:solidFill>
          </w14:textFill>
        </w:rPr>
        <w:t xml:space="preserve"> </w:t>
      </w:r>
      <w:r>
        <w:rPr>
          <w:rFonts w:ascii="Times New Roman" w:hAnsi="Times New Roman" w:cs="Times New Roman"/>
          <w:snapToGrid w:val="0"/>
          <w:color w:val="000000" w:themeColor="text1"/>
          <w:szCs w:val="21"/>
          <w:lang w:eastAsia="en-US"/>
          <w14:textFill>
            <w14:solidFill>
              <w14:schemeClr w14:val="tx1"/>
            </w14:solidFill>
          </w14:textFill>
        </w:rPr>
        <w:t xml:space="preserve">智慧工地管理系统 </w:t>
      </w:r>
      <w:r>
        <w:rPr>
          <w:rFonts w:hint="eastAsia" w:ascii="Times New Roman" w:hAnsi="Times New Roman" w:cs="Times New Roman"/>
          <w:snapToGrid w:val="0"/>
          <w:color w:val="000000" w:themeColor="text1"/>
          <w:szCs w:val="21"/>
          <w:lang w:eastAsia="en-US"/>
          <w14:textFill>
            <w14:solidFill>
              <w14:schemeClr w14:val="tx1"/>
            </w14:solidFill>
          </w14:textFill>
        </w:rPr>
        <w:t>system</w:t>
      </w:r>
      <w:r>
        <w:rPr>
          <w:rFonts w:hint="eastAsia" w:ascii="Times New Roman" w:hAnsi="Times New Roman" w:cs="Times New Roman"/>
          <w:snapToGrid w:val="0"/>
          <w:color w:val="000000" w:themeColor="text1"/>
          <w:szCs w:val="21"/>
          <w14:textFill>
            <w14:solidFill>
              <w14:schemeClr w14:val="tx1"/>
            </w14:solidFill>
          </w14:textFill>
        </w:rPr>
        <w:t xml:space="preserve"> for </w:t>
      </w:r>
      <w:r>
        <w:rPr>
          <w:rFonts w:hint="eastAsia" w:ascii="Times New Roman" w:hAnsi="Times New Roman" w:cs="Times New Roman"/>
          <w:snapToGrid w:val="0"/>
          <w:color w:val="000000" w:themeColor="text1"/>
          <w:szCs w:val="21"/>
          <w:lang w:eastAsia="en-US"/>
          <w14:textFill>
            <w14:solidFill>
              <w14:schemeClr w14:val="tx1"/>
            </w14:solidFill>
          </w14:textFill>
        </w:rPr>
        <w:t>management</w:t>
      </w:r>
      <w:r>
        <w:rPr>
          <w:rFonts w:hint="eastAsia" w:ascii="Times New Roman" w:hAnsi="Times New Roman" w:cs="Times New Roman"/>
          <w:snapToGrid w:val="0"/>
          <w:color w:val="000000" w:themeColor="text1"/>
          <w:szCs w:val="21"/>
          <w14:textFill>
            <w14:solidFill>
              <w14:schemeClr w14:val="tx1"/>
            </w14:solidFill>
          </w14:textFill>
        </w:rPr>
        <w:t xml:space="preserve"> of s</w:t>
      </w:r>
      <w:r>
        <w:rPr>
          <w:rFonts w:hint="eastAsia" w:ascii="Times New Roman" w:hAnsi="Times New Roman" w:cs="Times New Roman"/>
          <w:snapToGrid w:val="0"/>
          <w:color w:val="000000" w:themeColor="text1"/>
          <w:szCs w:val="21"/>
          <w:lang w:eastAsia="en-US"/>
          <w14:textFill>
            <w14:solidFill>
              <w14:schemeClr w14:val="tx1"/>
            </w14:solidFill>
          </w14:textFill>
        </w:rPr>
        <w:t xml:space="preserve">mart construction site  </w:t>
      </w:r>
    </w:p>
    <w:p w14:paraId="5D570B11">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lang w:eastAsia="en-US"/>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通过工地现场环境和施工作业数据收集、处理、智能决策与业务协同，实现工程项目智能化、科学化管理的信息平台系统。</w:t>
      </w:r>
    </w:p>
    <w:p w14:paraId="6F506E14">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lang w:eastAsia="en-US"/>
          <w14:textFill>
            <w14:solidFill>
              <w14:schemeClr w14:val="tx1"/>
            </w14:solidFill>
          </w14:textFill>
        </w:rPr>
      </w:pPr>
      <w:r>
        <w:rPr>
          <w:rFonts w:ascii="Times New Roman" w:hAnsi="Times New Roman" w:cs="Times New Roman"/>
          <w:b/>
          <w:bCs/>
          <w:snapToGrid w:val="0"/>
          <w:color w:val="000000" w:themeColor="text1"/>
          <w:szCs w:val="21"/>
          <w:lang w:eastAsia="en-US"/>
          <w14:textFill>
            <w14:solidFill>
              <w14:schemeClr w14:val="tx1"/>
            </w14:solidFill>
          </w14:textFill>
        </w:rPr>
        <w:t>2.1.3</w:t>
      </w:r>
      <w:r>
        <w:rPr>
          <w:rFonts w:hint="eastAsia" w:ascii="Times New Roman" w:hAnsi="Times New Roman" w:cs="Times New Roman"/>
          <w:b/>
          <w:bCs/>
          <w:snapToGrid w:val="0"/>
          <w:color w:val="000000" w:themeColor="text1"/>
          <w:szCs w:val="21"/>
          <w14:textFill>
            <w14:solidFill>
              <w14:schemeClr w14:val="tx1"/>
            </w14:solidFill>
          </w14:textFill>
        </w:rPr>
        <w:t xml:space="preserve"> </w:t>
      </w:r>
      <w:r>
        <w:rPr>
          <w:rFonts w:hint="eastAsia" w:ascii="Times New Roman" w:hAnsi="Times New Roman" w:cs="Times New Roman"/>
          <w:snapToGrid w:val="0"/>
          <w:color w:val="000000" w:themeColor="text1"/>
          <w:szCs w:val="21"/>
          <w14:textFill>
            <w14:solidFill>
              <w14:schemeClr w14:val="tx1"/>
            </w14:solidFill>
          </w14:textFill>
        </w:rPr>
        <w:t>智慧工地</w:t>
      </w:r>
      <w:r>
        <w:rPr>
          <w:rFonts w:ascii="Times New Roman" w:hAnsi="Times New Roman" w:cs="Times New Roman"/>
          <w:snapToGrid w:val="0"/>
          <w:color w:val="000000" w:themeColor="text1"/>
          <w:szCs w:val="21"/>
          <w:lang w:eastAsia="en-US"/>
          <w14:textFill>
            <w14:solidFill>
              <w14:schemeClr w14:val="tx1"/>
            </w14:solidFill>
          </w14:textFill>
        </w:rPr>
        <w:t>基础设施 infrastructure of smart construction</w:t>
      </w:r>
      <w:r>
        <w:rPr>
          <w:rFonts w:hint="eastAsia" w:ascii="Times New Roman" w:hAnsi="Times New Roman" w:cs="Times New Roman"/>
          <w:snapToGrid w:val="0"/>
          <w:color w:val="000000" w:themeColor="text1"/>
          <w:szCs w:val="21"/>
          <w14:textFill>
            <w14:solidFill>
              <w14:schemeClr w14:val="tx1"/>
            </w14:solidFill>
          </w14:textFill>
        </w:rPr>
        <w:t xml:space="preserve"> </w:t>
      </w:r>
      <w:r>
        <w:rPr>
          <w:rFonts w:ascii="Times New Roman" w:hAnsi="Times New Roman" w:cs="Times New Roman"/>
          <w:snapToGrid w:val="0"/>
          <w:color w:val="000000" w:themeColor="text1"/>
          <w:szCs w:val="21"/>
          <w:lang w:eastAsia="en-US"/>
          <w14:textFill>
            <w14:solidFill>
              <w14:schemeClr w14:val="tx1"/>
            </w14:solidFill>
          </w14:textFill>
        </w:rPr>
        <w:t>site</w:t>
      </w:r>
    </w:p>
    <w:p w14:paraId="7B9BEC7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用于智慧工地信息化数据收集、传输、处理、显示</w:t>
      </w:r>
      <w:r>
        <w:rPr>
          <w:rFonts w:hint="eastAsia" w:ascii="Times New Roman" w:hAnsi="Times New Roman" w:cs="Arial"/>
          <w:snapToGrid w:val="0"/>
          <w:color w:val="000000" w:themeColor="text1"/>
          <w:szCs w:val="21"/>
          <w14:textFill>
            <w14:solidFill>
              <w14:schemeClr w14:val="tx1"/>
            </w14:solidFill>
          </w14:textFill>
        </w:rPr>
        <w:t>、存储的</w:t>
      </w:r>
      <w:r>
        <w:rPr>
          <w:rFonts w:ascii="Times New Roman" w:hAnsi="Times New Roman" w:cs="Arial"/>
          <w:snapToGrid w:val="0"/>
          <w:color w:val="000000" w:themeColor="text1"/>
          <w:szCs w:val="21"/>
          <w14:textFill>
            <w14:solidFill>
              <w14:schemeClr w14:val="tx1"/>
            </w14:solidFill>
          </w14:textFill>
        </w:rPr>
        <w:t>各类硬件设施及软件平台</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包括</w:t>
      </w:r>
      <w:r>
        <w:rPr>
          <w:rFonts w:hint="eastAsia" w:ascii="Times New Roman" w:hAnsi="Times New Roman" w:cs="Arial"/>
          <w:snapToGrid w:val="0"/>
          <w:color w:val="000000" w:themeColor="text1"/>
          <w:szCs w:val="21"/>
          <w14:textFill>
            <w14:solidFill>
              <w14:schemeClr w14:val="tx1"/>
            </w14:solidFill>
          </w14:textFill>
        </w:rPr>
        <w:t>智慧工地硬件基础设施</w:t>
      </w:r>
      <w:r>
        <w:rPr>
          <w:rFonts w:ascii="Times New Roman" w:hAnsi="Times New Roman" w:cs="Arial"/>
          <w:snapToGrid w:val="0"/>
          <w:color w:val="000000" w:themeColor="text1"/>
          <w:szCs w:val="21"/>
          <w14:textFill>
            <w14:solidFill>
              <w14:schemeClr w14:val="tx1"/>
            </w14:solidFill>
          </w14:textFill>
        </w:rPr>
        <w:t>及</w:t>
      </w:r>
      <w:r>
        <w:rPr>
          <w:rFonts w:hint="eastAsia" w:ascii="Times New Roman" w:hAnsi="Times New Roman" w:cs="Arial"/>
          <w:snapToGrid w:val="0"/>
          <w:color w:val="000000" w:themeColor="text1"/>
          <w:szCs w:val="21"/>
          <w14:textFill>
            <w14:solidFill>
              <w14:schemeClr w14:val="tx1"/>
            </w14:solidFill>
          </w14:textFill>
        </w:rPr>
        <w:t>相关</w:t>
      </w:r>
      <w:r>
        <w:rPr>
          <w:rFonts w:ascii="Times New Roman" w:hAnsi="Times New Roman" w:cs="Arial"/>
          <w:snapToGrid w:val="0"/>
          <w:color w:val="000000" w:themeColor="text1"/>
          <w:szCs w:val="21"/>
          <w14:textFill>
            <w14:solidFill>
              <w14:schemeClr w14:val="tx1"/>
            </w14:solidFill>
          </w14:textFill>
        </w:rPr>
        <w:t>软件。</w:t>
      </w:r>
    </w:p>
    <w:p w14:paraId="27CBDDDD">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2.1.4 </w:t>
      </w:r>
      <w:r>
        <w:rPr>
          <w:rFonts w:ascii="Times New Roman" w:hAnsi="Times New Roman" w:cs="Times New Roman"/>
          <w:snapToGrid w:val="0"/>
          <w:color w:val="000000" w:themeColor="text1"/>
          <w:szCs w:val="21"/>
          <w14:textFill>
            <w14:solidFill>
              <w14:schemeClr w14:val="tx1"/>
            </w14:solidFill>
          </w14:textFill>
        </w:rPr>
        <w:t>智慧工地硬件基础设施</w:t>
      </w:r>
      <w:r>
        <w:rPr>
          <w:rFonts w:hint="eastAsia" w:ascii="Times New Roman" w:hAnsi="Times New Roman" w:cs="Times New Roman"/>
          <w:snapToGrid w:val="0"/>
          <w:color w:val="000000" w:themeColor="text1"/>
          <w:szCs w:val="21"/>
          <w14:textFill>
            <w14:solidFill>
              <w14:schemeClr w14:val="tx1"/>
            </w14:solidFill>
          </w14:textFill>
        </w:rPr>
        <w:t xml:space="preserve"> hardware infrastructure of smart construction site</w:t>
      </w:r>
    </w:p>
    <w:p w14:paraId="530B1D28">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用于智慧工地信息化数据收集、传输、处理、显示的各类硬件设施，包括感知层设备、网络传输设施、机房、服务器、信息显示终端等。</w:t>
      </w:r>
    </w:p>
    <w:p w14:paraId="6C6A785F">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2.1.5 </w:t>
      </w:r>
      <w:r>
        <w:rPr>
          <w:rFonts w:ascii="Times New Roman" w:hAnsi="Times New Roman" w:cs="Times New Roman"/>
          <w:snapToGrid w:val="0"/>
          <w:color w:val="000000" w:themeColor="text1"/>
          <w:szCs w:val="21"/>
          <w14:textFill>
            <w14:solidFill>
              <w14:schemeClr w14:val="tx1"/>
            </w14:solidFill>
          </w14:textFill>
        </w:rPr>
        <w:t>感知层设备</w:t>
      </w:r>
      <w:r>
        <w:rPr>
          <w:rFonts w:hint="eastAsia" w:ascii="Times New Roman" w:hAnsi="Times New Roman" w:cs="Times New Roman"/>
          <w:snapToGrid w:val="0"/>
          <w:color w:val="000000" w:themeColor="text1"/>
          <w:szCs w:val="21"/>
          <w14:textFill>
            <w14:solidFill>
              <w14:schemeClr w14:val="tx1"/>
            </w14:solidFill>
          </w14:textFill>
        </w:rPr>
        <w:t xml:space="preserve"> perception layer equipment</w:t>
      </w:r>
    </w:p>
    <w:p w14:paraId="4B98C37B">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用于感知、采集外界信息的设备，</w:t>
      </w:r>
      <w:bookmarkStart w:id="26" w:name="OLE_LINK19"/>
      <w:r>
        <w:rPr>
          <w:rFonts w:ascii="Times New Roman" w:hAnsi="Times New Roman" w:cs="Arial"/>
          <w:snapToGrid w:val="0"/>
          <w:color w:val="000000" w:themeColor="text1"/>
          <w:szCs w:val="21"/>
          <w14:textFill>
            <w14:solidFill>
              <w14:schemeClr w14:val="tx1"/>
            </w14:solidFill>
          </w14:textFill>
        </w:rPr>
        <w:t>包括人员身份、视频图像、声音、空气环境、水电能耗、设备监测</w:t>
      </w:r>
      <w:r>
        <w:rPr>
          <w:rFonts w:hint="eastAsia" w:ascii="Times New Roman" w:hAnsi="Times New Roman" w:cs="Arial"/>
          <w:snapToGrid w:val="0"/>
          <w:color w:val="000000" w:themeColor="text1"/>
          <w:szCs w:val="21"/>
          <w14:textFill>
            <w14:solidFill>
              <w14:schemeClr w14:val="tx1"/>
            </w14:solidFill>
          </w14:textFill>
        </w:rPr>
        <w:t>、地质</w:t>
      </w:r>
      <w:r>
        <w:rPr>
          <w:rFonts w:ascii="Times New Roman" w:hAnsi="Times New Roman" w:cs="Arial"/>
          <w:snapToGrid w:val="0"/>
          <w:color w:val="000000" w:themeColor="text1"/>
          <w:szCs w:val="21"/>
          <w14:textFill>
            <w14:solidFill>
              <w14:schemeClr w14:val="tx1"/>
            </w14:solidFill>
          </w14:textFill>
        </w:rPr>
        <w:t>等</w:t>
      </w:r>
      <w:r>
        <w:rPr>
          <w:rFonts w:hint="eastAsia" w:ascii="Times New Roman" w:hAnsi="Times New Roman" w:cs="Arial"/>
          <w:snapToGrid w:val="0"/>
          <w:color w:val="000000" w:themeColor="text1"/>
          <w:szCs w:val="21"/>
          <w14:textFill>
            <w14:solidFill>
              <w14:schemeClr w14:val="tx1"/>
            </w14:solidFill>
          </w14:textFill>
        </w:rPr>
        <w:t>信息采集</w:t>
      </w:r>
      <w:r>
        <w:rPr>
          <w:rFonts w:ascii="Times New Roman" w:hAnsi="Times New Roman" w:cs="Arial"/>
          <w:snapToGrid w:val="0"/>
          <w:color w:val="000000" w:themeColor="text1"/>
          <w:szCs w:val="21"/>
          <w14:textFill>
            <w14:solidFill>
              <w14:schemeClr w14:val="tx1"/>
            </w14:solidFill>
          </w14:textFill>
        </w:rPr>
        <w:t>设备</w:t>
      </w:r>
      <w:r>
        <w:rPr>
          <w:rFonts w:hint="eastAsia" w:ascii="Times New Roman" w:hAnsi="Times New Roman" w:cs="Arial"/>
          <w:snapToGrid w:val="0"/>
          <w:color w:val="000000" w:themeColor="text1"/>
          <w:szCs w:val="21"/>
          <w14:textFill>
            <w14:solidFill>
              <w14:schemeClr w14:val="tx1"/>
            </w14:solidFill>
          </w14:textFill>
        </w:rPr>
        <w:t>。</w:t>
      </w:r>
      <w:bookmarkEnd w:id="26"/>
    </w:p>
    <w:p w14:paraId="3E901FF9">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2.1.6 </w:t>
      </w:r>
      <w:bookmarkStart w:id="27" w:name="OLE_LINK18"/>
      <w:r>
        <w:rPr>
          <w:rFonts w:hint="eastAsia" w:ascii="Times New Roman" w:hAnsi="Times New Roman" w:cs="Arial"/>
          <w:snapToGrid w:val="0"/>
          <w:color w:val="000000" w:themeColor="text1"/>
          <w:szCs w:val="21"/>
          <w14:textFill>
            <w14:solidFill>
              <w14:schemeClr w14:val="tx1"/>
            </w14:solidFill>
          </w14:textFill>
        </w:rPr>
        <w:t>边缘计算</w:t>
      </w:r>
      <w:bookmarkEnd w:id="27"/>
      <w:r>
        <w:rPr>
          <w:rFonts w:hint="eastAsia" w:ascii="Times New Roman" w:hAnsi="Times New Roman" w:cs="Arial"/>
          <w:snapToGrid w:val="0"/>
          <w:color w:val="000000" w:themeColor="text1"/>
          <w:szCs w:val="21"/>
          <w14:textFill>
            <w14:solidFill>
              <w14:schemeClr w14:val="tx1"/>
            </w14:solidFill>
          </w14:textFill>
        </w:rPr>
        <w:t xml:space="preserve"> edge computing</w:t>
      </w:r>
    </w:p>
    <w:p w14:paraId="3A276894">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将应用程序、数据资料与服务的运算，由网络中心节点移往网络逻辑上的边缘节点来处理</w:t>
      </w:r>
      <w:r>
        <w:rPr>
          <w:rFonts w:hint="eastAsia" w:ascii="Times New Roman" w:hAnsi="Times New Roman" w:cs="Arial"/>
          <w:snapToGrid w:val="0"/>
          <w:color w:val="000000" w:themeColor="text1"/>
          <w:szCs w:val="21"/>
          <w14:textFill>
            <w14:solidFill>
              <w14:schemeClr w14:val="tx1"/>
            </w14:solidFill>
          </w14:textFill>
        </w:rPr>
        <w:t>的</w:t>
      </w:r>
      <w:r>
        <w:rPr>
          <w:rFonts w:ascii="Times New Roman" w:hAnsi="Times New Roman" w:cs="Arial"/>
          <w:snapToGrid w:val="0"/>
          <w:color w:val="000000" w:themeColor="text1"/>
          <w:szCs w:val="21"/>
          <w14:textFill>
            <w14:solidFill>
              <w14:schemeClr w14:val="tx1"/>
            </w14:solidFill>
          </w14:textFill>
        </w:rPr>
        <w:t>分散式运算架构。</w:t>
      </w:r>
    </w:p>
    <w:p w14:paraId="14E3B66F">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2.1.7 </w:t>
      </w:r>
      <w:bookmarkStart w:id="28" w:name="OLE_LINK3"/>
      <w:r>
        <w:rPr>
          <w:rFonts w:hint="eastAsia" w:ascii="Times New Roman" w:hAnsi="Times New Roman" w:cs="Arial"/>
          <w:snapToGrid w:val="0"/>
          <w:color w:val="000000" w:themeColor="text1"/>
          <w:szCs w:val="21"/>
          <w14:textFill>
            <w14:solidFill>
              <w14:schemeClr w14:val="tx1"/>
            </w14:solidFill>
          </w14:textFill>
        </w:rPr>
        <w:t>离网智能</w:t>
      </w:r>
      <w:bookmarkEnd w:id="28"/>
      <w:r>
        <w:rPr>
          <w:rFonts w:hint="eastAsia" w:ascii="Times New Roman" w:hAnsi="Times New Roman" w:cs="Arial"/>
          <w:snapToGrid w:val="0"/>
          <w:color w:val="000000" w:themeColor="text1"/>
          <w:szCs w:val="21"/>
          <w14:textFill>
            <w14:solidFill>
              <w14:schemeClr w14:val="tx1"/>
            </w14:solidFill>
          </w14:textFill>
        </w:rPr>
        <w:t xml:space="preserve"> off-grid intelligence</w:t>
      </w:r>
    </w:p>
    <w:p w14:paraId="7EDA6A6E">
      <w:pPr>
        <w:widowControl w:val="0"/>
        <w:wordWrap w:val="0"/>
        <w:topLinePunct/>
        <w:adjustRightInd w:val="0"/>
        <w:snapToGrid w:val="0"/>
        <w:spacing w:line="360" w:lineRule="auto"/>
        <w:ind w:firstLine="480" w:firstLineChars="200"/>
        <w:jc w:val="both"/>
        <w:textAlignment w:val="baseline"/>
        <w:rPr>
          <w:rFonts w:ascii="Times New Roman" w:hAnsi="Times New Roman"/>
          <w:color w:val="000000" w:themeColor="text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一种使智能系统能够在没有持续网络连接的情况下运行的技术</w:t>
      </w:r>
      <w:r>
        <w:rPr>
          <w:rFonts w:hint="eastAsia" w:ascii="Times New Roman" w:hAnsi="Times New Roman" w:cs="Arial"/>
          <w:snapToGrid w:val="0"/>
          <w:color w:val="000000" w:themeColor="text1"/>
          <w:szCs w:val="21"/>
          <w14:textFill>
            <w14:solidFill>
              <w14:schemeClr w14:val="tx1"/>
            </w14:solidFill>
          </w14:textFill>
        </w:rPr>
        <w:t>。</w:t>
      </w:r>
      <w:bookmarkStart w:id="29" w:name="bookmark5"/>
      <w:bookmarkEnd w:id="29"/>
      <w:bookmarkStart w:id="30" w:name="_Toc24932"/>
      <w:bookmarkStart w:id="31" w:name="_Toc15011"/>
      <w:bookmarkStart w:id="32" w:name="_Toc18445"/>
      <w:bookmarkStart w:id="33" w:name="_Toc965"/>
      <w:bookmarkStart w:id="34" w:name="_Toc7379"/>
    </w:p>
    <w:p w14:paraId="1C320150">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14:paraId="45691D93">
      <w:pPr>
        <w:pStyle w:val="3"/>
        <w:keepNext w:val="0"/>
        <w:keepLines w:val="0"/>
        <w:wordWrap w:val="0"/>
        <w:autoSpaceDE/>
        <w:autoSpaceDN/>
        <w:rPr>
          <w:color w:val="000000" w:themeColor="text1"/>
          <w14:textFill>
            <w14:solidFill>
              <w14:schemeClr w14:val="tx1"/>
            </w14:solidFill>
          </w14:textFill>
        </w:rPr>
      </w:pPr>
      <w:bookmarkStart w:id="35" w:name="_Toc21777"/>
      <w:bookmarkStart w:id="36" w:name="_Toc12711"/>
      <w:bookmarkStart w:id="37" w:name="_Toc29944"/>
      <w:r>
        <w:rPr>
          <w:color w:val="000000" w:themeColor="text1"/>
          <w:lang w:eastAsia="en-US"/>
          <w14:textFill>
            <w14:solidFill>
              <w14:schemeClr w14:val="tx1"/>
            </w14:solidFill>
          </w14:textFill>
        </w:rPr>
        <w:t xml:space="preserve">2.2 </w:t>
      </w:r>
      <w:bookmarkStart w:id="38" w:name="OLE_LINK4"/>
      <w:r>
        <w:rPr>
          <w:rFonts w:hint="eastAsia"/>
          <w:color w:val="000000" w:themeColor="text1"/>
          <w14:textFill>
            <w14:solidFill>
              <w14:schemeClr w14:val="tx1"/>
            </w14:solidFill>
          </w14:textFill>
        </w:rPr>
        <w:t>缩略语</w:t>
      </w:r>
      <w:bookmarkEnd w:id="30"/>
      <w:bookmarkEnd w:id="31"/>
      <w:bookmarkEnd w:id="32"/>
      <w:bookmarkEnd w:id="33"/>
      <w:bookmarkEnd w:id="34"/>
      <w:bookmarkEnd w:id="35"/>
      <w:bookmarkEnd w:id="36"/>
      <w:bookmarkEnd w:id="37"/>
      <w:bookmarkEnd w:id="38"/>
    </w:p>
    <w:p w14:paraId="6CA05D20">
      <w:pPr>
        <w:rPr>
          <w:rFonts w:ascii="Times New Roman" w:hAnsi="Times New Roman"/>
        </w:rPr>
      </w:pPr>
    </w:p>
    <w:p w14:paraId="5F2194D3">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lang w:eastAsia="en-US"/>
          <w14:textFill>
            <w14:solidFill>
              <w14:schemeClr w14:val="tx1"/>
            </w14:solidFill>
          </w14:textFill>
        </w:rPr>
      </w:pPr>
      <w:r>
        <w:rPr>
          <w:rFonts w:ascii="Times New Roman" w:hAnsi="Times New Roman" w:cs="Arial"/>
          <w:snapToGrid w:val="0"/>
          <w:color w:val="000000" w:themeColor="text1"/>
          <w:szCs w:val="21"/>
          <w:lang w:eastAsia="en-US"/>
          <w14:textFill>
            <w14:solidFill>
              <w14:schemeClr w14:val="tx1"/>
            </w14:solidFill>
          </w14:textFill>
        </w:rPr>
        <w:t>4G/5G</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lang w:eastAsia="en-US"/>
          <w14:textFill>
            <w14:solidFill>
              <w14:schemeClr w14:val="tx1"/>
            </w14:solidFill>
          </w14:textFill>
        </w:rPr>
        <w:t>第4、5代移动通信技术</w:t>
      </w:r>
      <w:r>
        <w:rPr>
          <w:rFonts w:hint="eastAsia" w:ascii="Times New Roman" w:hAnsi="Times New Roman" w:cs="Arial"/>
          <w:snapToGrid w:val="0"/>
          <w:color w:val="000000" w:themeColor="text1"/>
          <w:szCs w:val="21"/>
          <w14:textFill>
            <w14:solidFill>
              <w14:schemeClr w14:val="tx1"/>
            </w14:solidFill>
          </w14:textFill>
        </w:rPr>
        <w:t>，4th or 5th generation mobile communication technology；</w:t>
      </w:r>
    </w:p>
    <w:p w14:paraId="26575AC4">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lang w:eastAsia="en-US"/>
          <w14:textFill>
            <w14:solidFill>
              <w14:schemeClr w14:val="tx1"/>
            </w14:solidFill>
          </w14:textFill>
        </w:rPr>
        <w:t>AI</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lang w:eastAsia="en-US"/>
          <w14:textFill>
            <w14:solidFill>
              <w14:schemeClr w14:val="tx1"/>
            </w14:solidFill>
          </w14:textFill>
        </w:rPr>
        <w:t>人工智能，artificial intelligence</w:t>
      </w:r>
      <w:r>
        <w:rPr>
          <w:rFonts w:hint="eastAsia" w:ascii="Times New Roman" w:hAnsi="Times New Roman" w:cs="Arial"/>
          <w:snapToGrid w:val="0"/>
          <w:color w:val="000000" w:themeColor="text1"/>
          <w:szCs w:val="21"/>
          <w14:textFill>
            <w14:solidFill>
              <w14:schemeClr w14:val="tx1"/>
            </w14:solidFill>
          </w14:textFill>
        </w:rPr>
        <w:t>；</w:t>
      </w:r>
    </w:p>
    <w:p w14:paraId="0041CB34">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lang w:eastAsia="en-US"/>
          <w14:textFill>
            <w14:solidFill>
              <w14:schemeClr w14:val="tx1"/>
            </w14:solidFill>
          </w14:textFill>
        </w:rPr>
        <w:t>API</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lang w:eastAsia="en-US"/>
          <w14:textFill>
            <w14:solidFill>
              <w14:schemeClr w14:val="tx1"/>
            </w14:solidFill>
          </w14:textFill>
        </w:rPr>
        <w:t xml:space="preserve">应用程序编程接口，application programming </w:t>
      </w:r>
      <w:r>
        <w:rPr>
          <w:rFonts w:hint="eastAsia" w:ascii="Times New Roman" w:hAnsi="Times New Roman" w:cs="Arial"/>
          <w:snapToGrid w:val="0"/>
          <w:color w:val="000000" w:themeColor="text1"/>
          <w:szCs w:val="21"/>
          <w14:textFill>
            <w14:solidFill>
              <w14:schemeClr w14:val="tx1"/>
            </w14:solidFill>
          </w14:textFill>
        </w:rPr>
        <w:t>i</w:t>
      </w:r>
      <w:r>
        <w:rPr>
          <w:rFonts w:ascii="Times New Roman" w:hAnsi="Times New Roman" w:cs="Arial"/>
          <w:snapToGrid w:val="0"/>
          <w:color w:val="000000" w:themeColor="text1"/>
          <w:szCs w:val="21"/>
          <w:lang w:eastAsia="en-US"/>
          <w14:textFill>
            <w14:solidFill>
              <w14:schemeClr w14:val="tx1"/>
            </w14:solidFill>
          </w14:textFill>
        </w:rPr>
        <w:t>nterface</w:t>
      </w:r>
      <w:r>
        <w:rPr>
          <w:rFonts w:hint="eastAsia" w:ascii="Times New Roman" w:hAnsi="Times New Roman" w:cs="Arial"/>
          <w:snapToGrid w:val="0"/>
          <w:color w:val="000000" w:themeColor="text1"/>
          <w:szCs w:val="21"/>
          <w14:textFill>
            <w14:solidFill>
              <w14:schemeClr w14:val="tx1"/>
            </w14:solidFill>
          </w14:textFill>
        </w:rPr>
        <w:t>；</w:t>
      </w:r>
    </w:p>
    <w:p w14:paraId="771D2DA1">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lang w:eastAsia="en-US"/>
          <w14:textFill>
            <w14:solidFill>
              <w14:schemeClr w14:val="tx1"/>
            </w14:solidFill>
          </w14:textFill>
        </w:rPr>
        <w:t>APP</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lang w:eastAsia="en-US"/>
          <w14:textFill>
            <w14:solidFill>
              <w14:schemeClr w14:val="tx1"/>
            </w14:solidFill>
          </w14:textFill>
        </w:rPr>
        <w:t xml:space="preserve">计算机应用程序，现多指移动终端应用程序 </w:t>
      </w:r>
      <w:r>
        <w:rPr>
          <w:rFonts w:hint="eastAsia" w:ascii="Times New Roman" w:hAnsi="Times New Roman" w:cs="Arial"/>
          <w:snapToGrid w:val="0"/>
          <w:color w:val="000000" w:themeColor="text1"/>
          <w:szCs w:val="21"/>
          <w14:textFill>
            <w14:solidFill>
              <w14:schemeClr w14:val="tx1"/>
            </w14:solidFill>
          </w14:textFill>
        </w:rPr>
        <w:t>a</w:t>
      </w:r>
      <w:r>
        <w:rPr>
          <w:rFonts w:ascii="Times New Roman" w:hAnsi="Times New Roman" w:cs="Arial"/>
          <w:snapToGrid w:val="0"/>
          <w:color w:val="000000" w:themeColor="text1"/>
          <w:szCs w:val="21"/>
          <w:lang w:eastAsia="en-US"/>
          <w14:textFill>
            <w14:solidFill>
              <w14:schemeClr w14:val="tx1"/>
            </w14:solidFill>
          </w14:textFill>
        </w:rPr>
        <w:t>pplication</w:t>
      </w:r>
      <w:r>
        <w:rPr>
          <w:rFonts w:hint="eastAsia" w:ascii="Times New Roman" w:hAnsi="Times New Roman" w:cs="Arial"/>
          <w:snapToGrid w:val="0"/>
          <w:color w:val="000000" w:themeColor="text1"/>
          <w:szCs w:val="21"/>
          <w14:textFill>
            <w14:solidFill>
              <w14:schemeClr w14:val="tx1"/>
            </w14:solidFill>
          </w14:textFill>
        </w:rPr>
        <w:t>；</w:t>
      </w:r>
    </w:p>
    <w:p w14:paraId="356C6BFB">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AR</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增强现实，是一种将虚拟信息与真实环境实时融合的技术，通过计算机生成的图像、声音等感官信息叠加到用户视野中，实现虚实交互的增强体验</w:t>
      </w:r>
      <w:r>
        <w:rPr>
          <w:rFonts w:hint="eastAsia" w:ascii="Times New Roman" w:hAnsi="Times New Roman" w:cs="Arial"/>
          <w:snapToGrid w:val="0"/>
          <w:color w:val="000000" w:themeColor="text1"/>
          <w:szCs w:val="21"/>
          <w14:textFill>
            <w14:solidFill>
              <w14:schemeClr w14:val="tx1"/>
            </w14:solidFill>
          </w14:textFill>
        </w:rPr>
        <w:t>，a</w:t>
      </w:r>
      <w:r>
        <w:rPr>
          <w:rFonts w:ascii="Times New Roman" w:hAnsi="Times New Roman" w:cs="Arial"/>
          <w:snapToGrid w:val="0"/>
          <w:color w:val="000000" w:themeColor="text1"/>
          <w:szCs w:val="21"/>
          <w14:textFill>
            <w14:solidFill>
              <w14:schemeClr w14:val="tx1"/>
            </w14:solidFill>
          </w14:textFill>
        </w:rPr>
        <w:t xml:space="preserve">ugmented </w:t>
      </w:r>
      <w:r>
        <w:rPr>
          <w:rFonts w:hint="eastAsia" w:ascii="Times New Roman" w:hAnsi="Times New Roman" w:cs="Arial"/>
          <w:snapToGrid w:val="0"/>
          <w:color w:val="000000" w:themeColor="text1"/>
          <w:szCs w:val="21"/>
          <w14:textFill>
            <w14:solidFill>
              <w14:schemeClr w14:val="tx1"/>
            </w14:solidFill>
          </w14:textFill>
        </w:rPr>
        <w:t>r</w:t>
      </w:r>
      <w:r>
        <w:rPr>
          <w:rFonts w:ascii="Times New Roman" w:hAnsi="Times New Roman" w:cs="Arial"/>
          <w:snapToGrid w:val="0"/>
          <w:color w:val="000000" w:themeColor="text1"/>
          <w:szCs w:val="21"/>
          <w14:textFill>
            <w14:solidFill>
              <w14:schemeClr w14:val="tx1"/>
            </w14:solidFill>
          </w14:textFill>
        </w:rPr>
        <w:t>eality</w:t>
      </w:r>
      <w:r>
        <w:rPr>
          <w:rFonts w:hint="eastAsia" w:ascii="Times New Roman" w:hAnsi="Times New Roman" w:cs="Arial"/>
          <w:snapToGrid w:val="0"/>
          <w:color w:val="000000" w:themeColor="text1"/>
          <w:szCs w:val="21"/>
          <w14:textFill>
            <w14:solidFill>
              <w14:schemeClr w14:val="tx1"/>
            </w14:solidFill>
          </w14:textFill>
        </w:rPr>
        <w:t>；</w:t>
      </w:r>
    </w:p>
    <w:p w14:paraId="1B775307">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lang w:eastAsia="en-US"/>
          <w14:textFill>
            <w14:solidFill>
              <w14:schemeClr w14:val="tx1"/>
            </w14:solidFill>
          </w14:textFill>
        </w:rPr>
      </w:pPr>
      <w:bookmarkStart w:id="39" w:name="OLE_LINK23"/>
      <w:r>
        <w:rPr>
          <w:rFonts w:ascii="Times New Roman" w:hAnsi="Times New Roman" w:cs="Arial"/>
          <w:snapToGrid w:val="0"/>
          <w:color w:val="000000" w:themeColor="text1"/>
          <w:szCs w:val="21"/>
          <w:lang w:eastAsia="en-US"/>
          <w14:textFill>
            <w14:solidFill>
              <w14:schemeClr w14:val="tx1"/>
            </w14:solidFill>
          </w14:textFill>
        </w:rPr>
        <w:t>BDS</w:t>
      </w:r>
      <w:bookmarkEnd w:id="39"/>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lang w:eastAsia="en-US"/>
          <w14:textFill>
            <w14:solidFill>
              <w14:schemeClr w14:val="tx1"/>
            </w14:solidFill>
          </w14:textFill>
        </w:rPr>
        <w:t>北斗卫星导航系统，beidou navigation satellite system；</w:t>
      </w:r>
    </w:p>
    <w:p w14:paraId="4BB8FB06">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lang w:eastAsia="en-US"/>
          <w14:textFill>
            <w14:solidFill>
              <w14:schemeClr w14:val="tx1"/>
            </w14:solidFill>
          </w14:textFill>
        </w:rPr>
      </w:pPr>
      <w:r>
        <w:rPr>
          <w:rFonts w:ascii="Times New Roman" w:hAnsi="Times New Roman" w:cs="Arial"/>
          <w:snapToGrid w:val="0"/>
          <w:color w:val="000000" w:themeColor="text1"/>
          <w:szCs w:val="21"/>
          <w:lang w:eastAsia="en-US"/>
          <w14:textFill>
            <w14:solidFill>
              <w14:schemeClr w14:val="tx1"/>
            </w14:solidFill>
          </w14:textFill>
        </w:rPr>
        <w:t>BIM</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lang w:eastAsia="en-US"/>
          <w14:textFill>
            <w14:solidFill>
              <w14:schemeClr w14:val="tx1"/>
            </w14:solidFill>
          </w14:textFill>
        </w:rPr>
        <w:t>建筑信息模型，building information modeling；</w:t>
      </w:r>
    </w:p>
    <w:p w14:paraId="1282F9F6">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GIS——地理信息系统，geographic information system；</w:t>
      </w:r>
    </w:p>
    <w:p w14:paraId="45BC119B">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lang w:eastAsia="en-US"/>
          <w14:textFill>
            <w14:solidFill>
              <w14:schemeClr w14:val="tx1"/>
            </w14:solidFill>
          </w14:textFill>
        </w:rPr>
        <w:t>HTTP</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lang w:eastAsia="en-US"/>
          <w14:textFill>
            <w14:solidFill>
              <w14:schemeClr w14:val="tx1"/>
            </w14:solidFill>
          </w14:textFill>
        </w:rPr>
        <w:t>超文本传输协议，hypertext transfer protocol</w:t>
      </w:r>
      <w:r>
        <w:rPr>
          <w:rFonts w:hint="eastAsia" w:ascii="Times New Roman" w:hAnsi="Times New Roman" w:cs="Arial"/>
          <w:snapToGrid w:val="0"/>
          <w:color w:val="000000" w:themeColor="text1"/>
          <w:szCs w:val="21"/>
          <w14:textFill>
            <w14:solidFill>
              <w14:schemeClr w14:val="tx1"/>
            </w14:solidFill>
          </w14:textFill>
        </w:rPr>
        <w:t>；</w:t>
      </w:r>
    </w:p>
    <w:p w14:paraId="5AFC4CD6">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lang w:eastAsia="en-US"/>
          <w14:textFill>
            <w14:solidFill>
              <w14:schemeClr w14:val="tx1"/>
            </w14:solidFill>
          </w14:textFill>
        </w:rPr>
      </w:pPr>
      <w:r>
        <w:rPr>
          <w:rFonts w:ascii="Times New Roman" w:hAnsi="Times New Roman" w:cs="Arial"/>
          <w:snapToGrid w:val="0"/>
          <w:color w:val="000000" w:themeColor="text1"/>
          <w:szCs w:val="21"/>
          <w:lang w:eastAsia="en-US"/>
          <w14:textFill>
            <w14:solidFill>
              <w14:schemeClr w14:val="tx1"/>
            </w14:solidFill>
          </w14:textFill>
        </w:rPr>
        <w:t>H.264</w:t>
      </w:r>
      <w:r>
        <w:rPr>
          <w:rFonts w:ascii="Times New Roman" w:hAnsi="Times New Roman" w:cs="Arial"/>
          <w:snapToGrid w:val="0"/>
          <w:color w:val="000000" w:themeColor="text1"/>
          <w:szCs w:val="21"/>
          <w14:textFill>
            <w14:solidFill>
              <w14:schemeClr w14:val="tx1"/>
            </w14:solidFill>
          </w14:textFill>
        </w:rPr>
        <w:t>/H.265</w:t>
      </w:r>
      <w:r>
        <w:rPr>
          <w:rFonts w:ascii="Times New Roman" w:hAnsi="Times New Roman" w:cs="Arial"/>
          <w:snapToGrid w:val="0"/>
          <w:color w:val="000000" w:themeColor="text1"/>
          <w:szCs w:val="21"/>
          <w:lang w:eastAsia="en-US"/>
          <w14:textFill>
            <w14:solidFill>
              <w14:schemeClr w14:val="tx1"/>
            </w14:solidFill>
          </w14:textFill>
        </w:rPr>
        <w:t>/MJPEG</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lang w:eastAsia="en-US"/>
          <w14:textFill>
            <w14:solidFill>
              <w14:schemeClr w14:val="tx1"/>
            </w14:solidFill>
          </w14:textFill>
        </w:rPr>
        <w:t>数字视频压缩格式，</w:t>
      </w:r>
      <w:r>
        <w:rPr>
          <w:rFonts w:hint="eastAsia" w:ascii="Times New Roman" w:hAnsi="Times New Roman" w:cs="Arial"/>
          <w:snapToGrid w:val="0"/>
          <w:color w:val="000000" w:themeColor="text1"/>
          <w:szCs w:val="21"/>
          <w14:textFill>
            <w14:solidFill>
              <w14:schemeClr w14:val="tx1"/>
            </w14:solidFill>
          </w14:textFill>
        </w:rPr>
        <w:t>分别对应</w:t>
      </w:r>
      <w:r>
        <w:rPr>
          <w:rFonts w:ascii="Times New Roman" w:hAnsi="Times New Roman" w:cs="Arial"/>
          <w:snapToGrid w:val="0"/>
          <w:color w:val="000000" w:themeColor="text1"/>
          <w:szCs w:val="21"/>
          <w14:textFill>
            <w14:solidFill>
              <w14:schemeClr w14:val="tx1"/>
            </w14:solidFill>
          </w14:textFill>
        </w:rPr>
        <w:t>H.264</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H.265</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MJPEG</w:t>
      </w:r>
      <w:r>
        <w:rPr>
          <w:rFonts w:ascii="Times New Roman" w:hAnsi="Times New Roman" w:cs="Arial"/>
          <w:snapToGrid w:val="0"/>
          <w:color w:val="000000" w:themeColor="text1"/>
          <w:szCs w:val="21"/>
          <w:lang w:eastAsia="en-US"/>
          <w14:textFill>
            <w14:solidFill>
              <w14:schemeClr w14:val="tx1"/>
            </w14:solidFill>
          </w14:textFill>
        </w:rPr>
        <w:t>视频编解码技术标准</w:t>
      </w:r>
      <w:bookmarkStart w:id="40" w:name="bookmark32"/>
      <w:bookmarkEnd w:id="40"/>
      <w:bookmarkStart w:id="41" w:name="bookmark6"/>
      <w:bookmarkEnd w:id="41"/>
      <w:r>
        <w:rPr>
          <w:rFonts w:hint="eastAsia" w:ascii="Times New Roman" w:hAnsi="Times New Roman" w:cs="Arial"/>
          <w:snapToGrid w:val="0"/>
          <w:color w:val="000000" w:themeColor="text1"/>
          <w:szCs w:val="21"/>
          <w14:textFill>
            <w14:solidFill>
              <w14:schemeClr w14:val="tx1"/>
            </w14:solidFill>
          </w14:textFill>
        </w:rPr>
        <w:t>；</w:t>
      </w:r>
    </w:p>
    <w:p w14:paraId="1C1C8C4E">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lang w:eastAsia="en-US"/>
          <w14:textFill>
            <w14:solidFill>
              <w14:schemeClr w14:val="tx1"/>
            </w14:solidFill>
          </w14:textFill>
        </w:rPr>
        <w:t>IP</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lang w:eastAsia="en-US"/>
          <w14:textFill>
            <w14:solidFill>
              <w14:schemeClr w14:val="tx1"/>
            </w14:solidFill>
          </w14:textFill>
        </w:rPr>
        <w:t>互联网协议地址，internet protocol address</w:t>
      </w:r>
      <w:r>
        <w:rPr>
          <w:rFonts w:hint="eastAsia" w:ascii="Times New Roman" w:hAnsi="Times New Roman" w:cs="Arial"/>
          <w:snapToGrid w:val="0"/>
          <w:color w:val="000000" w:themeColor="text1"/>
          <w:szCs w:val="21"/>
          <w14:textFill>
            <w14:solidFill>
              <w14:schemeClr w14:val="tx1"/>
            </w14:solidFill>
          </w14:textFill>
        </w:rPr>
        <w:t>；</w:t>
      </w:r>
    </w:p>
    <w:p w14:paraId="0E3F48A8">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bookmarkStart w:id="42" w:name="OLE_LINK6"/>
      <w:r>
        <w:rPr>
          <w:rFonts w:ascii="Times New Roman" w:hAnsi="Times New Roman" w:cs="Arial"/>
          <w:snapToGrid w:val="0"/>
          <w:color w:val="000000" w:themeColor="text1"/>
          <w:szCs w:val="21"/>
          <w:lang w:eastAsia="en-US"/>
          <w14:textFill>
            <w14:solidFill>
              <w14:schemeClr w14:val="tx1"/>
            </w14:solidFill>
          </w14:textFill>
        </w:rPr>
        <w:t>JSON</w:t>
      </w:r>
      <w:bookmarkEnd w:id="42"/>
      <w:r>
        <w:rPr>
          <w:rFonts w:hint="eastAsia" w:ascii="Times New Roman" w:hAnsi="Times New Roman" w:cs="Arial"/>
          <w:snapToGrid w:val="0"/>
          <w:color w:val="000000" w:themeColor="text1"/>
          <w:szCs w:val="21"/>
          <w14:textFill>
            <w14:solidFill>
              <w14:schemeClr w14:val="tx1"/>
            </w14:solidFill>
          </w14:textFill>
        </w:rPr>
        <w:t>——JavaScript的</w:t>
      </w:r>
      <w:r>
        <w:rPr>
          <w:rFonts w:ascii="Times New Roman" w:hAnsi="Times New Roman" w:cs="Arial"/>
          <w:snapToGrid w:val="0"/>
          <w:color w:val="000000" w:themeColor="text1"/>
          <w:szCs w:val="21"/>
          <w:lang w:eastAsia="en-US"/>
          <w14:textFill>
            <w14:solidFill>
              <w14:schemeClr w14:val="tx1"/>
            </w14:solidFill>
          </w14:textFill>
        </w:rPr>
        <w:t>对象标记，javascript object notation</w:t>
      </w:r>
      <w:r>
        <w:rPr>
          <w:rFonts w:hint="eastAsia" w:ascii="Times New Roman" w:hAnsi="Times New Roman" w:cs="Arial"/>
          <w:snapToGrid w:val="0"/>
          <w:color w:val="000000" w:themeColor="text1"/>
          <w:szCs w:val="21"/>
          <w14:textFill>
            <w14:solidFill>
              <w14:schemeClr w14:val="tx1"/>
            </w14:solidFill>
          </w14:textFill>
        </w:rPr>
        <w:t>；</w:t>
      </w:r>
    </w:p>
    <w:p w14:paraId="2CD310FA">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bookmarkStart w:id="43" w:name="OLE_LINK7"/>
      <w:bookmarkStart w:id="44" w:name="OLE_LINK2"/>
      <w:r>
        <w:rPr>
          <w:rFonts w:ascii="Times New Roman" w:hAnsi="Times New Roman" w:cs="Arial"/>
          <w:snapToGrid w:val="0"/>
          <w:color w:val="000000" w:themeColor="text1"/>
          <w:szCs w:val="21"/>
          <w14:textFill>
            <w14:solidFill>
              <w14:schemeClr w14:val="tx1"/>
            </w14:solidFill>
          </w14:textFill>
        </w:rPr>
        <w:t>MQTT</w:t>
      </w:r>
      <w:bookmarkEnd w:id="43"/>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消息队列遥测传输</w:t>
      </w:r>
      <w:r>
        <w:rPr>
          <w:rFonts w:hint="eastAsia" w:ascii="Times New Roman" w:hAnsi="Times New Roman" w:cs="Arial"/>
          <w:snapToGrid w:val="0"/>
          <w:color w:val="000000" w:themeColor="text1"/>
          <w:szCs w:val="21"/>
          <w14:textFill>
            <w14:solidFill>
              <w14:schemeClr w14:val="tx1"/>
            </w14:solidFill>
          </w14:textFill>
        </w:rPr>
        <w:t>，message queuing telemetry transport；</w:t>
      </w:r>
    </w:p>
    <w:p w14:paraId="383F0649">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MR——混合现实，是一种结合虚拟现实（VR）与增强现实（AR）的技术，通过计算机生成的虚拟对象与现实环境进行实时互动，实现物理世界与数字世界深度融合的沉浸式体验，mixed reality；</w:t>
      </w:r>
    </w:p>
    <w:bookmarkEnd w:id="44"/>
    <w:p w14:paraId="64E0F296">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bookmarkStart w:id="45" w:name="OLE_LINK12"/>
      <w:r>
        <w:rPr>
          <w:rFonts w:ascii="Times New Roman" w:hAnsi="Times New Roman" w:cs="Arial"/>
          <w:snapToGrid w:val="0"/>
          <w:color w:val="000000" w:themeColor="text1"/>
          <w:szCs w:val="21"/>
          <w14:textFill>
            <w14:solidFill>
              <w14:schemeClr w14:val="tx1"/>
            </w14:solidFill>
          </w14:textFill>
        </w:rPr>
        <w:t>OCR</w:t>
      </w:r>
      <w:bookmarkEnd w:id="45"/>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光学字符识别</w:t>
      </w:r>
      <w:r>
        <w:rPr>
          <w:rFonts w:hint="eastAsia" w:ascii="Times New Roman" w:hAnsi="Times New Roman" w:cs="Arial"/>
          <w:snapToGrid w:val="0"/>
          <w:color w:val="000000" w:themeColor="text1"/>
          <w:szCs w:val="21"/>
          <w14:textFill>
            <w14:solidFill>
              <w14:schemeClr w14:val="tx1"/>
            </w14:solidFill>
          </w14:textFill>
        </w:rPr>
        <w:t>，optical character recognition；</w:t>
      </w:r>
    </w:p>
    <w:p w14:paraId="24C75D0E">
      <w:pPr>
        <w:widowControl w:val="0"/>
        <w:wordWrap w:val="0"/>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lang w:eastAsia="en-US"/>
          <w14:textFill>
            <w14:solidFill>
              <w14:schemeClr w14:val="tx1"/>
            </w14:solidFill>
          </w14:textFill>
        </w:rPr>
        <w:t>PM2.5、PM10</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lang w:eastAsia="en-US"/>
          <w14:textFill>
            <w14:solidFill>
              <w14:schemeClr w14:val="tx1"/>
            </w14:solidFill>
          </w14:textFill>
        </w:rPr>
        <w:t>环境空气中空气动力学当量直径小于等于2.5</w:t>
      </w:r>
      <w:r>
        <w:rPr>
          <w:rFonts w:hint="eastAsia" w:ascii="Times New Roman" w:hAnsi="Times New Roman" w:cs="Arial"/>
          <w:snapToGrid w:val="0"/>
          <w:color w:val="000000" w:themeColor="text1"/>
          <w:szCs w:val="21"/>
          <w14:textFill>
            <w14:solidFill>
              <w14:schemeClr w14:val="tx1"/>
            </w14:solidFill>
          </w14:textFill>
        </w:rPr>
        <w:t>微米</w:t>
      </w:r>
      <w:r>
        <w:rPr>
          <w:rFonts w:ascii="Times New Roman" w:hAnsi="Times New Roman" w:cs="Arial"/>
          <w:snapToGrid w:val="0"/>
          <w:color w:val="000000" w:themeColor="text1"/>
          <w:szCs w:val="21"/>
          <w:lang w:eastAsia="en-US"/>
          <w14:textFill>
            <w14:solidFill>
              <w14:schemeClr w14:val="tx1"/>
            </w14:solidFill>
          </w14:textFill>
        </w:rPr>
        <w:t>、10</w:t>
      </w:r>
      <w:r>
        <w:rPr>
          <w:rFonts w:hint="eastAsia" w:ascii="Times New Roman" w:hAnsi="Times New Roman" w:cs="Arial"/>
          <w:snapToGrid w:val="0"/>
          <w:color w:val="000000" w:themeColor="text1"/>
          <w:szCs w:val="21"/>
          <w14:textFill>
            <w14:solidFill>
              <w14:schemeClr w14:val="tx1"/>
            </w14:solidFill>
          </w14:textFill>
        </w:rPr>
        <w:t>微米</w:t>
      </w:r>
      <w:r>
        <w:rPr>
          <w:rFonts w:ascii="Times New Roman" w:hAnsi="Times New Roman" w:cs="Arial"/>
          <w:snapToGrid w:val="0"/>
          <w:color w:val="000000" w:themeColor="text1"/>
          <w:szCs w:val="21"/>
          <w:lang w:eastAsia="en-US"/>
          <w14:textFill>
            <w14:solidFill>
              <w14:schemeClr w14:val="tx1"/>
            </w14:solidFill>
          </w14:textFill>
        </w:rPr>
        <w:t>的颗粒物</w:t>
      </w:r>
      <w:r>
        <w:rPr>
          <w:rFonts w:hint="eastAsia" w:ascii="Times New Roman" w:hAnsi="Times New Roman" w:cs="Arial"/>
          <w:snapToGrid w:val="0"/>
          <w:color w:val="000000" w:themeColor="text1"/>
          <w:szCs w:val="21"/>
          <w14:textFill>
            <w14:solidFill>
              <w14:schemeClr w14:val="tx1"/>
            </w14:solidFill>
          </w14:textFill>
        </w:rPr>
        <w:t>，particulate matter 2.5、particulate matter 10；</w:t>
      </w:r>
    </w:p>
    <w:p w14:paraId="0F499F88">
      <w:pPr>
        <w:widowControl w:val="0"/>
        <w:wordWrap w:val="0"/>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bookmarkStart w:id="46" w:name="OLE_LINK1"/>
      <w:r>
        <w:rPr>
          <w:rFonts w:ascii="Times New Roman" w:hAnsi="Times New Roman" w:cs="Arial"/>
          <w:snapToGrid w:val="0"/>
          <w:color w:val="000000" w:themeColor="text1"/>
          <w:szCs w:val="21"/>
          <w14:textFill>
            <w14:solidFill>
              <w14:schemeClr w14:val="tx1"/>
            </w14:solidFill>
          </w14:textFill>
        </w:rPr>
        <w:t>RFID</w:t>
      </w:r>
      <w:bookmarkEnd w:id="46"/>
      <w:r>
        <w:rPr>
          <w:rFonts w:hint="eastAsia" w:ascii="Times New Roman" w:hAnsi="Times New Roman" w:cs="Arial"/>
          <w:snapToGrid w:val="0"/>
          <w:color w:val="000000" w:themeColor="text1"/>
          <w:szCs w:val="21"/>
          <w14:textFill>
            <w14:solidFill>
              <w14:schemeClr w14:val="tx1"/>
            </w14:solidFill>
          </w14:textFill>
        </w:rPr>
        <w:t>——射频识别，radio frequency identification；</w:t>
      </w:r>
    </w:p>
    <w:p w14:paraId="1679D5C9">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RTK</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实时动态载波相位差分技术，</w:t>
      </w:r>
      <w:r>
        <w:rPr>
          <w:rFonts w:hint="eastAsia" w:ascii="Times New Roman" w:hAnsi="Times New Roman" w:cs="Arial"/>
          <w:snapToGrid w:val="0"/>
          <w:color w:val="000000" w:themeColor="text1"/>
          <w:szCs w:val="21"/>
          <w14:textFill>
            <w14:solidFill>
              <w14:schemeClr w14:val="tx1"/>
            </w14:solidFill>
          </w14:textFill>
        </w:rPr>
        <w:t>r</w:t>
      </w:r>
      <w:r>
        <w:rPr>
          <w:rFonts w:ascii="Times New Roman" w:hAnsi="Times New Roman" w:cs="Arial"/>
          <w:snapToGrid w:val="0"/>
          <w:color w:val="000000" w:themeColor="text1"/>
          <w:szCs w:val="21"/>
          <w14:textFill>
            <w14:solidFill>
              <w14:schemeClr w14:val="tx1"/>
            </w14:solidFill>
          </w14:textFill>
        </w:rPr>
        <w:t>eal</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time kinematic</w:t>
      </w:r>
      <w:r>
        <w:rPr>
          <w:rFonts w:hint="eastAsia" w:ascii="Times New Roman" w:hAnsi="Times New Roman" w:cs="Arial"/>
          <w:snapToGrid w:val="0"/>
          <w:color w:val="000000" w:themeColor="text1"/>
          <w:szCs w:val="21"/>
          <w14:textFill>
            <w14:solidFill>
              <w14:schemeClr w14:val="tx1"/>
            </w14:solidFill>
          </w14:textFill>
        </w:rPr>
        <w:t>；</w:t>
      </w:r>
    </w:p>
    <w:p w14:paraId="5B0B4E65">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lang w:eastAsia="en-US"/>
          <w14:textFill>
            <w14:solidFill>
              <w14:schemeClr w14:val="tx1"/>
            </w14:solidFill>
          </w14:textFill>
        </w:rPr>
      </w:pPr>
      <w:bookmarkStart w:id="47" w:name="OLE_LINK14"/>
      <w:r>
        <w:rPr>
          <w:rFonts w:ascii="Times New Roman" w:hAnsi="Times New Roman" w:cs="Arial"/>
          <w:snapToGrid w:val="0"/>
          <w:color w:val="000000" w:themeColor="text1"/>
          <w:szCs w:val="21"/>
          <w14:textFill>
            <w14:solidFill>
              <w14:schemeClr w14:val="tx1"/>
            </w14:solidFill>
          </w14:textFill>
        </w:rPr>
        <w:t>SDK</w:t>
      </w:r>
      <w:bookmarkEnd w:id="47"/>
      <w:r>
        <w:rPr>
          <w:rFonts w:hint="eastAsia" w:ascii="Times New Roman" w:hAnsi="Times New Roman" w:cs="Arial"/>
          <w:snapToGrid w:val="0"/>
          <w:color w:val="000000" w:themeColor="text1"/>
          <w:szCs w:val="21"/>
          <w14:textFill>
            <w14:solidFill>
              <w14:schemeClr w14:val="tx1"/>
            </w14:solidFill>
          </w14:textFill>
        </w:rPr>
        <w:t>——</w:t>
      </w:r>
      <w:r>
        <w:rPr>
          <w:rFonts w:hint="eastAsia" w:ascii="Times New Roman" w:hAnsi="Times New Roman" w:cs="Arial"/>
          <w:snapToGrid w:val="0"/>
          <w:color w:val="000000" w:themeColor="text1"/>
          <w:szCs w:val="21"/>
          <w14:textFill>
            <w14:solidFill>
              <w14:schemeClr w14:val="tx1"/>
            </w14:solidFill>
          </w14:textFill>
        </w:rPr>
        <w:fldChar w:fldCharType="begin"/>
      </w:r>
      <w:r>
        <w:rPr>
          <w:rFonts w:hint="eastAsia" w:ascii="Times New Roman" w:hAnsi="Times New Roman" w:cs="Arial"/>
          <w:snapToGrid w:val="0"/>
          <w:color w:val="000000" w:themeColor="text1"/>
          <w:szCs w:val="21"/>
          <w14:textFill>
            <w14:solidFill>
              <w14:schemeClr w14:val="tx1"/>
            </w14:solidFill>
          </w14:textFill>
        </w:rPr>
        <w:instrText xml:space="preserve"> HYPERLINK "https://baike.baidu.com/item/%E8%BD%AF%E4%BB%B6%E5%BC%80%E5%8F%91%E5%B7%A5%E5%85%B7%E5%8C%85/0?fromModule=lemma_inlink" \t "https://baike.baidu.com/item/%E8%BD%AF%E4%BB%B6%E5%BC%80%E5%8F%91%E5%B7%A5%E5%85%B7%E5%8C%85/_blank" </w:instrText>
      </w:r>
      <w:r>
        <w:rPr>
          <w:rFonts w:hint="eastAsia" w:ascii="Times New Roman" w:hAnsi="Times New Roman" w:cs="Arial"/>
          <w:snapToGrid w:val="0"/>
          <w:color w:val="000000" w:themeColor="text1"/>
          <w:szCs w:val="21"/>
          <w14:textFill>
            <w14:solidFill>
              <w14:schemeClr w14:val="tx1"/>
            </w14:solidFill>
          </w14:textFill>
        </w:rPr>
        <w:fldChar w:fldCharType="separate"/>
      </w:r>
      <w:r>
        <w:rPr>
          <w:rFonts w:hint="eastAsia" w:ascii="Times New Roman" w:hAnsi="Times New Roman" w:cs="Arial"/>
          <w:snapToGrid w:val="0"/>
          <w:color w:val="000000" w:themeColor="text1"/>
          <w:szCs w:val="21"/>
          <w14:textFill>
            <w14:solidFill>
              <w14:schemeClr w14:val="tx1"/>
            </w14:solidFill>
          </w14:textFill>
        </w:rPr>
        <w:t>软件开发工具包</w:t>
      </w:r>
      <w:r>
        <w:rPr>
          <w:rFonts w:hint="eastAsia" w:ascii="Times New Roman" w:hAnsi="Times New Roman" w:cs="Arial"/>
          <w:snapToGrid w:val="0"/>
          <w:color w:val="000000" w:themeColor="text1"/>
          <w:szCs w:val="21"/>
          <w14:textFill>
            <w14:solidFill>
              <w14:schemeClr w14:val="tx1"/>
            </w14:solidFill>
          </w14:textFill>
        </w:rPr>
        <w:fldChar w:fldCharType="end"/>
      </w:r>
      <w:r>
        <w:rPr>
          <w:rFonts w:hint="eastAsia" w:ascii="Times New Roman" w:hAnsi="Times New Roman" w:cs="Arial"/>
          <w:snapToGrid w:val="0"/>
          <w:color w:val="000000" w:themeColor="text1"/>
          <w:szCs w:val="21"/>
          <w14:textFill>
            <w14:solidFill>
              <w14:schemeClr w14:val="tx1"/>
            </w14:solidFill>
          </w14:textFill>
        </w:rPr>
        <w:t>，software development kit；</w:t>
      </w:r>
    </w:p>
    <w:p w14:paraId="5BCB5261">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TCP</w:t>
      </w:r>
      <w:r>
        <w:rPr>
          <w:rFonts w:hint="eastAsia" w:ascii="Times New Roman" w:hAnsi="Times New Roman" w:cs="Arial"/>
          <w:snapToGrid w:val="0"/>
          <w:color w:val="000000" w:themeColor="text1"/>
          <w:szCs w:val="21"/>
          <w14:textFill>
            <w14:solidFill>
              <w14:schemeClr w14:val="tx1"/>
            </w14:solidFill>
          </w14:textFill>
        </w:rPr>
        <w:t>——传输控制协议，transmission control protocol；</w:t>
      </w:r>
    </w:p>
    <w:p w14:paraId="22243D57">
      <w:pPr>
        <w:widowControl w:val="0"/>
        <w:wordWrap w:val="0"/>
        <w:adjustRightInd w:val="0"/>
        <w:snapToGrid w:val="0"/>
        <w:spacing w:line="360" w:lineRule="auto"/>
        <w:jc w:val="both"/>
        <w:textAlignment w:val="baseline"/>
        <w:rPr>
          <w:rFonts w:ascii="Times New Roman" w:hAnsi="Times New Roman" w:cs="Arial"/>
          <w:snapToGrid w:val="0"/>
          <w:color w:val="000000" w:themeColor="text1"/>
          <w:szCs w:val="21"/>
          <w:lang w:eastAsia="en-US"/>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TSP</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大气监测中粒径小于100μm的所有液体或固体颗粒</w:t>
      </w:r>
      <w:r>
        <w:rPr>
          <w:rFonts w:hint="eastAsia" w:ascii="Times New Roman" w:hAnsi="Times New Roman" w:cs="Arial"/>
          <w:snapToGrid w:val="0"/>
          <w:color w:val="000000" w:themeColor="text1"/>
          <w:szCs w:val="21"/>
          <w14:textFill>
            <w14:solidFill>
              <w14:schemeClr w14:val="tx1"/>
            </w14:solidFill>
          </w14:textFill>
        </w:rPr>
        <w:t>的</w:t>
      </w:r>
      <w:r>
        <w:rPr>
          <w:rFonts w:ascii="Times New Roman" w:hAnsi="Times New Roman" w:cs="Arial"/>
          <w:snapToGrid w:val="0"/>
          <w:color w:val="000000" w:themeColor="text1"/>
          <w:szCs w:val="21"/>
          <w14:textFill>
            <w14:solidFill>
              <w14:schemeClr w14:val="tx1"/>
            </w14:solidFill>
          </w14:textFill>
        </w:rPr>
        <w:t>总悬浮微粒，total suspended particulates；</w:t>
      </w:r>
    </w:p>
    <w:p w14:paraId="6351EDDF">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bookmarkStart w:id="48" w:name="OLE_LINK15"/>
      <w:r>
        <w:rPr>
          <w:rFonts w:hint="eastAsia" w:ascii="Times New Roman" w:hAnsi="Times New Roman" w:cs="Arial"/>
          <w:snapToGrid w:val="0"/>
          <w:color w:val="000000" w:themeColor="text1"/>
          <w:szCs w:val="21"/>
          <w14:textFill>
            <w14:solidFill>
              <w14:schemeClr w14:val="tx1"/>
            </w14:solidFill>
          </w14:textFill>
        </w:rPr>
        <w:t>UWB</w:t>
      </w:r>
      <w:bookmarkEnd w:id="48"/>
      <w:r>
        <w:rPr>
          <w:rFonts w:hint="eastAsia" w:ascii="Times New Roman" w:hAnsi="Times New Roman" w:cs="Arial"/>
          <w:snapToGrid w:val="0"/>
          <w:color w:val="000000" w:themeColor="text1"/>
          <w:szCs w:val="21"/>
          <w14:textFill>
            <w14:solidFill>
              <w14:schemeClr w14:val="tx1"/>
            </w14:solidFill>
          </w14:textFill>
        </w:rPr>
        <w:t>——超宽带，一种通过利用信号的超宽频带特性进行高精度定位的技术，ultra-wideband；</w:t>
      </w:r>
    </w:p>
    <w:p w14:paraId="591F77DA">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bookmarkStart w:id="49" w:name="OLE_LINK16"/>
      <w:r>
        <w:rPr>
          <w:rFonts w:hint="eastAsia" w:ascii="Times New Roman" w:hAnsi="Times New Roman" w:cs="Arial"/>
          <w:snapToGrid w:val="0"/>
          <w:color w:val="000000" w:themeColor="text1"/>
          <w:szCs w:val="21"/>
          <w14:textFill>
            <w14:solidFill>
              <w14:schemeClr w14:val="tx1"/>
            </w14:solidFill>
          </w14:textFill>
        </w:rPr>
        <w:t>VR——虚拟现实，是一种通过计算机技术生成沉浸式三维虚拟环境，并允许用户与之交互的先进人机交互系统，virtual reality；</w:t>
      </w:r>
    </w:p>
    <w:p w14:paraId="2745B8FE">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lang w:eastAsia="en-US"/>
          <w14:textFill>
            <w14:solidFill>
              <w14:schemeClr w14:val="tx1"/>
            </w14:solidFill>
          </w14:textFill>
        </w:rPr>
        <w:t>Wi-Fi</w:t>
      </w:r>
      <w:bookmarkEnd w:id="49"/>
      <w:r>
        <w:rPr>
          <w:rFonts w:hint="eastAsia" w:ascii="Times New Roman" w:hAnsi="Times New Roman" w:cs="Arial"/>
          <w:snapToGrid w:val="0"/>
          <w:color w:val="000000" w:themeColor="text1"/>
          <w:szCs w:val="21"/>
          <w14:textFill>
            <w14:solidFill>
              <w14:schemeClr w14:val="tx1"/>
            </w14:solidFill>
          </w14:textFill>
        </w:rPr>
        <w:t>——移动热点，</w:t>
      </w:r>
      <w:r>
        <w:rPr>
          <w:rFonts w:ascii="Times New Roman" w:hAnsi="Times New Roman" w:cs="Arial"/>
          <w:snapToGrid w:val="0"/>
          <w:color w:val="000000" w:themeColor="text1"/>
          <w:szCs w:val="21"/>
          <w:lang w:eastAsia="en-US"/>
          <w14:textFill>
            <w14:solidFill>
              <w14:schemeClr w14:val="tx1"/>
            </w14:solidFill>
          </w14:textFill>
        </w:rPr>
        <w:t>无线保真/行动热点，wireless-fidelity</w:t>
      </w:r>
      <w:r>
        <w:rPr>
          <w:rFonts w:hint="eastAsia" w:ascii="Times New Roman" w:hAnsi="Times New Roman" w:cs="Arial"/>
          <w:snapToGrid w:val="0"/>
          <w:color w:val="000000" w:themeColor="text1"/>
          <w:szCs w:val="21"/>
          <w14:textFill>
            <w14:solidFill>
              <w14:schemeClr w14:val="tx1"/>
            </w14:solidFill>
          </w14:textFill>
        </w:rPr>
        <w:t>；</w:t>
      </w:r>
    </w:p>
    <w:p w14:paraId="38D6B719">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lang w:eastAsia="en-US"/>
          <w14:textFill>
            <w14:solidFill>
              <w14:schemeClr w14:val="tx1"/>
            </w14:solidFill>
          </w14:textFill>
        </w:rPr>
        <w:t>XML</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lang w:eastAsia="en-US"/>
          <w14:textFill>
            <w14:solidFill>
              <w14:schemeClr w14:val="tx1"/>
            </w14:solidFill>
          </w14:textFill>
        </w:rPr>
        <w:t>可扩展标记语言，extensible markup language</w:t>
      </w:r>
      <w:r>
        <w:rPr>
          <w:rFonts w:hint="eastAsia" w:ascii="Times New Roman" w:hAnsi="Times New Roman" w:cs="Arial"/>
          <w:snapToGrid w:val="0"/>
          <w:color w:val="000000" w:themeColor="text1"/>
          <w:szCs w:val="21"/>
          <w14:textFill>
            <w14:solidFill>
              <w14:schemeClr w14:val="tx1"/>
            </w14:solidFill>
          </w14:textFill>
        </w:rPr>
        <w:t>。</w:t>
      </w:r>
    </w:p>
    <w:p w14:paraId="203B1738">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p>
    <w:p w14:paraId="15F690B8">
      <w:pPr>
        <w:wordWrap w:val="0"/>
        <w:rPr>
          <w:rFonts w:ascii="Times New Roman" w:hAnsi="Times New Roman"/>
          <w:color w:val="000000" w:themeColor="text1"/>
          <w14:textFill>
            <w14:solidFill>
              <w14:schemeClr w14:val="tx1"/>
            </w14:solidFill>
          </w14:textFill>
        </w:rPr>
      </w:pPr>
      <w:bookmarkStart w:id="50" w:name="_Toc17933"/>
      <w:bookmarkStart w:id="51" w:name="_Toc25620"/>
      <w:bookmarkStart w:id="52" w:name="_Toc20336"/>
      <w:bookmarkStart w:id="53" w:name="_Toc21808"/>
      <w:bookmarkStart w:id="54" w:name="_Toc5191"/>
      <w:r>
        <w:rPr>
          <w:rFonts w:ascii="Times New Roman" w:hAnsi="Times New Roman"/>
          <w:color w:val="000000" w:themeColor="text1"/>
          <w14:textFill>
            <w14:solidFill>
              <w14:schemeClr w14:val="tx1"/>
            </w14:solidFill>
          </w14:textFill>
        </w:rPr>
        <w:br w:type="page"/>
      </w:r>
    </w:p>
    <w:p w14:paraId="2F1AA05C">
      <w:pPr>
        <w:pStyle w:val="2"/>
        <w:kinsoku/>
        <w:wordWrap w:val="0"/>
        <w:autoSpaceDE/>
        <w:autoSpaceDN/>
        <w:rPr>
          <w:color w:val="000000" w:themeColor="text1"/>
          <w14:textFill>
            <w14:solidFill>
              <w14:schemeClr w14:val="tx1"/>
            </w14:solidFill>
          </w14:textFill>
        </w:rPr>
      </w:pPr>
      <w:bookmarkStart w:id="55" w:name="_Toc14984"/>
      <w:bookmarkStart w:id="56" w:name="_Toc18848"/>
      <w:bookmarkStart w:id="57" w:name="_Toc28341"/>
      <w:r>
        <w:rPr>
          <w:color w:val="000000" w:themeColor="text1"/>
          <w14:textFill>
            <w14:solidFill>
              <w14:schemeClr w14:val="tx1"/>
            </w14:solidFill>
          </w14:textFill>
        </w:rPr>
        <w:t>3 基本规定</w:t>
      </w:r>
      <w:bookmarkEnd w:id="50"/>
      <w:bookmarkEnd w:id="51"/>
      <w:bookmarkEnd w:id="52"/>
      <w:bookmarkEnd w:id="53"/>
      <w:bookmarkEnd w:id="54"/>
      <w:bookmarkEnd w:id="55"/>
      <w:bookmarkEnd w:id="56"/>
      <w:bookmarkEnd w:id="57"/>
    </w:p>
    <w:p w14:paraId="2B86C822">
      <w:pPr>
        <w:widowControl w:val="0"/>
        <w:wordWrap w:val="0"/>
        <w:topLinePunct/>
        <w:adjustRightInd w:val="0"/>
        <w:snapToGrid w:val="0"/>
        <w:spacing w:line="360" w:lineRule="auto"/>
        <w:jc w:val="both"/>
        <w:textAlignment w:val="baseline"/>
        <w:rPr>
          <w:rFonts w:ascii="Times New Roman" w:hAnsi="Times New Roman" w:cs="Times New Roman"/>
          <w:b/>
          <w:bCs/>
          <w:snapToGrid w:val="0"/>
          <w:color w:val="000000" w:themeColor="text1"/>
          <w:szCs w:val="21"/>
          <w:lang w:eastAsia="en-US"/>
          <w14:textFill>
            <w14:solidFill>
              <w14:schemeClr w14:val="tx1"/>
            </w14:solidFill>
          </w14:textFill>
        </w:rPr>
      </w:pPr>
      <w:bookmarkStart w:id="58" w:name="bookmark7"/>
      <w:bookmarkEnd w:id="58"/>
    </w:p>
    <w:p w14:paraId="6CB88A9A">
      <w:pPr>
        <w:widowControl w:val="0"/>
        <w:wordWrap w:val="0"/>
        <w:topLinePunct/>
        <w:adjustRightInd w:val="0"/>
        <w:snapToGrid w:val="0"/>
        <w:spacing w:line="360" w:lineRule="auto"/>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3.</w:t>
      </w:r>
      <w:r>
        <w:rPr>
          <w:rFonts w:hint="eastAsia" w:ascii="Times New Roman" w:hAnsi="Times New Roman" w:cs="Times New Roman"/>
          <w:b/>
          <w:bCs/>
          <w:snapToGrid w:val="0"/>
          <w:color w:val="000000" w:themeColor="text1"/>
          <w:szCs w:val="21"/>
          <w14:textFill>
            <w14:solidFill>
              <w14:schemeClr w14:val="tx1"/>
            </w14:solidFill>
          </w14:textFill>
        </w:rPr>
        <w:t>0</w:t>
      </w:r>
      <w:r>
        <w:rPr>
          <w:rFonts w:ascii="Times New Roman" w:hAnsi="Times New Roman" w:cs="Times New Roman"/>
          <w:b/>
          <w:bCs/>
          <w:snapToGrid w:val="0"/>
          <w:color w:val="000000" w:themeColor="text1"/>
          <w:szCs w:val="21"/>
          <w14:textFill>
            <w14:solidFill>
              <w14:schemeClr w14:val="tx1"/>
            </w14:solidFill>
          </w14:textFill>
        </w:rPr>
        <w:t xml:space="preserve">.1 </w:t>
      </w:r>
      <w:r>
        <w:rPr>
          <w:rFonts w:hint="eastAsia" w:ascii="Times New Roman" w:hAnsi="Times New Roman" w:cs="Times New Roman"/>
          <w:snapToGrid w:val="0"/>
          <w:color w:val="000000" w:themeColor="text1"/>
          <w14:textFill>
            <w14:solidFill>
              <w14:schemeClr w14:val="tx1"/>
            </w14:solidFill>
          </w14:textFill>
        </w:rPr>
        <w:t>在建项目的</w:t>
      </w:r>
      <w:r>
        <w:rPr>
          <w:rFonts w:ascii="Times New Roman" w:hAnsi="Times New Roman" w:cs="Arial"/>
          <w:snapToGrid w:val="0"/>
          <w:color w:val="000000" w:themeColor="text1"/>
          <w14:textFill>
            <w14:solidFill>
              <w14:schemeClr w14:val="tx1"/>
            </w14:solidFill>
          </w14:textFill>
        </w:rPr>
        <w:t>智慧工地建设</w:t>
      </w:r>
      <w:r>
        <w:rPr>
          <w:rFonts w:hint="eastAsia" w:ascii="Times New Roman" w:hAnsi="Times New Roman" w:cs="Arial"/>
          <w:snapToGrid w:val="0"/>
          <w:color w:val="000000" w:themeColor="text1"/>
          <w14:textFill>
            <w14:solidFill>
              <w14:schemeClr w14:val="tx1"/>
            </w14:solidFill>
          </w14:textFill>
        </w:rPr>
        <w:t>应</w:t>
      </w:r>
      <w:r>
        <w:rPr>
          <w:rFonts w:ascii="Times New Roman" w:hAnsi="Times New Roman" w:cs="Arial"/>
          <w:snapToGrid w:val="0"/>
          <w:color w:val="000000" w:themeColor="text1"/>
          <w14:textFill>
            <w14:solidFill>
              <w14:schemeClr w14:val="tx1"/>
            </w14:solidFill>
          </w14:textFill>
        </w:rPr>
        <w:t>由施工总承包单位</w:t>
      </w:r>
      <w:r>
        <w:rPr>
          <w:rFonts w:hint="eastAsia" w:ascii="Times New Roman" w:hAnsi="Times New Roman" w:cs="Arial"/>
          <w:snapToGrid w:val="0"/>
          <w:color w:val="000000" w:themeColor="text1"/>
          <w14:textFill>
            <w14:solidFill>
              <w14:schemeClr w14:val="tx1"/>
            </w14:solidFill>
          </w14:textFill>
        </w:rPr>
        <w:t>统筹管理</w:t>
      </w:r>
      <w:r>
        <w:rPr>
          <w:rFonts w:ascii="Times New Roman" w:hAnsi="Times New Roman" w:cs="Arial"/>
          <w:snapToGrid w:val="0"/>
          <w:color w:val="000000" w:themeColor="text1"/>
          <w:szCs w:val="21"/>
          <w14:textFill>
            <w14:solidFill>
              <w14:schemeClr w14:val="tx1"/>
            </w14:solidFill>
          </w14:textFill>
        </w:rPr>
        <w:t>，专业分包单位应遵守施工总承包单位智慧工地建设总体规划要求</w:t>
      </w:r>
      <w:r>
        <w:rPr>
          <w:rFonts w:hint="eastAsia" w:ascii="Times New Roman" w:hAnsi="Times New Roman" w:cs="Arial"/>
          <w:snapToGrid w:val="0"/>
          <w:color w:val="000000" w:themeColor="text1"/>
          <w:szCs w:val="21"/>
          <w14:textFill>
            <w14:solidFill>
              <w14:schemeClr w14:val="tx1"/>
            </w14:solidFill>
          </w14:textFill>
        </w:rPr>
        <w:t>，具体实施可由各工区负责落实</w:t>
      </w:r>
      <w:r>
        <w:rPr>
          <w:rFonts w:ascii="Times New Roman" w:hAnsi="Times New Roman" w:cs="Arial"/>
          <w:snapToGrid w:val="0"/>
          <w:color w:val="000000" w:themeColor="text1"/>
          <w:szCs w:val="21"/>
          <w14:textFill>
            <w14:solidFill>
              <w14:schemeClr w14:val="tx1"/>
            </w14:solidFill>
          </w14:textFill>
        </w:rPr>
        <w:t>。</w:t>
      </w:r>
      <w:r>
        <w:rPr>
          <w:rFonts w:hint="eastAsia" w:ascii="Times New Roman" w:hAnsi="Times New Roman" w:cs="Arial"/>
          <w:snapToGrid w:val="0"/>
          <w:color w:val="000000" w:themeColor="text1"/>
          <w:szCs w:val="21"/>
          <w14:textFill>
            <w14:solidFill>
              <w14:schemeClr w14:val="tx1"/>
            </w14:solidFill>
          </w14:textFill>
        </w:rPr>
        <w:t>专业分包单位的信息化施工系统宜与整个项目的智慧工地管理系统进行对接。</w:t>
      </w:r>
    </w:p>
    <w:p w14:paraId="53269D11">
      <w:pPr>
        <w:widowControl w:val="0"/>
        <w:wordWrap w:val="0"/>
        <w:topLinePunct/>
        <w:snapToGrid w:val="0"/>
        <w:spacing w:line="360" w:lineRule="auto"/>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3.0.2 </w:t>
      </w:r>
      <w:r>
        <w:rPr>
          <w:rFonts w:hint="eastAsia" w:ascii="Times New Roman" w:hAnsi="Times New Roman" w:cs="Arial"/>
          <w:snapToGrid w:val="0"/>
          <w:color w:val="000000" w:themeColor="text1"/>
          <w:szCs w:val="21"/>
          <w14:textFill>
            <w14:solidFill>
              <w14:schemeClr w14:val="tx1"/>
            </w14:solidFill>
          </w14:textFill>
        </w:rPr>
        <w:t>智慧工地策划宜积极应用网络信息、智能化等方面的新技术。</w:t>
      </w:r>
    </w:p>
    <w:p w14:paraId="0B646C79">
      <w:pPr>
        <w:widowControl w:val="0"/>
        <w:wordWrap w:val="0"/>
        <w:topLinePunct/>
        <w:adjustRightInd w:val="0"/>
        <w:snapToGrid w:val="0"/>
        <w:spacing w:line="360" w:lineRule="auto"/>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3.0.3 </w:t>
      </w:r>
      <w:r>
        <w:rPr>
          <w:rFonts w:hint="eastAsia" w:ascii="Times New Roman" w:hAnsi="Times New Roman" w:cs="Arial"/>
          <w:snapToGrid w:val="0"/>
          <w:color w:val="000000" w:themeColor="text1"/>
          <w:szCs w:val="21"/>
          <w14:textFill>
            <w14:solidFill>
              <w14:schemeClr w14:val="tx1"/>
            </w14:solidFill>
          </w14:textFill>
        </w:rPr>
        <w:t>项目开工前，施工总承包单位应编制智慧工地建设实施方案，实施方案宜包括但不限于以下内容：</w:t>
      </w:r>
    </w:p>
    <w:p w14:paraId="26A20286">
      <w:pPr>
        <w:widowControl w:val="0"/>
        <w:wordWrap w:val="0"/>
        <w:topLinePunct/>
        <w:adjustRightInd w:val="0"/>
        <w:snapToGrid w:val="0"/>
        <w:spacing w:line="360" w:lineRule="auto"/>
        <w:ind w:firstLine="480" w:firstLineChars="200"/>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1 工程概况：工程名称、工程地点、工程</w:t>
      </w:r>
      <w:r>
        <w:rPr>
          <w:rFonts w:hint="eastAsia" w:ascii="Times New Roman" w:hAnsi="Times New Roman" w:cs="Arial"/>
          <w:snapToGrid w:val="0"/>
          <w:color w:val="000000" w:themeColor="text1"/>
          <w:szCs w:val="21"/>
          <w14:textFill>
            <w14:solidFill>
              <w14:schemeClr w14:val="tx1"/>
            </w14:solidFill>
          </w14:textFill>
        </w:rPr>
        <w:t>内容简介</w:t>
      </w:r>
      <w:r>
        <w:rPr>
          <w:rFonts w:ascii="Times New Roman" w:hAnsi="Times New Roman" w:cs="Arial"/>
          <w:snapToGrid w:val="0"/>
          <w:color w:val="000000" w:themeColor="text1"/>
          <w:szCs w:val="21"/>
          <w14:textFill>
            <w14:solidFill>
              <w14:schemeClr w14:val="tx1"/>
            </w14:solidFill>
          </w14:textFill>
        </w:rPr>
        <w:t>、工程合同工期、工程造价</w:t>
      </w:r>
      <w:r>
        <w:rPr>
          <w:rFonts w:hint="eastAsia" w:ascii="Times New Roman" w:hAnsi="Times New Roman" w:cs="Arial"/>
          <w:snapToGrid w:val="0"/>
          <w:color w:val="000000" w:themeColor="text1"/>
          <w:szCs w:val="21"/>
          <w14:textFill>
            <w14:solidFill>
              <w14:schemeClr w14:val="tx1"/>
            </w14:solidFill>
          </w14:textFill>
        </w:rPr>
        <w:t>、参建</w:t>
      </w:r>
      <w:r>
        <w:rPr>
          <w:rFonts w:ascii="Times New Roman" w:hAnsi="Times New Roman" w:cs="Arial"/>
          <w:snapToGrid w:val="0"/>
          <w:color w:val="000000" w:themeColor="text1"/>
          <w:szCs w:val="21"/>
          <w14:textFill>
            <w14:solidFill>
              <w14:schemeClr w14:val="tx1"/>
            </w14:solidFill>
          </w14:textFill>
        </w:rPr>
        <w:t>单位等</w:t>
      </w:r>
      <w:r>
        <w:rPr>
          <w:rFonts w:hint="eastAsia" w:ascii="Times New Roman" w:hAnsi="Times New Roman" w:cs="Arial"/>
          <w:snapToGrid w:val="0"/>
          <w:color w:val="000000" w:themeColor="text1"/>
          <w:szCs w:val="21"/>
          <w14:textFill>
            <w14:solidFill>
              <w14:schemeClr w14:val="tx1"/>
            </w14:solidFill>
          </w14:textFill>
        </w:rPr>
        <w:t>。</w:t>
      </w:r>
    </w:p>
    <w:p w14:paraId="30479ABC">
      <w:pPr>
        <w:widowControl w:val="0"/>
        <w:wordWrap w:val="0"/>
        <w:topLinePunct/>
        <w:adjustRightInd w:val="0"/>
        <w:snapToGrid w:val="0"/>
        <w:spacing w:line="360" w:lineRule="auto"/>
        <w:ind w:firstLine="480" w:firstLineChars="200"/>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编制依据：包括相关技术标准、设计文件、施工技术文件、招标文件、承包合同文件及施工企业管理制度文件等。</w:t>
      </w:r>
    </w:p>
    <w:p w14:paraId="4607DFC9">
      <w:pPr>
        <w:widowControl w:val="0"/>
        <w:wordWrap w:val="0"/>
        <w:topLinePunct/>
        <w:adjustRightInd w:val="0"/>
        <w:snapToGrid w:val="0"/>
        <w:spacing w:line="360" w:lineRule="auto"/>
        <w:ind w:firstLine="480" w:firstLineChars="200"/>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工程管理目标及智慧工地建设目标。工程管理目标包括质量、安全、进度、文明施工、环境保护等；智慧工地建设目标包括预期建设成果、预期评星评级等。</w:t>
      </w:r>
    </w:p>
    <w:p w14:paraId="3720F26B">
      <w:pPr>
        <w:widowControl w:val="0"/>
        <w:wordWrap w:val="0"/>
        <w:topLinePunct/>
        <w:adjustRightInd w:val="0"/>
        <w:snapToGrid w:val="0"/>
        <w:spacing w:line="360" w:lineRule="auto"/>
        <w:ind w:firstLine="480" w:firstLineChars="200"/>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项目施工部署及工程施工重难点：主要介绍施工组织特点、进度计划、临设布置、工程特点、主要施工工艺、工程重点部位和内容、工程施工难点等。</w:t>
      </w:r>
    </w:p>
    <w:p w14:paraId="0600C8E5">
      <w:pPr>
        <w:widowControl w:val="0"/>
        <w:wordWrap w:val="0"/>
        <w:topLinePunct/>
        <w:adjustRightInd w:val="0"/>
        <w:snapToGrid w:val="0"/>
        <w:spacing w:line="360" w:lineRule="auto"/>
        <w:ind w:firstLine="480" w:firstLineChars="200"/>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w:t>
      </w:r>
      <w:r>
        <w:rPr>
          <w:rFonts w:ascii="Times New Roman" w:hAnsi="Times New Roman" w:cs="Arial"/>
          <w:snapToGrid w:val="0"/>
          <w:color w:val="000000" w:themeColor="text1"/>
          <w:szCs w:val="21"/>
          <w14:textFill>
            <w14:solidFill>
              <w14:schemeClr w14:val="tx1"/>
            </w14:solidFill>
          </w14:textFill>
        </w:rPr>
        <w:t xml:space="preserve"> 智慧工地</w:t>
      </w:r>
      <w:r>
        <w:rPr>
          <w:rFonts w:hint="eastAsia" w:ascii="Times New Roman" w:hAnsi="Times New Roman" w:cs="Arial"/>
          <w:snapToGrid w:val="0"/>
          <w:color w:val="000000" w:themeColor="text1"/>
          <w:szCs w:val="21"/>
          <w14:textFill>
            <w14:solidFill>
              <w14:schemeClr w14:val="tx1"/>
            </w14:solidFill>
          </w14:textFill>
        </w:rPr>
        <w:t>建设内容和</w:t>
      </w:r>
      <w:r>
        <w:rPr>
          <w:rFonts w:ascii="Times New Roman" w:hAnsi="Times New Roman" w:cs="Arial"/>
          <w:snapToGrid w:val="0"/>
          <w:color w:val="000000" w:themeColor="text1"/>
          <w:szCs w:val="21"/>
          <w14:textFill>
            <w14:solidFill>
              <w14:schemeClr w14:val="tx1"/>
            </w14:solidFill>
          </w14:textFill>
        </w:rPr>
        <w:t>实施范围：</w:t>
      </w:r>
      <w:r>
        <w:rPr>
          <w:rFonts w:hint="eastAsia" w:ascii="Times New Roman" w:hAnsi="Times New Roman" w:cs="Arial"/>
          <w:snapToGrid w:val="0"/>
          <w:color w:val="000000" w:themeColor="text1"/>
          <w:szCs w:val="21"/>
          <w14:textFill>
            <w14:solidFill>
              <w14:schemeClr w14:val="tx1"/>
            </w14:solidFill>
          </w14:textFill>
        </w:rPr>
        <w:t>综合管理、视频管理、场地及临设管理、人员管理、机械设备管理、物料管理、环境与绿色施工管理、安全与文明施工管理、质量管理、进度管理、成本管理、BIM及创新技术应用管理</w:t>
      </w:r>
      <w:r>
        <w:rPr>
          <w:rFonts w:ascii="Times New Roman" w:hAnsi="Times New Roman" w:cs="Arial"/>
          <w:snapToGrid w:val="0"/>
          <w:color w:val="000000" w:themeColor="text1"/>
          <w:szCs w:val="21"/>
          <w14:textFill>
            <w14:solidFill>
              <w14:schemeClr w14:val="tx1"/>
            </w14:solidFill>
          </w14:textFill>
        </w:rPr>
        <w:t>等</w:t>
      </w:r>
      <w:r>
        <w:rPr>
          <w:rFonts w:hint="eastAsia" w:ascii="Times New Roman" w:hAnsi="Times New Roman" w:cs="Arial"/>
          <w:snapToGrid w:val="0"/>
          <w:color w:val="000000" w:themeColor="text1"/>
          <w:szCs w:val="21"/>
          <w14:textFill>
            <w14:solidFill>
              <w14:schemeClr w14:val="tx1"/>
            </w14:solidFill>
          </w14:textFill>
        </w:rPr>
        <w:t>。</w:t>
      </w:r>
    </w:p>
    <w:p w14:paraId="67279A62">
      <w:pPr>
        <w:widowControl w:val="0"/>
        <w:wordWrap w:val="0"/>
        <w:topLinePunct/>
        <w:adjustRightInd w:val="0"/>
        <w:snapToGrid w:val="0"/>
        <w:spacing w:line="360" w:lineRule="auto"/>
        <w:ind w:firstLine="480" w:firstLineChars="200"/>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w:t>
      </w:r>
      <w:r>
        <w:rPr>
          <w:rFonts w:ascii="Times New Roman" w:hAnsi="Times New Roman" w:cs="Arial"/>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智慧工地</w:t>
      </w:r>
      <w:r>
        <w:rPr>
          <w:rFonts w:ascii="Times New Roman" w:hAnsi="Times New Roman" w:cs="Arial"/>
          <w:snapToGrid w:val="0"/>
          <w:color w:val="000000" w:themeColor="text1"/>
          <w:szCs w:val="21"/>
          <w14:textFill>
            <w14:solidFill>
              <w14:schemeClr w14:val="tx1"/>
            </w14:solidFill>
          </w14:textFill>
        </w:rPr>
        <w:t>实施</w:t>
      </w:r>
      <w:r>
        <w:rPr>
          <w:rFonts w:hint="eastAsia" w:ascii="Times New Roman" w:hAnsi="Times New Roman" w:cs="Arial"/>
          <w:snapToGrid w:val="0"/>
          <w:color w:val="000000" w:themeColor="text1"/>
          <w:szCs w:val="21"/>
          <w14:textFill>
            <w14:solidFill>
              <w14:schemeClr w14:val="tx1"/>
            </w14:solidFill>
          </w14:textFill>
        </w:rPr>
        <w:t>措施</w:t>
      </w:r>
      <w:r>
        <w:rPr>
          <w:rFonts w:ascii="Times New Roman" w:hAnsi="Times New Roman" w:cs="Arial"/>
          <w:snapToGrid w:val="0"/>
          <w:color w:val="000000" w:themeColor="text1"/>
          <w:szCs w:val="21"/>
          <w14:textFill>
            <w14:solidFill>
              <w14:schemeClr w14:val="tx1"/>
            </w14:solidFill>
          </w14:textFill>
        </w:rPr>
        <w:t>：</w:t>
      </w:r>
      <w:r>
        <w:rPr>
          <w:rFonts w:hint="eastAsia" w:ascii="Times New Roman" w:hAnsi="Times New Roman" w:cs="Arial"/>
          <w:snapToGrid w:val="0"/>
          <w:color w:val="000000" w:themeColor="text1"/>
          <w:szCs w:val="21"/>
          <w14:textFill>
            <w14:solidFill>
              <w14:schemeClr w14:val="tx1"/>
            </w14:solidFill>
          </w14:textFill>
        </w:rPr>
        <w:t>明确项目部智慧工地建设管理组织架构及职能分工；智慧工地建设实施及维护进度计划；</w:t>
      </w:r>
      <w:r>
        <w:rPr>
          <w:rFonts w:ascii="Times New Roman" w:hAnsi="Times New Roman" w:cs="Arial"/>
          <w:snapToGrid w:val="0"/>
          <w:color w:val="000000" w:themeColor="text1"/>
          <w:szCs w:val="21"/>
          <w14:textFill>
            <w14:solidFill>
              <w14:schemeClr w14:val="tx1"/>
            </w14:solidFill>
          </w14:textFill>
        </w:rPr>
        <w:t>绘制智慧工地管理</w:t>
      </w:r>
      <w:r>
        <w:rPr>
          <w:rFonts w:hint="eastAsia" w:ascii="Times New Roman" w:hAnsi="Times New Roman" w:cs="Arial"/>
          <w:snapToGrid w:val="0"/>
          <w:color w:val="000000" w:themeColor="text1"/>
          <w:szCs w:val="21"/>
          <w14:textFill>
            <w14:solidFill>
              <w14:schemeClr w14:val="tx1"/>
            </w14:solidFill>
          </w14:textFill>
        </w:rPr>
        <w:t>系统</w:t>
      </w:r>
      <w:r>
        <w:rPr>
          <w:rFonts w:ascii="Times New Roman" w:hAnsi="Times New Roman" w:cs="Arial"/>
          <w:snapToGrid w:val="0"/>
          <w:color w:val="000000" w:themeColor="text1"/>
          <w:szCs w:val="21"/>
          <w14:textFill>
            <w14:solidFill>
              <w14:schemeClr w14:val="tx1"/>
            </w14:solidFill>
          </w14:textFill>
        </w:rPr>
        <w:t>架构图</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智慧工地</w:t>
      </w:r>
      <w:r>
        <w:rPr>
          <w:rFonts w:hint="eastAsia" w:ascii="Times New Roman" w:hAnsi="Times New Roman" w:cs="Arial"/>
          <w:snapToGrid w:val="0"/>
          <w:color w:val="000000" w:themeColor="text1"/>
          <w:szCs w:val="21"/>
          <w14:textFill>
            <w14:solidFill>
              <w14:schemeClr w14:val="tx1"/>
            </w14:solidFill>
          </w14:textFill>
        </w:rPr>
        <w:t>硬件基础</w:t>
      </w:r>
      <w:r>
        <w:rPr>
          <w:rFonts w:ascii="Times New Roman" w:hAnsi="Times New Roman" w:cs="Arial"/>
          <w:snapToGrid w:val="0"/>
          <w:color w:val="000000" w:themeColor="text1"/>
          <w:szCs w:val="21"/>
          <w14:textFill>
            <w14:solidFill>
              <w14:schemeClr w14:val="tx1"/>
            </w14:solidFill>
          </w14:textFill>
        </w:rPr>
        <w:t>设施设备分布图和配置清单；</w:t>
      </w:r>
      <w:r>
        <w:rPr>
          <w:rFonts w:hint="eastAsia" w:ascii="Times New Roman" w:hAnsi="Times New Roman" w:cs="Arial"/>
          <w:snapToGrid w:val="0"/>
          <w:color w:val="000000" w:themeColor="text1"/>
          <w:szCs w:val="21"/>
          <w14:textFill>
            <w14:solidFill>
              <w14:schemeClr w14:val="tx1"/>
            </w14:solidFill>
          </w14:textFill>
        </w:rPr>
        <w:t>各项智慧工地建设内容及技术指标，如</w:t>
      </w:r>
      <w:r>
        <w:rPr>
          <w:rFonts w:ascii="Times New Roman" w:hAnsi="Times New Roman" w:cs="Arial"/>
          <w:snapToGrid w:val="0"/>
          <w:color w:val="000000" w:themeColor="text1"/>
          <w:szCs w:val="21"/>
          <w14:textFill>
            <w14:solidFill>
              <w14:schemeClr w14:val="tx1"/>
            </w14:solidFill>
          </w14:textFill>
        </w:rPr>
        <w:t>软硬件配置数量与参数</w:t>
      </w:r>
      <w:r>
        <w:rPr>
          <w:rFonts w:hint="eastAsia" w:ascii="Times New Roman" w:hAnsi="Times New Roman" w:cs="Arial"/>
          <w:snapToGrid w:val="0"/>
          <w:color w:val="000000" w:themeColor="text1"/>
          <w:szCs w:val="21"/>
          <w14:textFill>
            <w14:solidFill>
              <w14:schemeClr w14:val="tx1"/>
            </w14:solidFill>
          </w14:textFill>
        </w:rPr>
        <w:t>等；</w:t>
      </w:r>
      <w:r>
        <w:rPr>
          <w:rFonts w:ascii="Times New Roman" w:hAnsi="Times New Roman" w:cs="Arial"/>
          <w:snapToGrid w:val="0"/>
          <w:color w:val="000000" w:themeColor="text1"/>
          <w:szCs w:val="21"/>
          <w14:textFill>
            <w14:solidFill>
              <w14:schemeClr w14:val="tx1"/>
            </w14:solidFill>
          </w14:textFill>
        </w:rPr>
        <w:t>数据管理内容与标准</w:t>
      </w:r>
      <w:r>
        <w:rPr>
          <w:rFonts w:hint="eastAsia" w:ascii="Times New Roman" w:hAnsi="Times New Roman" w:cs="Arial"/>
          <w:snapToGrid w:val="0"/>
          <w:color w:val="000000" w:themeColor="text1"/>
          <w:szCs w:val="21"/>
          <w14:textFill>
            <w14:solidFill>
              <w14:schemeClr w14:val="tx1"/>
            </w14:solidFill>
          </w14:textFill>
        </w:rPr>
        <w:t>；数据安全措施</w:t>
      </w:r>
      <w:r>
        <w:rPr>
          <w:rFonts w:ascii="Times New Roman" w:hAnsi="Times New Roman" w:cs="Arial"/>
          <w:snapToGrid w:val="0"/>
          <w:color w:val="000000" w:themeColor="text1"/>
          <w:szCs w:val="21"/>
          <w14:textFill>
            <w14:solidFill>
              <w14:schemeClr w14:val="tx1"/>
            </w14:solidFill>
          </w14:textFill>
        </w:rPr>
        <w:t>等</w:t>
      </w:r>
      <w:r>
        <w:rPr>
          <w:rFonts w:hint="eastAsia" w:ascii="Times New Roman" w:hAnsi="Times New Roman" w:cs="Arial"/>
          <w:snapToGrid w:val="0"/>
          <w:color w:val="000000" w:themeColor="text1"/>
          <w:szCs w:val="21"/>
          <w14:textFill>
            <w14:solidFill>
              <w14:schemeClr w14:val="tx1"/>
            </w14:solidFill>
          </w14:textFill>
        </w:rPr>
        <w:t>。</w:t>
      </w:r>
    </w:p>
    <w:p w14:paraId="755A8D58">
      <w:pPr>
        <w:widowControl w:val="0"/>
        <w:wordWrap w:val="0"/>
        <w:topLinePunct/>
        <w:adjustRightInd w:val="0"/>
        <w:snapToGrid w:val="0"/>
        <w:spacing w:line="360" w:lineRule="auto"/>
        <w:ind w:firstLine="480" w:firstLineChars="200"/>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7</w:t>
      </w:r>
      <w:r>
        <w:rPr>
          <w:rFonts w:ascii="Times New Roman" w:hAnsi="Times New Roman" w:cs="Arial"/>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智慧工地管理系统</w:t>
      </w:r>
      <w:r>
        <w:rPr>
          <w:rFonts w:ascii="Times New Roman" w:hAnsi="Times New Roman" w:cs="Arial"/>
          <w:snapToGrid w:val="0"/>
          <w:color w:val="000000" w:themeColor="text1"/>
          <w:szCs w:val="21"/>
          <w14:textFill>
            <w14:solidFill>
              <w14:schemeClr w14:val="tx1"/>
            </w14:solidFill>
          </w14:textFill>
        </w:rPr>
        <w:t>验收程序和要求</w:t>
      </w:r>
      <w:r>
        <w:rPr>
          <w:rFonts w:hint="eastAsia" w:ascii="Times New Roman" w:hAnsi="Times New Roman" w:cs="Arial"/>
          <w:snapToGrid w:val="0"/>
          <w:color w:val="000000" w:themeColor="text1"/>
          <w:szCs w:val="21"/>
          <w14:textFill>
            <w14:solidFill>
              <w14:schemeClr w14:val="tx1"/>
            </w14:solidFill>
          </w14:textFill>
        </w:rPr>
        <w:t>。</w:t>
      </w:r>
    </w:p>
    <w:p w14:paraId="2DED70D1">
      <w:pPr>
        <w:widowControl w:val="0"/>
        <w:wordWrap w:val="0"/>
        <w:topLinePunct/>
        <w:adjustRightInd w:val="0"/>
        <w:snapToGrid w:val="0"/>
        <w:spacing w:line="360" w:lineRule="auto"/>
        <w:ind w:firstLine="480" w:firstLineChars="200"/>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8</w:t>
      </w:r>
      <w:r>
        <w:rPr>
          <w:rFonts w:ascii="Times New Roman" w:hAnsi="Times New Roman" w:cs="Arial"/>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智慧工地</w:t>
      </w:r>
      <w:r>
        <w:rPr>
          <w:rFonts w:ascii="Times New Roman" w:hAnsi="Times New Roman" w:cs="Arial"/>
          <w:snapToGrid w:val="0"/>
          <w:color w:val="000000" w:themeColor="text1"/>
          <w:szCs w:val="21"/>
          <w14:textFill>
            <w14:solidFill>
              <w14:schemeClr w14:val="tx1"/>
            </w14:solidFill>
          </w14:textFill>
        </w:rPr>
        <w:t>运行维护</w:t>
      </w:r>
      <w:r>
        <w:rPr>
          <w:rFonts w:hint="eastAsia" w:ascii="Times New Roman" w:hAnsi="Times New Roman" w:cs="Arial"/>
          <w:snapToGrid w:val="0"/>
          <w:color w:val="000000" w:themeColor="text1"/>
          <w:szCs w:val="21"/>
          <w14:textFill>
            <w14:solidFill>
              <w14:schemeClr w14:val="tx1"/>
            </w14:solidFill>
          </w14:textFill>
        </w:rPr>
        <w:t>措施：明确智慧工地运行维护的</w:t>
      </w:r>
      <w:r>
        <w:rPr>
          <w:rFonts w:ascii="Times New Roman" w:hAnsi="Times New Roman" w:cs="Arial"/>
          <w:snapToGrid w:val="0"/>
          <w:color w:val="000000" w:themeColor="text1"/>
          <w:szCs w:val="21"/>
          <w14:textFill>
            <w14:solidFill>
              <w14:schemeClr w14:val="tx1"/>
            </w14:solidFill>
          </w14:textFill>
        </w:rPr>
        <w:t>程序和要求，</w:t>
      </w:r>
      <w:r>
        <w:rPr>
          <w:rFonts w:hint="eastAsia" w:ascii="Times New Roman" w:hAnsi="Times New Roman" w:cs="Arial"/>
          <w:snapToGrid w:val="0"/>
          <w:color w:val="000000" w:themeColor="text1"/>
          <w:szCs w:val="21"/>
          <w14:textFill>
            <w14:solidFill>
              <w14:schemeClr w14:val="tx1"/>
            </w14:solidFill>
          </w14:textFill>
        </w:rPr>
        <w:t>如系统运行状态维护、系统物理环境维护、系统升级管理等</w:t>
      </w:r>
      <w:r>
        <w:rPr>
          <w:rFonts w:ascii="Times New Roman" w:hAnsi="Times New Roman" w:cs="Arial"/>
          <w:snapToGrid w:val="0"/>
          <w:color w:val="000000" w:themeColor="text1"/>
          <w:szCs w:val="21"/>
          <w14:textFill>
            <w14:solidFill>
              <w14:schemeClr w14:val="tx1"/>
            </w14:solidFill>
          </w14:textFill>
        </w:rPr>
        <w:t>。</w:t>
      </w:r>
    </w:p>
    <w:p w14:paraId="6FC6AD23">
      <w:pPr>
        <w:widowControl w:val="0"/>
        <w:wordWrap w:val="0"/>
        <w:topLinePunct/>
        <w:adjustRightInd/>
        <w:snapToGrid w:val="0"/>
        <w:spacing w:line="360" w:lineRule="auto"/>
        <w:textAlignment w:val="auto"/>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3.0.4</w:t>
      </w:r>
      <w:r>
        <w:rPr>
          <w:rFonts w:hint="eastAsia" w:ascii="Times New Roman" w:hAnsi="Times New Roman" w:cs="Arial"/>
          <w:snapToGrid w:val="0"/>
          <w:color w:val="000000" w:themeColor="text1"/>
          <w:szCs w:val="21"/>
          <w14:textFill>
            <w14:solidFill>
              <w14:schemeClr w14:val="tx1"/>
            </w14:solidFill>
          </w14:textFill>
        </w:rPr>
        <w:t>智慧工地实施方案应突出重点，遵循系统性、实用性和可操作性原则，明确数据采集内容，规定采集、存储方式、数据存储时间及应用模式。</w:t>
      </w:r>
    </w:p>
    <w:p w14:paraId="33ED0809">
      <w:pPr>
        <w:widowControl w:val="0"/>
        <w:wordWrap w:val="0"/>
        <w:topLinePunct/>
        <w:adjustRightInd w:val="0"/>
        <w:snapToGrid w:val="0"/>
        <w:spacing w:line="360" w:lineRule="auto"/>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3.</w:t>
      </w:r>
      <w:r>
        <w:rPr>
          <w:rFonts w:hint="eastAsia" w:ascii="Times New Roman" w:hAnsi="Times New Roman" w:cs="Times New Roman"/>
          <w:b/>
          <w:bCs/>
          <w:snapToGrid w:val="0"/>
          <w:color w:val="000000" w:themeColor="text1"/>
          <w:szCs w:val="21"/>
          <w14:textFill>
            <w14:solidFill>
              <w14:schemeClr w14:val="tx1"/>
            </w14:solidFill>
          </w14:textFill>
        </w:rPr>
        <w:t>0</w:t>
      </w:r>
      <w:r>
        <w:rPr>
          <w:rFonts w:ascii="Times New Roman" w:hAnsi="Times New Roman" w:cs="Times New Roman"/>
          <w:b/>
          <w:bCs/>
          <w:snapToGrid w:val="0"/>
          <w:color w:val="000000" w:themeColor="text1"/>
          <w:szCs w:val="21"/>
          <w14:textFill>
            <w14:solidFill>
              <w14:schemeClr w14:val="tx1"/>
            </w14:solidFill>
          </w14:textFill>
        </w:rPr>
        <w:t>.</w:t>
      </w:r>
      <w:r>
        <w:rPr>
          <w:rFonts w:hint="eastAsia" w:ascii="Times New Roman" w:hAnsi="Times New Roman" w:cs="Times New Roman"/>
          <w:b/>
          <w:bCs/>
          <w:snapToGrid w:val="0"/>
          <w:color w:val="000000" w:themeColor="text1"/>
          <w:szCs w:val="21"/>
          <w14:textFill>
            <w14:solidFill>
              <w14:schemeClr w14:val="tx1"/>
            </w14:solidFill>
          </w14:textFill>
        </w:rPr>
        <w:t>5</w:t>
      </w:r>
      <w:r>
        <w:rPr>
          <w:rFonts w:ascii="Times New Roman" w:hAnsi="Times New Roman" w:cs="Times New Roman"/>
          <w:b/>
          <w:bCs/>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施工总承包单位</w:t>
      </w:r>
      <w:r>
        <w:rPr>
          <w:rFonts w:ascii="Times New Roman" w:hAnsi="Times New Roman" w:cs="Arial"/>
          <w:snapToGrid w:val="0"/>
          <w:color w:val="000000" w:themeColor="text1"/>
          <w:szCs w:val="21"/>
          <w14:textFill>
            <w14:solidFill>
              <w14:schemeClr w14:val="tx1"/>
            </w14:solidFill>
          </w14:textFill>
        </w:rPr>
        <w:t>应配备</w:t>
      </w:r>
      <w:r>
        <w:rPr>
          <w:rFonts w:hint="eastAsia" w:ascii="Times New Roman" w:hAnsi="Times New Roman" w:cs="Arial"/>
          <w:snapToGrid w:val="0"/>
          <w:color w:val="000000" w:themeColor="text1"/>
          <w:szCs w:val="21"/>
          <w14:textFill>
            <w14:solidFill>
              <w14:schemeClr w14:val="tx1"/>
            </w14:solidFill>
          </w14:textFill>
        </w:rPr>
        <w:t>智慧工地硬件基础设施</w:t>
      </w:r>
      <w:r>
        <w:rPr>
          <w:rFonts w:ascii="Times New Roman" w:hAnsi="Times New Roman" w:cs="Arial"/>
          <w:snapToGrid w:val="0"/>
          <w:color w:val="000000" w:themeColor="text1"/>
          <w:szCs w:val="21"/>
          <w14:textFill>
            <w14:solidFill>
              <w14:schemeClr w14:val="tx1"/>
            </w14:solidFill>
          </w14:textFill>
        </w:rPr>
        <w:t>与数据管理人员，</w:t>
      </w:r>
      <w:r>
        <w:rPr>
          <w:rFonts w:hint="eastAsia" w:ascii="Times New Roman" w:hAnsi="Times New Roman" w:cs="Arial"/>
          <w:snapToGrid w:val="0"/>
          <w:color w:val="000000" w:themeColor="text1"/>
          <w:szCs w:val="21"/>
          <w14:textFill>
            <w14:solidFill>
              <w14:schemeClr w14:val="tx1"/>
            </w14:solidFill>
          </w14:textFill>
        </w:rPr>
        <w:t>管理人员应掌握</w:t>
      </w:r>
      <w:r>
        <w:rPr>
          <w:rFonts w:ascii="Times New Roman" w:hAnsi="Times New Roman" w:cs="Arial"/>
          <w:snapToGrid w:val="0"/>
          <w:color w:val="000000" w:themeColor="text1"/>
          <w:szCs w:val="21"/>
          <w14:textFill>
            <w14:solidFill>
              <w14:schemeClr w14:val="tx1"/>
            </w14:solidFill>
          </w14:textFill>
        </w:rPr>
        <w:t>设备厂家设备性能</w:t>
      </w:r>
      <w:r>
        <w:rPr>
          <w:rFonts w:hint="eastAsia" w:ascii="Times New Roman" w:hAnsi="Times New Roman" w:cs="Arial"/>
          <w:snapToGrid w:val="0"/>
          <w:color w:val="000000" w:themeColor="text1"/>
          <w:szCs w:val="21"/>
          <w14:textFill>
            <w14:solidFill>
              <w14:schemeClr w14:val="tx1"/>
            </w14:solidFill>
          </w14:textFill>
        </w:rPr>
        <w:t>及</w:t>
      </w:r>
      <w:r>
        <w:rPr>
          <w:rFonts w:ascii="Times New Roman" w:hAnsi="Times New Roman" w:cs="Arial"/>
          <w:snapToGrid w:val="0"/>
          <w:color w:val="000000" w:themeColor="text1"/>
          <w:szCs w:val="21"/>
          <w14:textFill>
            <w14:solidFill>
              <w14:schemeClr w14:val="tx1"/>
            </w14:solidFill>
          </w14:textFill>
        </w:rPr>
        <w:t>使用</w:t>
      </w:r>
      <w:r>
        <w:rPr>
          <w:rFonts w:hint="eastAsia" w:ascii="Times New Roman" w:hAnsi="Times New Roman" w:cs="Arial"/>
          <w:snapToGrid w:val="0"/>
          <w:color w:val="000000" w:themeColor="text1"/>
          <w:szCs w:val="21"/>
          <w14:textFill>
            <w14:solidFill>
              <w14:schemeClr w14:val="tx1"/>
            </w14:solidFill>
          </w14:textFill>
        </w:rPr>
        <w:t>方法</w:t>
      </w:r>
      <w:r>
        <w:rPr>
          <w:rFonts w:ascii="Times New Roman" w:hAnsi="Times New Roman" w:cs="Arial"/>
          <w:snapToGrid w:val="0"/>
          <w:color w:val="000000" w:themeColor="text1"/>
          <w:szCs w:val="21"/>
          <w14:textFill>
            <w14:solidFill>
              <w14:schemeClr w14:val="tx1"/>
            </w14:solidFill>
          </w14:textFill>
        </w:rPr>
        <w:t>，监控数据的采集、传输等工作</w:t>
      </w:r>
      <w:r>
        <w:rPr>
          <w:rFonts w:hint="eastAsia" w:ascii="Times New Roman" w:hAnsi="Times New Roman" w:cs="Arial"/>
          <w:snapToGrid w:val="0"/>
          <w:color w:val="000000" w:themeColor="text1"/>
          <w:szCs w:val="21"/>
          <w14:textFill>
            <w14:solidFill>
              <w14:schemeClr w14:val="tx1"/>
            </w14:solidFill>
          </w14:textFill>
        </w:rPr>
        <w:t>，保证系统的稳定性和可靠性</w:t>
      </w:r>
      <w:r>
        <w:rPr>
          <w:rFonts w:ascii="Times New Roman" w:hAnsi="Times New Roman" w:cs="Arial"/>
          <w:snapToGrid w:val="0"/>
          <w:color w:val="000000" w:themeColor="text1"/>
          <w:szCs w:val="21"/>
          <w14:textFill>
            <w14:solidFill>
              <w14:schemeClr w14:val="tx1"/>
            </w14:solidFill>
          </w14:textFill>
        </w:rPr>
        <w:t>。</w:t>
      </w:r>
    </w:p>
    <w:p w14:paraId="2759FF89">
      <w:pPr>
        <w:widowControl w:val="0"/>
        <w:wordWrap w:val="0"/>
        <w:topLinePunct/>
        <w:adjustRightInd w:val="0"/>
        <w:snapToGrid w:val="0"/>
        <w:spacing w:line="360" w:lineRule="auto"/>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3.0.6</w:t>
      </w:r>
      <w:r>
        <w:rPr>
          <w:rFonts w:hint="eastAsia" w:ascii="Times New Roman" w:hAnsi="Times New Roman" w:cs="Arial"/>
          <w:snapToGrid w:val="0"/>
          <w:color w:val="000000" w:themeColor="text1"/>
          <w:szCs w:val="21"/>
          <w14:textFill>
            <w14:solidFill>
              <w14:schemeClr w14:val="tx1"/>
            </w14:solidFill>
          </w14:textFill>
        </w:rPr>
        <w:t>智慧工地建设应依据国家网络信息安全管理的相关规定，建立信息安全保障体系及制度，配备网络安全防护的软硬件设施。</w:t>
      </w:r>
    </w:p>
    <w:p w14:paraId="02434A19">
      <w:pPr>
        <w:widowControl w:val="0"/>
        <w:wordWrap w:val="0"/>
        <w:topLinePunct/>
        <w:adjustRightInd w:val="0"/>
        <w:snapToGrid w:val="0"/>
        <w:spacing w:line="360" w:lineRule="auto"/>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3.</w:t>
      </w:r>
      <w:r>
        <w:rPr>
          <w:rFonts w:hint="eastAsia" w:ascii="Times New Roman" w:hAnsi="Times New Roman" w:cs="Times New Roman"/>
          <w:b/>
          <w:bCs/>
          <w:snapToGrid w:val="0"/>
          <w:color w:val="000000" w:themeColor="text1"/>
          <w:szCs w:val="21"/>
          <w14:textFill>
            <w14:solidFill>
              <w14:schemeClr w14:val="tx1"/>
            </w14:solidFill>
          </w14:textFill>
        </w:rPr>
        <w:t>0</w:t>
      </w:r>
      <w:r>
        <w:rPr>
          <w:rFonts w:ascii="Times New Roman" w:hAnsi="Times New Roman" w:cs="Times New Roman"/>
          <w:b/>
          <w:bCs/>
          <w:snapToGrid w:val="0"/>
          <w:color w:val="000000" w:themeColor="text1"/>
          <w:szCs w:val="21"/>
          <w14:textFill>
            <w14:solidFill>
              <w14:schemeClr w14:val="tx1"/>
            </w14:solidFill>
          </w14:textFill>
        </w:rPr>
        <w:t>.</w:t>
      </w:r>
      <w:r>
        <w:rPr>
          <w:rFonts w:hint="eastAsia" w:ascii="Times New Roman" w:hAnsi="Times New Roman" w:cs="Times New Roman"/>
          <w:b/>
          <w:bCs/>
          <w:snapToGrid w:val="0"/>
          <w:color w:val="000000" w:themeColor="text1"/>
          <w:szCs w:val="21"/>
          <w14:textFill>
            <w14:solidFill>
              <w14:schemeClr w14:val="tx1"/>
            </w14:solidFill>
          </w14:textFill>
        </w:rPr>
        <w:t>7</w:t>
      </w:r>
      <w:r>
        <w:rPr>
          <w:rFonts w:ascii="Times New Roman" w:hAnsi="Times New Roman" w:cs="Times New Roman"/>
          <w:b/>
          <w:bCs/>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如当地政府有数据接入要求时，智慧工地的</w:t>
      </w:r>
      <w:r>
        <w:rPr>
          <w:rFonts w:ascii="Times New Roman" w:hAnsi="Times New Roman" w:cs="Arial"/>
          <w:snapToGrid w:val="0"/>
          <w:color w:val="000000" w:themeColor="text1"/>
          <w:szCs w:val="21"/>
          <w14:textFill>
            <w14:solidFill>
              <w14:schemeClr w14:val="tx1"/>
            </w14:solidFill>
          </w14:textFill>
        </w:rPr>
        <w:t>设备端口数据应满足政府综合信息管理平台数据收集、传输及接口协议的要求。</w:t>
      </w:r>
    </w:p>
    <w:p w14:paraId="6A7E5887">
      <w:pPr>
        <w:widowControl w:val="0"/>
        <w:wordWrap w:val="0"/>
        <w:topLinePunct/>
        <w:adjustRightInd w:val="0"/>
        <w:snapToGrid w:val="0"/>
        <w:spacing w:line="360" w:lineRule="auto"/>
        <w:textAlignment w:val="baseline"/>
        <w:rPr>
          <w:rFonts w:ascii="Times New Roman" w:hAnsi="Times New Roman" w:cs="Arial"/>
          <w:snapToGrid w:val="0"/>
          <w:color w:val="000000" w:themeColor="text1"/>
          <w:szCs w:val="21"/>
          <w14:textFill>
            <w14:solidFill>
              <w14:schemeClr w14:val="tx1"/>
            </w14:solidFill>
          </w14:textFill>
        </w:rPr>
      </w:pPr>
    </w:p>
    <w:p w14:paraId="0C171CC6">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br w:type="page"/>
      </w:r>
    </w:p>
    <w:p w14:paraId="6DB7875B">
      <w:pPr>
        <w:pStyle w:val="2"/>
        <w:kinsoku/>
        <w:wordWrap w:val="0"/>
        <w:autoSpaceDE/>
        <w:autoSpaceDN/>
        <w:rPr>
          <w:color w:val="000000" w:themeColor="text1"/>
          <w14:textFill>
            <w14:solidFill>
              <w14:schemeClr w14:val="tx1"/>
            </w14:solidFill>
          </w14:textFill>
        </w:rPr>
      </w:pPr>
      <w:bookmarkStart w:id="59" w:name="_Toc9952"/>
      <w:bookmarkStart w:id="60" w:name="_Toc9718"/>
      <w:bookmarkStart w:id="61" w:name="_Toc8585"/>
      <w:bookmarkStart w:id="62" w:name="_Toc10887"/>
      <w:bookmarkStart w:id="63" w:name="_Toc11012"/>
      <w:bookmarkStart w:id="64" w:name="_Toc3861"/>
      <w:bookmarkStart w:id="65" w:name="_Toc12157"/>
      <w:bookmarkStart w:id="66" w:name="_Toc17863"/>
      <w:bookmarkStart w:id="67" w:name="_Toc29827"/>
      <w:r>
        <w:rPr>
          <w:rFonts w:hint="eastAsia"/>
          <w:color w:val="000000" w:themeColor="text1"/>
          <w14:textFill>
            <w14:solidFill>
              <w14:schemeClr w14:val="tx1"/>
            </w14:solidFill>
          </w14:textFill>
        </w:rPr>
        <w:t>4 智慧工地管理系统</w:t>
      </w:r>
      <w:bookmarkEnd w:id="59"/>
      <w:bookmarkEnd w:id="60"/>
      <w:bookmarkEnd w:id="61"/>
      <w:bookmarkEnd w:id="62"/>
      <w:bookmarkEnd w:id="63"/>
      <w:bookmarkEnd w:id="64"/>
      <w:bookmarkEnd w:id="65"/>
      <w:bookmarkEnd w:id="66"/>
      <w:bookmarkEnd w:id="67"/>
    </w:p>
    <w:p w14:paraId="34D0AD70">
      <w:pPr>
        <w:widowControl w:val="0"/>
        <w:wordWrap w:val="0"/>
        <w:topLinePunct/>
        <w:adjustRightInd w:val="0"/>
        <w:snapToGrid w:val="0"/>
        <w:spacing w:line="360" w:lineRule="auto"/>
        <w:jc w:val="both"/>
        <w:textAlignment w:val="baseline"/>
        <w:rPr>
          <w:rFonts w:ascii="Times New Roman" w:hAnsi="Times New Roman" w:cs="Times New Roman"/>
          <w:b/>
          <w:bCs/>
          <w:snapToGrid w:val="0"/>
          <w:color w:val="000000" w:themeColor="text1"/>
          <w:szCs w:val="21"/>
          <w14:textFill>
            <w14:solidFill>
              <w14:schemeClr w14:val="tx1"/>
            </w14:solidFill>
          </w14:textFill>
        </w:rPr>
      </w:pPr>
      <w:bookmarkStart w:id="68" w:name="_Toc22665"/>
      <w:bookmarkStart w:id="69" w:name="_Toc18369"/>
      <w:bookmarkStart w:id="70" w:name="_Toc12585"/>
    </w:p>
    <w:p w14:paraId="449A736F">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4.0.1 </w:t>
      </w:r>
      <w:r>
        <w:rPr>
          <w:rFonts w:hint="eastAsia" w:ascii="Times New Roman" w:hAnsi="Times New Roman" w:cs="Times New Roman"/>
          <w:snapToGrid w:val="0"/>
          <w:color w:val="000000" w:themeColor="text1"/>
          <w:szCs w:val="21"/>
          <w14:textFill>
            <w14:solidFill>
              <w14:schemeClr w14:val="tx1"/>
            </w14:solidFill>
          </w14:textFill>
        </w:rPr>
        <w:t>施工总承包单位应根据项目规模、特点及智慧工地建设内容，构建相应的智慧工地管理系统。</w:t>
      </w:r>
    </w:p>
    <w:p w14:paraId="744B49AE">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4.0.2 </w:t>
      </w:r>
      <w:r>
        <w:rPr>
          <w:rFonts w:hint="eastAsia" w:ascii="Times New Roman" w:hAnsi="Times New Roman" w:cs="Times New Roman"/>
          <w:snapToGrid w:val="0"/>
          <w:color w:val="000000" w:themeColor="text1"/>
          <w:szCs w:val="21"/>
          <w14:textFill>
            <w14:solidFill>
              <w14:schemeClr w14:val="tx1"/>
            </w14:solidFill>
          </w14:textFill>
        </w:rPr>
        <w:t>智慧工地管理系统应具备实时采集、传输、显示、存储、分析、提示或预警功能。</w:t>
      </w:r>
    </w:p>
    <w:p w14:paraId="075688AF">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4.0.3</w:t>
      </w:r>
      <w:r>
        <w:rPr>
          <w:rFonts w:hint="eastAsia" w:ascii="Times New Roman" w:hAnsi="Times New Roman" w:cs="Times New Roman"/>
          <w:snapToGrid w:val="0"/>
          <w:color w:val="000000" w:themeColor="text1"/>
          <w:szCs w:val="21"/>
          <w14:textFill>
            <w14:solidFill>
              <w14:schemeClr w14:val="tx1"/>
            </w14:solidFill>
          </w14:textFill>
        </w:rPr>
        <w:t xml:space="preserve"> 智慧工地管理系统应具备本地和远程数据库、API接口，支持互联网接入，宜与其他管理系统自动同步数据。</w:t>
      </w:r>
    </w:p>
    <w:p w14:paraId="5AAE7CEE">
      <w:pPr>
        <w:widowControl w:val="0"/>
        <w:wordWrap w:val="0"/>
        <w:topLinePunct/>
        <w:adjustRightInd w:val="0"/>
        <w:snapToGrid w:val="0"/>
        <w:spacing w:line="360" w:lineRule="auto"/>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4.0.4 </w:t>
      </w:r>
      <w:r>
        <w:rPr>
          <w:rFonts w:hint="eastAsia" w:ascii="Times New Roman" w:hAnsi="Times New Roman" w:cs="Times New Roman"/>
          <w:snapToGrid w:val="0"/>
          <w:color w:val="000000" w:themeColor="text1"/>
          <w:szCs w:val="21"/>
          <w14:textFill>
            <w14:solidFill>
              <w14:schemeClr w14:val="tx1"/>
            </w14:solidFill>
          </w14:textFill>
        </w:rPr>
        <w:t>智慧工地管理系统宜由感知层、数据层、应用层、用户层构成，系统架构图可如图4.0.4所示。</w:t>
      </w:r>
      <w:r>
        <w:rPr>
          <w:rFonts w:hint="eastAsia" w:ascii="Times New Roman" w:hAnsi="Times New Roman" w:cs="Times New Roman"/>
          <w:snapToGrid w:val="0"/>
          <w:color w:val="000000" w:themeColor="text1"/>
          <w:szCs w:val="21"/>
          <w14:textFill>
            <w14:solidFill>
              <w14:schemeClr w14:val="tx1"/>
            </w14:solidFill>
          </w14:textFill>
        </w:rPr>
        <w:drawing>
          <wp:inline distT="0" distB="0" distL="114300" distR="114300">
            <wp:extent cx="6165850" cy="2822575"/>
            <wp:effectExtent l="0" t="0" r="0" b="0"/>
            <wp:docPr id="3" name="图片 3" descr="广州交通智慧工地标准平台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交通智慧工地标准平台架构图"/>
                    <pic:cNvPicPr>
                      <a:picLocks noChangeAspect="1"/>
                    </pic:cNvPicPr>
                  </pic:nvPicPr>
                  <pic:blipFill>
                    <a:blip r:embed="rId15"/>
                    <a:stretch>
                      <a:fillRect/>
                    </a:stretch>
                  </pic:blipFill>
                  <pic:spPr>
                    <a:xfrm>
                      <a:off x="0" y="0"/>
                      <a:ext cx="6165850" cy="2822575"/>
                    </a:xfrm>
                    <a:prstGeom prst="rect">
                      <a:avLst/>
                    </a:prstGeom>
                  </pic:spPr>
                </pic:pic>
              </a:graphicData>
            </a:graphic>
          </wp:inline>
        </w:drawing>
      </w:r>
      <w:bookmarkEnd w:id="68"/>
      <w:bookmarkEnd w:id="69"/>
      <w:bookmarkEnd w:id="70"/>
    </w:p>
    <w:p w14:paraId="72FBA4FA">
      <w:pPr>
        <w:widowControl w:val="0"/>
        <w:wordWrap w:val="0"/>
        <w:topLinePunct/>
        <w:adjustRightInd w:val="0"/>
        <w:snapToGrid w:val="0"/>
        <w:jc w:val="center"/>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图4.0.4智慧工地管理系统架构图</w:t>
      </w:r>
    </w:p>
    <w:p w14:paraId="3AF507F4">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bookmarkStart w:id="71" w:name="_Toc13733"/>
      <w:bookmarkStart w:id="72" w:name="_Toc32068"/>
      <w:bookmarkStart w:id="73" w:name="_Toc13454"/>
      <w:r>
        <w:rPr>
          <w:rFonts w:hint="eastAsia" w:ascii="Times New Roman" w:hAnsi="Times New Roman" w:cs="Times New Roman"/>
          <w:b/>
          <w:bCs/>
          <w:snapToGrid w:val="0"/>
          <w:color w:val="000000" w:themeColor="text1"/>
          <w:szCs w:val="21"/>
          <w14:textFill>
            <w14:solidFill>
              <w14:schemeClr w14:val="tx1"/>
            </w14:solidFill>
          </w14:textFill>
        </w:rPr>
        <w:t xml:space="preserve">4.0.5 </w:t>
      </w:r>
      <w:r>
        <w:rPr>
          <w:rFonts w:hint="eastAsia" w:ascii="Times New Roman" w:hAnsi="Times New Roman" w:cs="Times New Roman"/>
          <w:snapToGrid w:val="0"/>
          <w:color w:val="000000" w:themeColor="text1"/>
          <w:szCs w:val="21"/>
          <w14:textFill>
            <w14:solidFill>
              <w14:schemeClr w14:val="tx1"/>
            </w14:solidFill>
          </w14:textFill>
        </w:rPr>
        <w:t>感知层管理应符合下列规定：</w:t>
      </w:r>
    </w:p>
    <w:p w14:paraId="653EDC4D">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应通过在工地现场布置物联网感知设备及传感器，实现对施工现场各类信息进行采集、识别、显示、存储，并通过传输单元采用标准的数据接口向数据层传输数据。</w:t>
      </w:r>
    </w:p>
    <w:p w14:paraId="37966CCF">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感知层设备可包括空气环境、人脸识别仪、定位安全帽、机械设备监测、视频监控、施工监控等信息采集设备，感知层设备技术性能应符合本规程第5.2节的规定。</w:t>
      </w:r>
    </w:p>
    <w:p w14:paraId="20D91E30">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各类采集设备应满足数据通讯要求，应支持4G/5G/Wi-Fi/有线网络等方式接入智慧工地管理系统数据层。</w:t>
      </w:r>
    </w:p>
    <w:p w14:paraId="4467DADF">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4.0.6 </w:t>
      </w:r>
      <w:r>
        <w:rPr>
          <w:rFonts w:hint="eastAsia" w:ascii="Times New Roman" w:hAnsi="Times New Roman" w:cs="Times New Roman"/>
          <w:snapToGrid w:val="0"/>
          <w:color w:val="000000" w:themeColor="text1"/>
          <w:szCs w:val="21"/>
          <w14:textFill>
            <w14:solidFill>
              <w14:schemeClr w14:val="tx1"/>
            </w14:solidFill>
          </w14:textFill>
        </w:rPr>
        <w:t>数据层管理应符合下列规定：</w:t>
      </w:r>
    </w:p>
    <w:p w14:paraId="5F448922">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数据层宜具备物联网接入能力、“BIM+GIS”数字孪生能力、AI能力、边缘计算能力、管理协同能力、移动互联网能力等能力，实现现场各种信息数据汇聚、整合及各业务管理的集成运行，为应用层的具体应用提供支撑。</w:t>
      </w:r>
    </w:p>
    <w:p w14:paraId="634DBB4F">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数据库、数据接口、数据存储、处理、备份、安全等管理应符合本规程第7章的规定。</w:t>
      </w:r>
    </w:p>
    <w:p w14:paraId="3817BD5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数据层管理应符合国家现行标准《云计算数据中心基本要求》GB /T 34982、《建筑工程施工现场监管信息系统技术标准》JGJ /T 434的有关规定。</w:t>
      </w:r>
    </w:p>
    <w:p w14:paraId="01C84F56">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4.0.7 </w:t>
      </w:r>
      <w:r>
        <w:rPr>
          <w:rFonts w:hint="eastAsia" w:ascii="Times New Roman" w:hAnsi="Times New Roman" w:cs="Times New Roman"/>
          <w:snapToGrid w:val="0"/>
          <w:color w:val="000000" w:themeColor="text1"/>
          <w:szCs w:val="21"/>
          <w14:textFill>
            <w14:solidFill>
              <w14:schemeClr w14:val="tx1"/>
            </w14:solidFill>
          </w14:textFill>
        </w:rPr>
        <w:t>应用层管理应符合下列规定：</w:t>
      </w:r>
    </w:p>
    <w:p w14:paraId="7C9852B5">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应用层应按管理对象划分业务功能模块，业务功能模块包含视频管理、场地及临设管理、人员管理、机械设备管理、物料管理、环境与绿色施工管理、安全与文明施工管理、质量管理、进度管理、成本管理、BIM及创新技术应用管理等。</w:t>
      </w:r>
    </w:p>
    <w:p w14:paraId="7AA9D9FF">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应用层的功能设置、数据管理和运行维护升级应符合本规程的相关要求。</w:t>
      </w:r>
    </w:p>
    <w:p w14:paraId="611D004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各业务功能模块之间的相关数据应能进行实时衔接协同。</w:t>
      </w:r>
    </w:p>
    <w:p w14:paraId="30A15CC5">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4.0.8</w:t>
      </w:r>
      <w:r>
        <w:rPr>
          <w:rFonts w:hint="eastAsia" w:ascii="Times New Roman" w:hAnsi="Times New Roman" w:cs="Times New Roman"/>
          <w:snapToGrid w:val="0"/>
          <w:color w:val="000000" w:themeColor="text1"/>
          <w:szCs w:val="21"/>
          <w14:textFill>
            <w14:solidFill>
              <w14:schemeClr w14:val="tx1"/>
            </w14:solidFill>
          </w14:textFill>
        </w:rPr>
        <w:t xml:space="preserve"> 用户层管理应符合下列规定：</w:t>
      </w:r>
    </w:p>
    <w:p w14:paraId="3970C064">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应用层的用户宜包括行政主管部门，建设、监理、勘察、设计、施工等参建单位，从业人员，系统管理员、数据维护人员等。根据管理需求，智慧工地管理系统向用户层用户提供相应的应用服务。</w:t>
      </w:r>
    </w:p>
    <w:p w14:paraId="35919977">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应按分级、分业务管理的原则，进行合理的权限分配，规定主管部门、各参建单位及其他用户的录入信息、调用和查看资源等权限。</w:t>
      </w:r>
    </w:p>
    <w:p w14:paraId="2DB93B9B">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应提供PC端和移动端两种展现手段，其中移动端应包含APP和小程序协同应用，满足用户接入需求。</w:t>
      </w:r>
    </w:p>
    <w:p w14:paraId="363066D3">
      <w:pPr>
        <w:widowControl w:val="0"/>
        <w:wordWrap w:val="0"/>
        <w:topLinePunct/>
        <w:adjustRightInd w:val="0"/>
        <w:snapToGrid w:val="0"/>
        <w:spacing w:line="360" w:lineRule="auto"/>
        <w:ind w:firstLine="480" w:firstLineChars="200"/>
        <w:jc w:val="both"/>
        <w:textAlignment w:val="baseline"/>
        <w:rPr>
          <w:rFonts w:ascii="Times New Roman" w:hAnsi="Times New Roman"/>
          <w:color w:val="000000" w:themeColor="text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系统应人机交互界面友好，使用简单易学；硬件设备安装、软件使用宜考虑不同特征和能力个体的使用需求。</w:t>
      </w:r>
      <w:bookmarkEnd w:id="71"/>
      <w:bookmarkEnd w:id="72"/>
      <w:bookmarkEnd w:id="73"/>
    </w:p>
    <w:p w14:paraId="79E58B5C">
      <w:pPr>
        <w:wordWrap w:val="0"/>
        <w:rPr>
          <w:rFonts w:ascii="Times New Roman" w:hAnsi="Times New Roman"/>
          <w:color w:val="000000" w:themeColor="text1"/>
          <w14:textFill>
            <w14:solidFill>
              <w14:schemeClr w14:val="tx1"/>
            </w14:solidFill>
          </w14:textFill>
        </w:rPr>
      </w:pPr>
      <w:bookmarkStart w:id="74" w:name="_Toc24810"/>
      <w:bookmarkStart w:id="75" w:name="_Toc32182"/>
      <w:bookmarkStart w:id="76" w:name="_Toc31561"/>
      <w:bookmarkStart w:id="77" w:name="_Toc10938"/>
      <w:bookmarkStart w:id="78" w:name="_Toc20655"/>
      <w:bookmarkStart w:id="79" w:name="_Toc6633"/>
      <w:r>
        <w:rPr>
          <w:rFonts w:hint="eastAsia" w:ascii="Times New Roman" w:hAnsi="Times New Roman"/>
          <w:color w:val="000000" w:themeColor="text1"/>
          <w14:textFill>
            <w14:solidFill>
              <w14:schemeClr w14:val="tx1"/>
            </w14:solidFill>
          </w14:textFill>
        </w:rPr>
        <w:br w:type="page"/>
      </w:r>
    </w:p>
    <w:p w14:paraId="76203909">
      <w:pPr>
        <w:pStyle w:val="2"/>
        <w:kinsoku/>
        <w:wordWrap w:val="0"/>
        <w:autoSpaceDE/>
        <w:autoSpaceDN/>
        <w:rPr>
          <w:color w:val="000000" w:themeColor="text1"/>
          <w14:textFill>
            <w14:solidFill>
              <w14:schemeClr w14:val="tx1"/>
            </w14:solidFill>
          </w14:textFill>
        </w:rPr>
      </w:pPr>
      <w:bookmarkStart w:id="80" w:name="_Toc30179"/>
      <w:bookmarkStart w:id="81" w:name="_Toc31354"/>
      <w:bookmarkStart w:id="82" w:name="_Toc26585"/>
      <w:r>
        <w:rPr>
          <w:rFonts w:hint="eastAsia"/>
          <w:color w:val="000000" w:themeColor="text1"/>
          <w14:textFill>
            <w14:solidFill>
              <w14:schemeClr w14:val="tx1"/>
            </w14:solidFill>
          </w14:textFill>
        </w:rPr>
        <w:t>5 硬件基础设施</w:t>
      </w:r>
      <w:bookmarkEnd w:id="74"/>
      <w:bookmarkEnd w:id="75"/>
      <w:bookmarkEnd w:id="76"/>
      <w:bookmarkEnd w:id="77"/>
      <w:bookmarkEnd w:id="78"/>
      <w:bookmarkEnd w:id="79"/>
      <w:bookmarkEnd w:id="80"/>
      <w:bookmarkEnd w:id="81"/>
      <w:bookmarkEnd w:id="82"/>
    </w:p>
    <w:p w14:paraId="4D390EC5">
      <w:pPr>
        <w:pStyle w:val="3"/>
        <w:rPr>
          <w:color w:val="000000" w:themeColor="text1"/>
          <w14:textFill>
            <w14:solidFill>
              <w14:schemeClr w14:val="tx1"/>
            </w14:solidFill>
          </w14:textFill>
        </w:rPr>
      </w:pPr>
      <w:bookmarkStart w:id="83" w:name="_Toc15491"/>
      <w:bookmarkStart w:id="84" w:name="_Toc21456"/>
      <w:bookmarkStart w:id="85" w:name="_Toc2931"/>
      <w:bookmarkStart w:id="86" w:name="_Toc18630"/>
      <w:bookmarkStart w:id="87" w:name="_Toc23040"/>
      <w:bookmarkStart w:id="88" w:name="_Toc8440"/>
      <w:bookmarkStart w:id="89" w:name="_Toc20979"/>
      <w:bookmarkStart w:id="90" w:name="_Toc26510"/>
      <w:bookmarkStart w:id="91" w:name="_Toc25448"/>
      <w:r>
        <w:rPr>
          <w:rFonts w:hint="eastAsia"/>
          <w:color w:val="000000" w:themeColor="text1"/>
          <w14:textFill>
            <w14:solidFill>
              <w14:schemeClr w14:val="tx1"/>
            </w14:solidFill>
          </w14:textFill>
        </w:rPr>
        <w:t>5.1 一般规定</w:t>
      </w:r>
      <w:bookmarkEnd w:id="83"/>
      <w:bookmarkEnd w:id="84"/>
      <w:bookmarkEnd w:id="85"/>
      <w:bookmarkEnd w:id="86"/>
      <w:bookmarkEnd w:id="87"/>
      <w:bookmarkEnd w:id="88"/>
      <w:bookmarkEnd w:id="89"/>
      <w:bookmarkEnd w:id="90"/>
      <w:bookmarkEnd w:id="91"/>
    </w:p>
    <w:p w14:paraId="20F88930">
      <w:pPr>
        <w:rPr>
          <w:rFonts w:ascii="Times New Roman" w:hAnsi="Times New Roman"/>
        </w:rPr>
      </w:pPr>
    </w:p>
    <w:p w14:paraId="79B3C64F">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5.1.1</w:t>
      </w:r>
      <w:r>
        <w:rPr>
          <w:rFonts w:ascii="Times New Roman" w:hAnsi="Times New Roman" w:cs="Times New Roman"/>
          <w:snapToGrid w:val="0"/>
          <w:color w:val="000000" w:themeColor="text1"/>
          <w:szCs w:val="21"/>
          <w14:textFill>
            <w14:solidFill>
              <w14:schemeClr w14:val="tx1"/>
            </w14:solidFill>
          </w14:textFill>
        </w:rPr>
        <w:t xml:space="preserve"> 智慧工地</w:t>
      </w:r>
      <w:r>
        <w:rPr>
          <w:rFonts w:hint="eastAsia" w:ascii="Times New Roman" w:hAnsi="Times New Roman" w:cs="Times New Roman"/>
          <w:snapToGrid w:val="0"/>
          <w:color w:val="000000" w:themeColor="text1"/>
          <w:szCs w:val="21"/>
          <w14:textFill>
            <w14:solidFill>
              <w14:schemeClr w14:val="tx1"/>
            </w14:solidFill>
          </w14:textFill>
        </w:rPr>
        <w:t>的</w:t>
      </w:r>
      <w:r>
        <w:rPr>
          <w:rFonts w:ascii="Times New Roman" w:hAnsi="Times New Roman" w:cs="Times New Roman"/>
          <w:snapToGrid w:val="0"/>
          <w:color w:val="000000" w:themeColor="text1"/>
          <w:szCs w:val="21"/>
          <w14:textFill>
            <w14:solidFill>
              <w14:schemeClr w14:val="tx1"/>
            </w14:solidFill>
          </w14:textFill>
        </w:rPr>
        <w:t>传输集成系统</w:t>
      </w:r>
      <w:r>
        <w:rPr>
          <w:rFonts w:hint="eastAsia" w:ascii="Times New Roman" w:hAnsi="Times New Roman" w:cs="Times New Roman"/>
          <w:snapToGrid w:val="0"/>
          <w:color w:val="000000" w:themeColor="text1"/>
          <w:szCs w:val="21"/>
          <w14:textFill>
            <w14:solidFill>
              <w14:schemeClr w14:val="tx1"/>
            </w14:solidFill>
          </w14:textFill>
        </w:rPr>
        <w:t>应与</w:t>
      </w:r>
      <w:r>
        <w:rPr>
          <w:rFonts w:ascii="Times New Roman" w:hAnsi="Times New Roman" w:cs="Times New Roman"/>
          <w:snapToGrid w:val="0"/>
          <w:color w:val="000000" w:themeColor="text1"/>
          <w:szCs w:val="21"/>
          <w14:textFill>
            <w14:solidFill>
              <w14:schemeClr w14:val="tx1"/>
            </w14:solidFill>
          </w14:textFill>
        </w:rPr>
        <w:t>数据采集设备</w:t>
      </w:r>
      <w:r>
        <w:rPr>
          <w:rFonts w:hint="eastAsia" w:ascii="Times New Roman" w:hAnsi="Times New Roman" w:cs="Times New Roman"/>
          <w:snapToGrid w:val="0"/>
          <w:color w:val="000000" w:themeColor="text1"/>
          <w:szCs w:val="21"/>
          <w14:textFill>
            <w14:solidFill>
              <w14:schemeClr w14:val="tx1"/>
            </w14:solidFill>
          </w14:textFill>
        </w:rPr>
        <w:t>相</w:t>
      </w:r>
      <w:r>
        <w:rPr>
          <w:rFonts w:ascii="Times New Roman" w:hAnsi="Times New Roman" w:cs="Times New Roman"/>
          <w:snapToGrid w:val="0"/>
          <w:color w:val="000000" w:themeColor="text1"/>
          <w:szCs w:val="21"/>
          <w14:textFill>
            <w14:solidFill>
              <w14:schemeClr w14:val="tx1"/>
            </w14:solidFill>
          </w14:textFill>
        </w:rPr>
        <w:t>协调，</w:t>
      </w:r>
      <w:r>
        <w:rPr>
          <w:rFonts w:hint="eastAsia" w:ascii="Times New Roman" w:hAnsi="Times New Roman" w:cs="Times New Roman"/>
          <w:snapToGrid w:val="0"/>
          <w:color w:val="000000" w:themeColor="text1"/>
          <w:szCs w:val="21"/>
          <w14:textFill>
            <w14:solidFill>
              <w14:schemeClr w14:val="tx1"/>
            </w14:solidFill>
          </w14:textFill>
        </w:rPr>
        <w:t>应能</w:t>
      </w:r>
      <w:r>
        <w:rPr>
          <w:rFonts w:ascii="Times New Roman" w:hAnsi="Times New Roman" w:cs="Times New Roman"/>
          <w:snapToGrid w:val="0"/>
          <w:color w:val="000000" w:themeColor="text1"/>
          <w:szCs w:val="21"/>
          <w14:textFill>
            <w14:solidFill>
              <w14:schemeClr w14:val="tx1"/>
            </w14:solidFill>
          </w14:textFill>
        </w:rPr>
        <w:t>实现对现场各类信息进行传感、采集、识别、控制、汇聚和整合，集成各信息子系统，最终向智慧工地各类业务提供应用服务。</w:t>
      </w:r>
    </w:p>
    <w:p w14:paraId="00CBB6AB">
      <w:pPr>
        <w:widowControl w:val="0"/>
        <w:wordWrap w:val="0"/>
        <w:topLinePunct/>
        <w:adjustRightInd w:val="0"/>
        <w:snapToGrid w:val="0"/>
        <w:spacing w:line="360" w:lineRule="auto"/>
        <w:jc w:val="both"/>
        <w:textAlignment w:val="baseline"/>
        <w:rPr>
          <w:rFonts w:ascii="Times New Roman" w:hAnsi="Times New Roman" w:cs="Times New Roman"/>
          <w:b/>
          <w:bCs/>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5.1.2 </w:t>
      </w:r>
      <w:r>
        <w:rPr>
          <w:rFonts w:ascii="Times New Roman" w:hAnsi="Times New Roman" w:cs="Times New Roman"/>
          <w:snapToGrid w:val="0"/>
          <w:color w:val="000000" w:themeColor="text1"/>
          <w:szCs w:val="21"/>
          <w14:textFill>
            <w14:solidFill>
              <w14:schemeClr w14:val="tx1"/>
            </w14:solidFill>
          </w14:textFill>
        </w:rPr>
        <w:t>硬件基础设施应具有可靠性和稳定性，具备自检功能，能够保证长时间的正常运行。</w:t>
      </w:r>
    </w:p>
    <w:p w14:paraId="222B7C3D">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5.1.3 </w:t>
      </w:r>
      <w:r>
        <w:rPr>
          <w:rFonts w:ascii="Times New Roman" w:hAnsi="Times New Roman" w:cs="Times New Roman"/>
          <w:snapToGrid w:val="0"/>
          <w:color w:val="000000" w:themeColor="text1"/>
          <w:szCs w:val="21"/>
          <w14:textFill>
            <w14:solidFill>
              <w14:schemeClr w14:val="tx1"/>
            </w14:solidFill>
          </w14:textFill>
        </w:rPr>
        <w:t>硬件基础设施应符合国家质量认证及行业技术规范要求</w:t>
      </w:r>
      <w:r>
        <w:rPr>
          <w:rFonts w:hint="eastAsia" w:ascii="Times New Roman" w:hAnsi="Times New Roman" w:cs="Times New Roman"/>
          <w:snapToGrid w:val="0"/>
          <w:color w:val="000000" w:themeColor="text1"/>
          <w:szCs w:val="21"/>
          <w14:textFill>
            <w14:solidFill>
              <w14:schemeClr w14:val="tx1"/>
            </w14:solidFill>
          </w14:textFill>
        </w:rPr>
        <w:t>，并</w:t>
      </w:r>
      <w:r>
        <w:rPr>
          <w:rFonts w:ascii="Times New Roman" w:hAnsi="Times New Roman" w:cs="Times New Roman"/>
          <w:snapToGrid w:val="0"/>
          <w:color w:val="000000" w:themeColor="text1"/>
          <w:szCs w:val="21"/>
          <w14:textFill>
            <w14:solidFill>
              <w14:schemeClr w14:val="tx1"/>
            </w14:solidFill>
          </w14:textFill>
        </w:rPr>
        <w:t>应具备监管业务协同处置的能力</w:t>
      </w:r>
      <w:r>
        <w:rPr>
          <w:rFonts w:hint="eastAsia" w:ascii="Times New Roman" w:hAnsi="Times New Roman" w:cs="Times New Roman"/>
          <w:snapToGrid w:val="0"/>
          <w:color w:val="000000" w:themeColor="text1"/>
          <w:szCs w:val="21"/>
          <w14:textFill>
            <w14:solidFill>
              <w14:schemeClr w14:val="tx1"/>
            </w14:solidFill>
          </w14:textFill>
        </w:rPr>
        <w:t>。</w:t>
      </w:r>
    </w:p>
    <w:p w14:paraId="7949F9E3">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5.1.4 </w:t>
      </w:r>
      <w:r>
        <w:rPr>
          <w:rFonts w:ascii="Times New Roman" w:hAnsi="Times New Roman" w:cs="Times New Roman"/>
          <w:snapToGrid w:val="0"/>
          <w:color w:val="000000" w:themeColor="text1"/>
          <w:szCs w:val="21"/>
          <w14:textFill>
            <w14:solidFill>
              <w14:schemeClr w14:val="tx1"/>
            </w14:solidFill>
          </w14:textFill>
        </w:rPr>
        <w:t>硬件基础设施</w:t>
      </w:r>
      <w:r>
        <w:rPr>
          <w:rFonts w:hint="eastAsia" w:ascii="Times New Roman" w:hAnsi="Times New Roman" w:cs="Times New Roman"/>
          <w:snapToGrid w:val="0"/>
          <w:color w:val="000000" w:themeColor="text1"/>
          <w:szCs w:val="21"/>
          <w14:textFill>
            <w14:solidFill>
              <w14:schemeClr w14:val="tx1"/>
            </w14:solidFill>
          </w14:textFill>
        </w:rPr>
        <w:t>根据实际需要</w:t>
      </w:r>
      <w:r>
        <w:rPr>
          <w:rFonts w:ascii="Times New Roman" w:hAnsi="Times New Roman" w:cs="Times New Roman"/>
          <w:snapToGrid w:val="0"/>
          <w:color w:val="000000" w:themeColor="text1"/>
          <w:szCs w:val="21"/>
          <w14:textFill>
            <w14:solidFill>
              <w14:schemeClr w14:val="tx1"/>
            </w14:solidFill>
          </w14:textFill>
        </w:rPr>
        <w:t>应具有防水、防尘、防雷、防爆等</w:t>
      </w:r>
      <w:r>
        <w:rPr>
          <w:rFonts w:hint="eastAsia" w:ascii="Times New Roman" w:hAnsi="Times New Roman" w:cs="Times New Roman"/>
          <w:snapToGrid w:val="0"/>
          <w:color w:val="000000" w:themeColor="text1"/>
          <w:szCs w:val="21"/>
          <w14:textFill>
            <w14:solidFill>
              <w14:schemeClr w14:val="tx1"/>
            </w14:solidFill>
          </w14:textFill>
        </w:rPr>
        <w:t>功能</w:t>
      </w:r>
      <w:r>
        <w:rPr>
          <w:rFonts w:ascii="Times New Roman" w:hAnsi="Times New Roman" w:cs="Times New Roman"/>
          <w:snapToGrid w:val="0"/>
          <w:color w:val="000000" w:themeColor="text1"/>
          <w:szCs w:val="21"/>
          <w14:textFill>
            <w14:solidFill>
              <w14:schemeClr w14:val="tx1"/>
            </w14:solidFill>
          </w14:textFill>
        </w:rPr>
        <w:t>设计，安装区域宜进行防水、防潮、防尘、防腐蚀、防爆处置。</w:t>
      </w:r>
    </w:p>
    <w:p w14:paraId="26047AFB">
      <w:pPr>
        <w:widowControl w:val="0"/>
        <w:wordWrap w:val="0"/>
        <w:topLinePunct/>
        <w:adjustRightInd w:val="0"/>
        <w:snapToGrid w:val="0"/>
        <w:spacing w:line="360" w:lineRule="auto"/>
        <w:ind w:firstLine="240" w:firstLineChars="100"/>
        <w:textAlignment w:val="baseline"/>
        <w:rPr>
          <w:rFonts w:ascii="Times New Roman" w:hAnsi="Times New Roman" w:cs="Arial"/>
          <w:snapToGrid w:val="0"/>
          <w:color w:val="000000" w:themeColor="text1"/>
          <w:szCs w:val="21"/>
          <w14:textFill>
            <w14:solidFill>
              <w14:schemeClr w14:val="tx1"/>
            </w14:solidFill>
          </w14:textFill>
        </w:rPr>
      </w:pPr>
    </w:p>
    <w:p w14:paraId="14EEB4A5">
      <w:pPr>
        <w:pStyle w:val="3"/>
        <w:rPr>
          <w:color w:val="000000" w:themeColor="text1"/>
          <w14:textFill>
            <w14:solidFill>
              <w14:schemeClr w14:val="tx1"/>
            </w14:solidFill>
          </w14:textFill>
        </w:rPr>
      </w:pPr>
      <w:bookmarkStart w:id="92" w:name="_Toc17388"/>
      <w:bookmarkStart w:id="93" w:name="_Toc29287"/>
      <w:bookmarkStart w:id="94" w:name="_Toc23484"/>
      <w:bookmarkStart w:id="95" w:name="_Toc22948"/>
      <w:bookmarkStart w:id="96" w:name="_Toc18140"/>
      <w:bookmarkStart w:id="97" w:name="_Toc13751"/>
      <w:bookmarkStart w:id="98" w:name="_Toc18590"/>
      <w:bookmarkStart w:id="99" w:name="_Toc25013"/>
      <w:bookmarkStart w:id="100" w:name="_Toc22445"/>
      <w:r>
        <w:rPr>
          <w:rFonts w:hint="eastAsia"/>
          <w:color w:val="000000" w:themeColor="text1"/>
          <w14:textFill>
            <w14:solidFill>
              <w14:schemeClr w14:val="tx1"/>
            </w14:solidFill>
          </w14:textFill>
        </w:rPr>
        <w:t>5.2 感知层设备</w:t>
      </w:r>
      <w:bookmarkEnd w:id="92"/>
      <w:bookmarkEnd w:id="93"/>
      <w:bookmarkEnd w:id="94"/>
      <w:bookmarkEnd w:id="95"/>
      <w:bookmarkEnd w:id="96"/>
      <w:bookmarkEnd w:id="97"/>
      <w:bookmarkEnd w:id="98"/>
      <w:bookmarkEnd w:id="99"/>
      <w:bookmarkEnd w:id="100"/>
    </w:p>
    <w:p w14:paraId="2494E008">
      <w:pPr>
        <w:rPr>
          <w:rFonts w:ascii="Times New Roman" w:hAnsi="Times New Roman"/>
        </w:rPr>
      </w:pPr>
    </w:p>
    <w:p w14:paraId="7E634E52">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5.2.1 </w:t>
      </w:r>
      <w:r>
        <w:rPr>
          <w:rFonts w:hint="eastAsia" w:ascii="Times New Roman" w:hAnsi="Times New Roman" w:cs="Times New Roman"/>
          <w:snapToGrid w:val="0"/>
          <w:color w:val="000000" w:themeColor="text1"/>
          <w:szCs w:val="21"/>
          <w14:textFill>
            <w14:solidFill>
              <w14:schemeClr w14:val="tx1"/>
            </w14:solidFill>
          </w14:textFill>
        </w:rPr>
        <w:t>人员信息采集设备应符合下列规定：</w:t>
      </w:r>
    </w:p>
    <w:p w14:paraId="42C0A191">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考勤设备应采用居民身份证作为实名制基础信息来源，并采用身份识别技术，满足参建单位人员考勤的功能要求。</w:t>
      </w:r>
    </w:p>
    <w:p w14:paraId="7303023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门禁闸机应具备录入实名制登记功能，支持无线射频识别（RFID）门禁卡、人脸识别等方式。</w:t>
      </w:r>
    </w:p>
    <w:p w14:paraId="2C8B5FF8">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卫星定位、UWB、RFID等定位设备应方便现场人员携带或佩戴，有通行权限的人员能无障碍通过门禁闸机，人员定位精度应小于等于5m。</w:t>
      </w:r>
    </w:p>
    <w:p w14:paraId="79ED898D">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人员信息采集设备应满足数据通讯要求，应支持4G/5G/Wi-Fi/有线网络等方式接入智慧工地管理系统。</w:t>
      </w:r>
    </w:p>
    <w:p w14:paraId="28C2EBF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5采用人脸识别等生物特征采集设备时，应满足《信息安全技术个人信息安全规范》（GB/T 35273）要求，存储的原始生物特征信息需加密且不得直接用于其他用途，人员离场后相关数据应于30天内删除。</w:t>
      </w:r>
    </w:p>
    <w:p w14:paraId="58E36BC6">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5.2.2 </w:t>
      </w:r>
      <w:r>
        <w:rPr>
          <w:rFonts w:hint="eastAsia" w:ascii="Times New Roman" w:hAnsi="Times New Roman" w:cs="Times New Roman"/>
          <w:snapToGrid w:val="0"/>
          <w:color w:val="000000" w:themeColor="text1"/>
          <w:szCs w:val="21"/>
          <w14:textFill>
            <w14:solidFill>
              <w14:schemeClr w14:val="tx1"/>
            </w14:solidFill>
          </w14:textFill>
        </w:rPr>
        <w:t>机械信息采集设备应符合下列规定：</w:t>
      </w:r>
    </w:p>
    <w:p w14:paraId="27AA6D3D">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机械信息采集设备应能对施工机械进行定位，可记录现场施工机械的分布状况、运动轨迹等信息。</w:t>
      </w:r>
    </w:p>
    <w:p w14:paraId="502D7CA0">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机械信息采集设备可使用传感器采集移动机械的油耗数据，辅助成本管控。</w:t>
      </w:r>
    </w:p>
    <w:p w14:paraId="7C12DA31">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车辆门禁应自动识别车牌信息，可支持自动化控制出入道闸，实现智能管控。</w:t>
      </w:r>
    </w:p>
    <w:p w14:paraId="711AE74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起重机械类特种设备的信息采集应符合国家现行标准《起重机械安全监控管理系统》GB/T 28264的要求。</w:t>
      </w:r>
    </w:p>
    <w:p w14:paraId="302853C2">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机械信息采集设备应通过数据采集传输网关实现数据采集，并通过网络实时传输至智慧工地管理系统。</w:t>
      </w:r>
    </w:p>
    <w:p w14:paraId="16220AC7">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5.2.3 </w:t>
      </w:r>
      <w:r>
        <w:rPr>
          <w:rFonts w:hint="eastAsia" w:ascii="Times New Roman" w:hAnsi="Times New Roman" w:cs="Times New Roman"/>
          <w:snapToGrid w:val="0"/>
          <w:color w:val="000000" w:themeColor="text1"/>
          <w:szCs w:val="21"/>
          <w14:textFill>
            <w14:solidFill>
              <w14:schemeClr w14:val="tx1"/>
            </w14:solidFill>
          </w14:textFill>
        </w:rPr>
        <w:t>物料信息采集设备应符合下列规定：</w:t>
      </w:r>
    </w:p>
    <w:p w14:paraId="33042AD8">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物料管理硬件设施可包括物料打印RFID标签和读写器、智能地磅、摄像头等，可采集物料重量、长度、数量等信息。</w:t>
      </w:r>
    </w:p>
    <w:p w14:paraId="41EC5CF0">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物料管理子系统应具备在移动端APP、PC端中管理物料信息的功能。</w:t>
      </w:r>
    </w:p>
    <w:p w14:paraId="23B62D12">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物料管理系统宜具备自动读取、识别、记录、连接远程数据库、实时上传数据等功能。</w:t>
      </w:r>
    </w:p>
    <w:p w14:paraId="1EEBC2C3">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5.2.4 </w:t>
      </w:r>
      <w:r>
        <w:rPr>
          <w:rFonts w:hint="eastAsia" w:ascii="Times New Roman" w:hAnsi="Times New Roman" w:cs="Times New Roman"/>
          <w:snapToGrid w:val="0"/>
          <w:color w:val="000000" w:themeColor="text1"/>
          <w:szCs w:val="21"/>
          <w14:textFill>
            <w14:solidFill>
              <w14:schemeClr w14:val="tx1"/>
            </w14:solidFill>
          </w14:textFill>
        </w:rPr>
        <w:t>环境信息采集设备应符合下列规定：</w:t>
      </w:r>
    </w:p>
    <w:p w14:paraId="559B87A8">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气象监测应能采集环境温度、空气湿度、风速、风向等数据。</w:t>
      </w:r>
    </w:p>
    <w:p w14:paraId="4AB0298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扬尘监测应能采集 PM2.5、PM10、TSP等数据，并能实时显示在LED屏幕上。</w:t>
      </w:r>
    </w:p>
    <w:p w14:paraId="6336C0D1">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裸土监测应能采集施工现场裸土覆盖等数据。</w:t>
      </w:r>
    </w:p>
    <w:p w14:paraId="468FED6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噪声监测应能采集噪声等数据，噪声检测仪的测量范围为30dB~ 130dB。</w:t>
      </w:r>
    </w:p>
    <w:p w14:paraId="1A93CD08">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建筑垃圾监测应能采集垃圾种类、称重、计量等数据。</w:t>
      </w:r>
    </w:p>
    <w:p w14:paraId="332D775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 车辆清洗管理应能采集识别车辆、车辆冲洗时长等数据。</w:t>
      </w:r>
    </w:p>
    <w:p w14:paraId="7248DAE3">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7 水土保持、水土污染监测应能采集水土流失、水土污染等数据。</w:t>
      </w:r>
    </w:p>
    <w:p w14:paraId="700227D4">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8 污水排放检测应能采集污水流速、流量、水质等数据。</w:t>
      </w:r>
    </w:p>
    <w:p w14:paraId="1DBEE97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9 污染气体排放检测应能采集空气中二氧化硫、氮氧化物、一氧化碳、甲烷、臭氧等数据。</w:t>
      </w:r>
    </w:p>
    <w:p w14:paraId="400FB1BB">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10 能耗监测应能采集用油量、用气量、用电量等数据。</w:t>
      </w:r>
    </w:p>
    <w:p w14:paraId="3522268E">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11 水资源监测应能采集用水量、供水次数、供水时间、水表读数、终端阀门控制等数据。</w:t>
      </w:r>
    </w:p>
    <w:p w14:paraId="7A2DE455">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12 碳排放检测应能采集碳排放量等数据。</w:t>
      </w:r>
    </w:p>
    <w:p w14:paraId="4D9D8D6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13 </w:t>
      </w:r>
      <w:r>
        <w:rPr>
          <w:rFonts w:hint="eastAsia" w:ascii="Times New Roman" w:hAnsi="Times New Roman"/>
        </w:rPr>
        <w:t>放射性物质的含量监测宜连续监测</w:t>
      </w:r>
      <w:r>
        <w:rPr>
          <w:rFonts w:hint="eastAsia"/>
        </w:rPr>
        <w:t>镭、</w:t>
      </w:r>
      <w:r>
        <w:rPr>
          <w:rFonts w:hint="eastAsia" w:ascii="宋体" w:hAnsi="宋体" w:eastAsia="宋体" w:cs="宋体"/>
          <w:sz w:val="24"/>
        </w:rPr>
        <w:t>氡</w:t>
      </w:r>
      <w:r>
        <w:rPr>
          <w:rFonts w:hint="eastAsia" w:ascii="Times New Roman" w:hAnsi="Times New Roman"/>
        </w:rPr>
        <w:t>等放射性物质的浓度。</w:t>
      </w:r>
    </w:p>
    <w:p w14:paraId="3046CAC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14环境信息采集设备宜通过数据采集传输网关就地实现数据采集，并通过网络实时传输至智慧工地管理系统。</w:t>
      </w:r>
    </w:p>
    <w:p w14:paraId="26DE7276">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15环境信息检测设备测量范围、精度、分辨率等应满足相应检测、监测规范要求。</w:t>
      </w:r>
    </w:p>
    <w:p w14:paraId="3ED9F2DB">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5.2.5 </w:t>
      </w:r>
      <w:r>
        <w:rPr>
          <w:rFonts w:hint="eastAsia" w:ascii="Times New Roman" w:hAnsi="Times New Roman" w:cs="Times New Roman"/>
          <w:snapToGrid w:val="0"/>
          <w:color w:val="000000" w:themeColor="text1"/>
          <w:szCs w:val="21"/>
          <w14:textFill>
            <w14:solidFill>
              <w14:schemeClr w14:val="tx1"/>
            </w14:solidFill>
          </w14:textFill>
        </w:rPr>
        <w:t>安全信息采集设备应符合下列规定：</w:t>
      </w:r>
    </w:p>
    <w:p w14:paraId="11BB91C6">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视频抓拍设备应对施工现场未正确穿戴安全帽、反光衣、接打电话、吸烟等现象进行抓拍，识别准确率不宜小于95%。</w:t>
      </w:r>
    </w:p>
    <w:p w14:paraId="63D4018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视频监控设备应具备实时采集施工现场的影像资料的能力，可支持延时摄影、AI视频风险识别等功能拓展。</w:t>
      </w:r>
    </w:p>
    <w:p w14:paraId="574BF634">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深基坑信息采集宜具备对基坑围护结构水平位移、沉降、支撑轴力、地下水位等信息进行自动采集，并根据设计的阈值进行预警、报警分级分类提醒。</w:t>
      </w:r>
    </w:p>
    <w:p w14:paraId="18311863">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高支模信息采集宜具备对支架水平位移、沉降、支架构件轴力等信息进行自动采集，并根据设计的阈值进行预警、报警分级分类提醒。</w:t>
      </w:r>
    </w:p>
    <w:p w14:paraId="2E814C3B">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宜通过物联网技术或</w:t>
      </w:r>
      <w:r>
        <w:rPr>
          <w:rFonts w:ascii="Times New Roman" w:hAnsi="Times New Roman" w:cs="Arial"/>
          <w:snapToGrid w:val="0"/>
          <w:color w:val="000000" w:themeColor="text1"/>
          <w:szCs w:val="21"/>
          <w14:textFill>
            <w14:solidFill>
              <w14:schemeClr w14:val="tx1"/>
            </w14:solidFill>
          </w14:textFill>
        </w:rPr>
        <w:t>AI技术对施工场区交通运输信息进行采集。</w:t>
      </w:r>
    </w:p>
    <w:p w14:paraId="31564B1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 安全信息采集设备宜通过数据采集传输网关实现数据采集，并通过网络实时传输至智慧工地管理系统。</w:t>
      </w:r>
    </w:p>
    <w:p w14:paraId="568BEBD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7 自动化监测系统应具备无人值守的功能，传感器和采集仪器等配置完成后能实现数据的实时、连续、准确监测。</w:t>
      </w:r>
    </w:p>
    <w:p w14:paraId="50E3E801">
      <w:pPr>
        <w:widowControl w:val="0"/>
        <w:wordWrap w:val="0"/>
        <w:topLinePunct/>
        <w:adjustRightInd w:val="0"/>
        <w:snapToGrid w:val="0"/>
        <w:spacing w:line="360" w:lineRule="auto"/>
        <w:jc w:val="both"/>
        <w:textAlignment w:val="baseline"/>
        <w:rPr>
          <w:rFonts w:ascii="Times New Roman" w:hAnsi="Times New Roman" w:cs="Times New Roman"/>
          <w:b/>
          <w:bCs/>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5.2.6 </w:t>
      </w:r>
      <w:r>
        <w:rPr>
          <w:rFonts w:ascii="Times New Roman" w:hAnsi="Times New Roman" w:cs="Times New Roman"/>
          <w:snapToGrid w:val="0"/>
          <w:color w:val="000000" w:themeColor="text1"/>
          <w:szCs w:val="21"/>
          <w14:textFill>
            <w14:solidFill>
              <w14:schemeClr w14:val="tx1"/>
            </w14:solidFill>
          </w14:textFill>
        </w:rPr>
        <w:t>质量信息采集设备应符合下列规定</w:t>
      </w:r>
      <w:r>
        <w:rPr>
          <w:rFonts w:hint="eastAsia" w:ascii="Times New Roman" w:hAnsi="Times New Roman" w:cs="Times New Roman"/>
          <w:snapToGrid w:val="0"/>
          <w:color w:val="000000" w:themeColor="text1"/>
          <w:szCs w:val="21"/>
          <w14:textFill>
            <w14:solidFill>
              <w14:schemeClr w14:val="tx1"/>
            </w14:solidFill>
          </w14:textFill>
        </w:rPr>
        <w:t>：</w:t>
      </w:r>
    </w:p>
    <w:p w14:paraId="52485816">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试验检测质量信息采集宜包括钢筋力学试验、水泥物理性能试验、水泥混凝土力学试验、沥青试验、沥青混合料试验、红外光谱检测、预应力孔道压浆无损检测等数据。</w:t>
      </w:r>
    </w:p>
    <w:p w14:paraId="3C682925">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路基工程施工质量信息采集设备宜包括压路机碾压定位、压路机振频振幅采集器、路基沉降观测硬件、水泥搅拌桩监测硬件等设备。</w:t>
      </w:r>
    </w:p>
    <w:p w14:paraId="02FF5287">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路面工程施工质量信息采集设备宜包括拌和站监控模块、运输车辆识别模块、路面摊铺模块、路面碾压模块、沥青混合料测温等设备。</w:t>
      </w:r>
    </w:p>
    <w:p w14:paraId="180DAF9B">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桥涵结构物施工质量信息采集设备宜包括拌和站监控模块、运输车辆识别模块、大体积混凝土监测模块、预应力智能张拉控制模块、孔道智能压浆控制模块、大跨度桥梁施工监测等设备。</w:t>
      </w:r>
    </w:p>
    <w:p w14:paraId="60168761">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隧道施工质量信息采集设备应包括人员定位模块、视频信息模块、应急通话模块，宜支持超前地质预报模块、开挖管理模块、出渣与运输管理模块、监控量测模块等设备。</w:t>
      </w:r>
    </w:p>
    <w:p w14:paraId="5B547C50">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 质量信息采集设备宜通过数据采集传输网关就地实现数据采集，并通过网络实时传输至智慧工地管理系统。</w:t>
      </w:r>
    </w:p>
    <w:p w14:paraId="5331EE5D">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p>
    <w:p w14:paraId="3D9255CE">
      <w:pPr>
        <w:pStyle w:val="3"/>
        <w:autoSpaceDE/>
        <w:autoSpaceDN/>
        <w:rPr>
          <w:color w:val="000000" w:themeColor="text1"/>
          <w14:textFill>
            <w14:solidFill>
              <w14:schemeClr w14:val="tx1"/>
            </w14:solidFill>
          </w14:textFill>
        </w:rPr>
      </w:pPr>
      <w:bookmarkStart w:id="101" w:name="_Toc9708"/>
      <w:bookmarkStart w:id="102" w:name="_Toc6540"/>
      <w:bookmarkStart w:id="103" w:name="_Toc21820"/>
      <w:bookmarkStart w:id="104" w:name="_Toc700"/>
      <w:bookmarkStart w:id="105" w:name="_Toc16833"/>
      <w:bookmarkStart w:id="106" w:name="_Toc17536"/>
      <w:bookmarkStart w:id="107" w:name="_Toc28212"/>
      <w:bookmarkStart w:id="108" w:name="_Toc7883"/>
      <w:bookmarkStart w:id="109" w:name="_Toc18698"/>
      <w:r>
        <w:rPr>
          <w:rFonts w:hint="eastAsia"/>
          <w:color w:val="000000" w:themeColor="text1"/>
          <w14:textFill>
            <w14:solidFill>
              <w14:schemeClr w14:val="tx1"/>
            </w14:solidFill>
          </w14:textFill>
        </w:rPr>
        <w:t>5.3 网络基础设施</w:t>
      </w:r>
      <w:bookmarkEnd w:id="101"/>
      <w:bookmarkEnd w:id="102"/>
      <w:bookmarkEnd w:id="103"/>
      <w:bookmarkEnd w:id="104"/>
      <w:bookmarkEnd w:id="105"/>
      <w:bookmarkEnd w:id="106"/>
      <w:bookmarkEnd w:id="107"/>
      <w:bookmarkEnd w:id="108"/>
      <w:bookmarkEnd w:id="109"/>
    </w:p>
    <w:p w14:paraId="31F28884">
      <w:pPr>
        <w:widowControl w:val="0"/>
        <w:wordWrap w:val="0"/>
        <w:topLinePunct/>
        <w:adjustRightInd w:val="0"/>
        <w:snapToGrid w:val="0"/>
        <w:spacing w:line="360" w:lineRule="auto"/>
        <w:jc w:val="center"/>
        <w:textAlignment w:val="baseline"/>
        <w:rPr>
          <w:rFonts w:ascii="Times New Roman" w:hAnsi="Times New Roman" w:cs="Arial"/>
          <w:snapToGrid w:val="0"/>
          <w:color w:val="000000" w:themeColor="text1"/>
          <w:szCs w:val="21"/>
          <w14:textFill>
            <w14:solidFill>
              <w14:schemeClr w14:val="tx1"/>
            </w14:solidFill>
          </w14:textFill>
        </w:rPr>
      </w:pPr>
    </w:p>
    <w:p w14:paraId="406C1123">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5.3.1 </w:t>
      </w:r>
      <w:r>
        <w:rPr>
          <w:rFonts w:hint="eastAsia" w:ascii="Times New Roman" w:hAnsi="Times New Roman" w:cs="Times New Roman"/>
          <w:snapToGrid w:val="0"/>
          <w:color w:val="000000" w:themeColor="text1"/>
          <w:szCs w:val="21"/>
          <w14:textFill>
            <w14:solidFill>
              <w14:schemeClr w14:val="tx1"/>
            </w14:solidFill>
          </w14:textFill>
        </w:rPr>
        <w:t>工地现场应配置有线或无线网络接入网关设备，无线设备支持4G、5G等移动通信技术，以及NB-IoT、LoRa等低功耗广域无线网络技术。</w:t>
      </w:r>
    </w:p>
    <w:p w14:paraId="0CDA35BF">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5.3.2 </w:t>
      </w:r>
      <w:r>
        <w:rPr>
          <w:rFonts w:ascii="Times New Roman" w:hAnsi="Times New Roman" w:cs="Times New Roman"/>
          <w:snapToGrid w:val="0"/>
          <w:color w:val="000000" w:themeColor="text1"/>
          <w:szCs w:val="21"/>
          <w14:textFill>
            <w14:solidFill>
              <w14:schemeClr w14:val="tx1"/>
            </w14:solidFill>
          </w14:textFill>
        </w:rPr>
        <w:t>施工现场网络接入带宽应满足应用终端的带宽要求，应根据实际业务需求动态调整带宽，并预留20%冗余带宽。固定带宽要求可能无法适应复杂场景需求。参考《智慧工地建设技术指南》（CECS 532-2018），需增强网络灵活性和容灾能力。</w:t>
      </w:r>
    </w:p>
    <w:p w14:paraId="2A4CA58C">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5.3.3 </w:t>
      </w:r>
      <w:r>
        <w:rPr>
          <w:rFonts w:ascii="Times New Roman" w:hAnsi="Times New Roman" w:cs="Times New Roman"/>
          <w:snapToGrid w:val="0"/>
          <w:color w:val="000000" w:themeColor="text1"/>
          <w:szCs w:val="21"/>
          <w14:textFill>
            <w14:solidFill>
              <w14:schemeClr w14:val="tx1"/>
            </w14:solidFill>
          </w14:textFill>
        </w:rPr>
        <w:t>施工现场通信网络应覆盖所有信息采集设备的安装区域，保障设备数据传输到智慧工地管理系统。</w:t>
      </w:r>
    </w:p>
    <w:p w14:paraId="5977B86F">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5.3.4 </w:t>
      </w:r>
      <w:r>
        <w:rPr>
          <w:rFonts w:ascii="Times New Roman" w:hAnsi="Times New Roman" w:cs="Times New Roman"/>
          <w:snapToGrid w:val="0"/>
          <w:color w:val="000000" w:themeColor="text1"/>
          <w:szCs w:val="21"/>
          <w14:textFill>
            <w14:solidFill>
              <w14:schemeClr w14:val="tx1"/>
            </w14:solidFill>
          </w14:textFill>
        </w:rPr>
        <w:t>施工现场不具备连接互联网条件或者互联网通信质量差时，宜采用组网一体机、线路路由器等设备实现网络通信。</w:t>
      </w:r>
    </w:p>
    <w:p w14:paraId="60EB6C97">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p>
    <w:p w14:paraId="42B1B6C5">
      <w:pPr>
        <w:pStyle w:val="3"/>
        <w:autoSpaceDE/>
        <w:autoSpaceDN/>
        <w:rPr>
          <w:color w:val="000000" w:themeColor="text1"/>
          <w14:textFill>
            <w14:solidFill>
              <w14:schemeClr w14:val="tx1"/>
            </w14:solidFill>
          </w14:textFill>
        </w:rPr>
      </w:pPr>
      <w:bookmarkStart w:id="110" w:name="_Toc28675"/>
      <w:bookmarkStart w:id="111" w:name="_Toc3946"/>
      <w:bookmarkStart w:id="112" w:name="_Toc29356"/>
      <w:bookmarkStart w:id="113" w:name="_Toc11819"/>
      <w:bookmarkStart w:id="114" w:name="_Toc27935"/>
      <w:bookmarkStart w:id="115" w:name="_Toc20592"/>
      <w:bookmarkStart w:id="116" w:name="_Toc20700"/>
      <w:bookmarkStart w:id="117" w:name="_Toc23968"/>
      <w:bookmarkStart w:id="118" w:name="_Toc9667"/>
      <w:r>
        <w:rPr>
          <w:rFonts w:hint="eastAsia"/>
          <w:color w:val="000000" w:themeColor="text1"/>
          <w14:textFill>
            <w14:solidFill>
              <w14:schemeClr w14:val="tx1"/>
            </w14:solidFill>
          </w14:textFill>
        </w:rPr>
        <w:t>5.4 控制机房和服务器</w:t>
      </w:r>
      <w:bookmarkEnd w:id="110"/>
      <w:bookmarkEnd w:id="111"/>
      <w:bookmarkEnd w:id="112"/>
      <w:bookmarkEnd w:id="113"/>
      <w:bookmarkEnd w:id="114"/>
      <w:bookmarkEnd w:id="115"/>
      <w:bookmarkEnd w:id="116"/>
      <w:bookmarkEnd w:id="117"/>
      <w:bookmarkEnd w:id="118"/>
    </w:p>
    <w:p w14:paraId="36BD7C35">
      <w:pPr>
        <w:widowControl w:val="0"/>
        <w:wordWrap w:val="0"/>
        <w:topLinePunct/>
        <w:adjustRightInd w:val="0"/>
        <w:snapToGrid w:val="0"/>
        <w:spacing w:line="360" w:lineRule="auto"/>
        <w:jc w:val="center"/>
        <w:textAlignment w:val="baseline"/>
        <w:rPr>
          <w:rFonts w:ascii="Times New Roman" w:hAnsi="Times New Roman" w:cs="Arial"/>
          <w:snapToGrid w:val="0"/>
          <w:color w:val="000000" w:themeColor="text1"/>
          <w:szCs w:val="21"/>
          <w14:textFill>
            <w14:solidFill>
              <w14:schemeClr w14:val="tx1"/>
            </w14:solidFill>
          </w14:textFill>
        </w:rPr>
      </w:pPr>
    </w:p>
    <w:p w14:paraId="1E52D286">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5.4.1 </w:t>
      </w:r>
      <w:r>
        <w:rPr>
          <w:rFonts w:ascii="Times New Roman" w:hAnsi="Times New Roman" w:cs="Times New Roman"/>
          <w:snapToGrid w:val="0"/>
          <w:color w:val="000000" w:themeColor="text1"/>
          <w:szCs w:val="21"/>
          <w14:textFill>
            <w14:solidFill>
              <w14:schemeClr w14:val="tx1"/>
            </w14:solidFill>
          </w14:textFill>
        </w:rPr>
        <w:t>控制机房应布置在防水、防尘、防雷、防腐蚀、干燥、洁净等场所，</w:t>
      </w:r>
      <w:r>
        <w:rPr>
          <w:rFonts w:hint="eastAsia" w:ascii="Times New Roman" w:hAnsi="Times New Roman" w:cs="Times New Roman"/>
          <w:snapToGrid w:val="0"/>
          <w:color w:val="000000" w:themeColor="text1"/>
          <w:szCs w:val="21"/>
          <w14:textFill>
            <w14:solidFill>
              <w14:schemeClr w14:val="tx1"/>
            </w14:solidFill>
          </w14:textFill>
        </w:rPr>
        <w:t>应</w:t>
      </w:r>
      <w:r>
        <w:rPr>
          <w:rFonts w:ascii="Times New Roman" w:hAnsi="Times New Roman" w:cs="Times New Roman"/>
          <w:snapToGrid w:val="0"/>
          <w:color w:val="000000" w:themeColor="text1"/>
          <w:szCs w:val="21"/>
          <w14:textFill>
            <w14:solidFill>
              <w14:schemeClr w14:val="tx1"/>
            </w14:solidFill>
          </w14:textFill>
        </w:rPr>
        <w:t>具备良好通风、照明条件</w:t>
      </w:r>
      <w:r>
        <w:rPr>
          <w:rFonts w:hint="eastAsia" w:ascii="Times New Roman" w:hAnsi="Times New Roman" w:cs="Times New Roman"/>
          <w:snapToGrid w:val="0"/>
          <w:color w:val="000000" w:themeColor="text1"/>
          <w:szCs w:val="21"/>
          <w14:textFill>
            <w14:solidFill>
              <w14:schemeClr w14:val="tx1"/>
            </w14:solidFill>
          </w14:textFill>
        </w:rPr>
        <w:t>。</w:t>
      </w:r>
      <w:r>
        <w:rPr>
          <w:rFonts w:ascii="Times New Roman" w:hAnsi="Times New Roman" w:cs="Times New Roman"/>
          <w:snapToGrid w:val="0"/>
          <w:color w:val="000000" w:themeColor="text1"/>
          <w:szCs w:val="21"/>
          <w14:textFill>
            <w14:solidFill>
              <w14:schemeClr w14:val="tx1"/>
            </w14:solidFill>
          </w14:textFill>
        </w:rPr>
        <w:t>强弱电线</w:t>
      </w:r>
      <w:r>
        <w:rPr>
          <w:rFonts w:hint="eastAsia" w:ascii="Times New Roman" w:hAnsi="Times New Roman" w:cs="Times New Roman"/>
          <w:snapToGrid w:val="0"/>
          <w:color w:val="000000" w:themeColor="text1"/>
          <w:szCs w:val="21"/>
          <w14:textFill>
            <w14:solidFill>
              <w14:schemeClr w14:val="tx1"/>
            </w14:solidFill>
          </w14:textFill>
        </w:rPr>
        <w:t>应</w:t>
      </w:r>
      <w:r>
        <w:rPr>
          <w:rFonts w:ascii="Times New Roman" w:hAnsi="Times New Roman" w:cs="Times New Roman"/>
          <w:snapToGrid w:val="0"/>
          <w:color w:val="000000" w:themeColor="text1"/>
          <w:szCs w:val="21"/>
          <w14:textFill>
            <w14:solidFill>
              <w14:schemeClr w14:val="tx1"/>
            </w14:solidFill>
          </w14:textFill>
        </w:rPr>
        <w:t>分离，防止电磁干扰。</w:t>
      </w:r>
    </w:p>
    <w:p w14:paraId="6A632D47">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5.4.2 </w:t>
      </w:r>
      <w:r>
        <w:rPr>
          <w:rFonts w:ascii="Times New Roman" w:hAnsi="Times New Roman" w:cs="Times New Roman"/>
          <w:snapToGrid w:val="0"/>
          <w:color w:val="000000" w:themeColor="text1"/>
          <w:szCs w:val="21"/>
          <w14:textFill>
            <w14:solidFill>
              <w14:schemeClr w14:val="tx1"/>
            </w14:solidFill>
          </w14:textFill>
        </w:rPr>
        <w:t>控制机房宜采用单独的空调系统，</w:t>
      </w:r>
      <w:r>
        <w:rPr>
          <w:rFonts w:hint="eastAsia" w:ascii="Times New Roman" w:hAnsi="Times New Roman" w:cs="Times New Roman"/>
          <w:snapToGrid w:val="0"/>
          <w:color w:val="000000" w:themeColor="text1"/>
          <w:szCs w:val="21"/>
          <w14:textFill>
            <w14:solidFill>
              <w14:schemeClr w14:val="tx1"/>
            </w14:solidFill>
          </w14:textFill>
        </w:rPr>
        <w:t>应</w:t>
      </w:r>
      <w:r>
        <w:rPr>
          <w:rFonts w:ascii="Times New Roman" w:hAnsi="Times New Roman" w:cs="Times New Roman"/>
          <w:snapToGrid w:val="0"/>
          <w:color w:val="000000" w:themeColor="text1"/>
          <w:szCs w:val="21"/>
          <w14:textFill>
            <w14:solidFill>
              <w14:schemeClr w14:val="tx1"/>
            </w14:solidFill>
          </w14:textFill>
        </w:rPr>
        <w:t>配备消防器材，部署视频监控和门禁系统，防止非授权人员进入。</w:t>
      </w:r>
    </w:p>
    <w:p w14:paraId="79CCEB62">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5.4.3 </w:t>
      </w:r>
      <w:r>
        <w:rPr>
          <w:rFonts w:ascii="Times New Roman" w:hAnsi="Times New Roman" w:cs="Times New Roman"/>
          <w:snapToGrid w:val="0"/>
          <w:color w:val="000000" w:themeColor="text1"/>
          <w:szCs w:val="21"/>
          <w14:textFill>
            <w14:solidFill>
              <w14:schemeClr w14:val="tx1"/>
            </w14:solidFill>
          </w14:textFill>
        </w:rPr>
        <w:t>控制机房宜采用不间断电源（UPS），为区域内所有设备提供持续供电不小于2h。</w:t>
      </w:r>
    </w:p>
    <w:p w14:paraId="456F12B3">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5.4.4 </w:t>
      </w:r>
      <w:r>
        <w:rPr>
          <w:rFonts w:ascii="Times New Roman" w:hAnsi="Times New Roman" w:cs="Times New Roman"/>
          <w:snapToGrid w:val="0"/>
          <w:color w:val="000000" w:themeColor="text1"/>
          <w:szCs w:val="21"/>
          <w14:textFill>
            <w14:solidFill>
              <w14:schemeClr w14:val="tx1"/>
            </w14:solidFill>
          </w14:textFill>
        </w:rPr>
        <w:t>服务器、交换机、监控主机、广播主机等信息控制设备应部署在控制机房，保障设备稳定运行。</w:t>
      </w:r>
    </w:p>
    <w:p w14:paraId="512D3FDB">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5.4.5 </w:t>
      </w:r>
      <w:r>
        <w:rPr>
          <w:rFonts w:ascii="Times New Roman" w:hAnsi="Times New Roman" w:cs="Times New Roman"/>
          <w:snapToGrid w:val="0"/>
          <w:color w:val="000000" w:themeColor="text1"/>
          <w:szCs w:val="21"/>
          <w14:textFill>
            <w14:solidFill>
              <w14:schemeClr w14:val="tx1"/>
            </w14:solidFill>
          </w14:textFill>
        </w:rPr>
        <w:t>服务器配置可根据智慧工地管理系统功能模块数适配，配置不宜低于2.5GHz主频、32GB内存、带宽30M</w:t>
      </w:r>
      <w:r>
        <w:rPr>
          <w:rFonts w:hint="eastAsia" w:ascii="Times New Roman" w:hAnsi="Times New Roman" w:cs="Times New Roman"/>
          <w:snapToGrid w:val="0"/>
          <w:color w:val="000000" w:themeColor="text1"/>
          <w:szCs w:val="21"/>
          <w14:textFill>
            <w14:solidFill>
              <w14:schemeClr w14:val="tx1"/>
            </w14:solidFill>
          </w14:textFill>
        </w:rPr>
        <w:t>bps</w:t>
      </w:r>
      <w:r>
        <w:rPr>
          <w:rFonts w:ascii="Times New Roman" w:hAnsi="Times New Roman" w:cs="Times New Roman"/>
          <w:snapToGrid w:val="0"/>
          <w:color w:val="000000" w:themeColor="text1"/>
          <w:szCs w:val="21"/>
          <w14:textFill>
            <w14:solidFill>
              <w14:schemeClr w14:val="tx1"/>
            </w14:solidFill>
          </w14:textFill>
        </w:rPr>
        <w:t>、2块1T硬盘的要求。</w:t>
      </w:r>
    </w:p>
    <w:p w14:paraId="4FF7A4CD">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p>
    <w:p w14:paraId="6A7A2A0E">
      <w:pPr>
        <w:pStyle w:val="3"/>
        <w:autoSpaceDE/>
        <w:autoSpaceDN/>
        <w:rPr>
          <w:color w:val="000000" w:themeColor="text1"/>
          <w14:textFill>
            <w14:solidFill>
              <w14:schemeClr w14:val="tx1"/>
            </w14:solidFill>
          </w14:textFill>
        </w:rPr>
      </w:pPr>
      <w:bookmarkStart w:id="119" w:name="_Toc17030"/>
      <w:bookmarkStart w:id="120" w:name="_Toc21117"/>
      <w:bookmarkStart w:id="121" w:name="_Toc24252"/>
      <w:bookmarkStart w:id="122" w:name="_Toc2901"/>
      <w:bookmarkStart w:id="123" w:name="_Toc7717"/>
      <w:bookmarkStart w:id="124" w:name="_Toc3925"/>
      <w:bookmarkStart w:id="125" w:name="_Toc10458"/>
      <w:bookmarkStart w:id="126" w:name="_Toc12203"/>
      <w:bookmarkStart w:id="127" w:name="_Toc988"/>
      <w:r>
        <w:rPr>
          <w:rFonts w:hint="eastAsia"/>
          <w:color w:val="000000" w:themeColor="text1"/>
          <w14:textFill>
            <w14:solidFill>
              <w14:schemeClr w14:val="tx1"/>
            </w14:solidFill>
          </w14:textFill>
        </w:rPr>
        <w:t>5.5 信息应用终端</w:t>
      </w:r>
      <w:bookmarkEnd w:id="119"/>
      <w:bookmarkEnd w:id="120"/>
      <w:bookmarkEnd w:id="121"/>
      <w:bookmarkEnd w:id="122"/>
      <w:bookmarkEnd w:id="123"/>
      <w:bookmarkEnd w:id="124"/>
      <w:bookmarkEnd w:id="125"/>
      <w:bookmarkEnd w:id="126"/>
      <w:bookmarkEnd w:id="127"/>
    </w:p>
    <w:p w14:paraId="6BAC5644">
      <w:pPr>
        <w:widowControl w:val="0"/>
        <w:wordWrap w:val="0"/>
        <w:topLinePunct/>
        <w:adjustRightInd w:val="0"/>
        <w:snapToGrid w:val="0"/>
        <w:spacing w:line="360" w:lineRule="auto"/>
        <w:jc w:val="both"/>
        <w:textAlignment w:val="baseline"/>
        <w:rPr>
          <w:rFonts w:ascii="Times New Roman" w:hAnsi="Times New Roman" w:cs="Times New Roman"/>
          <w:b/>
          <w:bCs/>
          <w:snapToGrid w:val="0"/>
          <w:color w:val="000000" w:themeColor="text1"/>
          <w:szCs w:val="21"/>
          <w14:textFill>
            <w14:solidFill>
              <w14:schemeClr w14:val="tx1"/>
            </w14:solidFill>
          </w14:textFill>
        </w:rPr>
      </w:pPr>
    </w:p>
    <w:p w14:paraId="4D766038">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5.5.1 </w:t>
      </w:r>
      <w:r>
        <w:rPr>
          <w:rFonts w:ascii="Times New Roman" w:hAnsi="Times New Roman" w:cs="Times New Roman"/>
          <w:snapToGrid w:val="0"/>
          <w:color w:val="000000" w:themeColor="text1"/>
          <w:szCs w:val="21"/>
          <w14:textFill>
            <w14:solidFill>
              <w14:schemeClr w14:val="tx1"/>
            </w14:solidFill>
          </w14:textFill>
        </w:rPr>
        <w:t>固定终端设备应具有现场综合信息处理功能，包含显示、调度、指挥等设施。</w:t>
      </w:r>
    </w:p>
    <w:p w14:paraId="51562560">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5.5.2 </w:t>
      </w:r>
      <w:r>
        <w:rPr>
          <w:rFonts w:ascii="Times New Roman" w:hAnsi="Times New Roman" w:cs="Times New Roman"/>
          <w:snapToGrid w:val="0"/>
          <w:color w:val="000000" w:themeColor="text1"/>
          <w:szCs w:val="21"/>
          <w14:textFill>
            <w14:solidFill>
              <w14:schemeClr w14:val="tx1"/>
            </w14:solidFill>
          </w14:textFill>
        </w:rPr>
        <w:t>移动终端设备应具有信息录入、图像采集、数据查询、指挥调度等信息处理功能。</w:t>
      </w:r>
    </w:p>
    <w:p w14:paraId="70E4B654">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5.5.3 </w:t>
      </w:r>
      <w:r>
        <w:rPr>
          <w:rFonts w:ascii="Times New Roman" w:hAnsi="Times New Roman" w:cs="Times New Roman"/>
          <w:snapToGrid w:val="0"/>
          <w:color w:val="000000" w:themeColor="text1"/>
          <w:szCs w:val="21"/>
          <w14:textFill>
            <w14:solidFill>
              <w14:schemeClr w14:val="tx1"/>
            </w14:solidFill>
          </w14:textFill>
        </w:rPr>
        <w:t>宜构建无线智能语音云广播系统，提供现场语音播报功能，辅助应急管理。</w:t>
      </w:r>
    </w:p>
    <w:p w14:paraId="1133A848">
      <w:pPr>
        <w:widowControl w:val="0"/>
        <w:wordWrap w:val="0"/>
        <w:topLinePunct/>
        <w:adjustRightInd w:val="0"/>
        <w:snapToGrid w:val="0"/>
        <w:spacing w:line="360" w:lineRule="auto"/>
        <w:jc w:val="both"/>
        <w:textAlignment w:val="baseline"/>
        <w:rPr>
          <w:rFonts w:ascii="Times New Roman" w:hAnsi="Times New Roman"/>
          <w:color w:val="000000" w:themeColor="text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 xml:space="preserve">5.5.4 </w:t>
      </w:r>
      <w:r>
        <w:rPr>
          <w:rFonts w:ascii="Times New Roman" w:hAnsi="Times New Roman" w:cs="Times New Roman"/>
          <w:snapToGrid w:val="0"/>
          <w:color w:val="000000" w:themeColor="text1"/>
          <w:szCs w:val="21"/>
          <w14:textFill>
            <w14:solidFill>
              <w14:schemeClr w14:val="tx1"/>
            </w14:solidFill>
          </w14:textFill>
        </w:rPr>
        <w:t>可在重要区域建设综合信息公示屏，部署信息发布系统，提供信息检索、信息查询、信息推送功能。</w:t>
      </w:r>
    </w:p>
    <w:p w14:paraId="05CB9E10">
      <w:pPr>
        <w:widowControl w:val="0"/>
        <w:wordWrap w:val="0"/>
        <w:rPr>
          <w:rFonts w:ascii="Times New Roman" w:hAnsi="Times New Roman" w:eastAsia="黑体" w:cs="Arial"/>
          <w:snapToGrid w:val="0"/>
          <w:color w:val="000000" w:themeColor="text1"/>
          <w:sz w:val="32"/>
          <w:szCs w:val="21"/>
          <w14:textFill>
            <w14:solidFill>
              <w14:schemeClr w14:val="tx1"/>
            </w14:solidFill>
          </w14:textFill>
        </w:rPr>
      </w:pPr>
      <w:bookmarkStart w:id="128" w:name="_Toc16612"/>
      <w:bookmarkStart w:id="129" w:name="_Toc20933"/>
      <w:r>
        <w:rPr>
          <w:rFonts w:hint="eastAsia" w:ascii="Times New Roman" w:hAnsi="Times New Roman" w:eastAsia="黑体" w:cs="Arial"/>
          <w:snapToGrid w:val="0"/>
          <w:color w:val="000000" w:themeColor="text1"/>
          <w:sz w:val="32"/>
          <w:szCs w:val="21"/>
          <w14:textFill>
            <w14:solidFill>
              <w14:schemeClr w14:val="tx1"/>
            </w14:solidFill>
          </w14:textFill>
        </w:rPr>
        <w:br w:type="page"/>
      </w:r>
    </w:p>
    <w:bookmarkEnd w:id="128"/>
    <w:bookmarkEnd w:id="129"/>
    <w:p w14:paraId="6F7B7F5C">
      <w:pPr>
        <w:pStyle w:val="2"/>
        <w:kinsoku/>
        <w:wordWrap w:val="0"/>
        <w:autoSpaceDE/>
        <w:autoSpaceDN/>
        <w:rPr>
          <w:color w:val="000000" w:themeColor="text1"/>
          <w14:textFill>
            <w14:solidFill>
              <w14:schemeClr w14:val="tx1"/>
            </w14:solidFill>
          </w14:textFill>
        </w:rPr>
      </w:pPr>
      <w:bookmarkStart w:id="130" w:name="_Toc23790"/>
      <w:bookmarkStart w:id="131" w:name="_Toc18944"/>
      <w:bookmarkStart w:id="132" w:name="_Toc16363"/>
      <w:bookmarkStart w:id="133" w:name="_Toc23803"/>
      <w:bookmarkStart w:id="134" w:name="_Toc14467"/>
      <w:bookmarkStart w:id="135" w:name="_Toc29152"/>
      <w:r>
        <w:rPr>
          <w:rFonts w:hint="eastAsia"/>
          <w:color w:val="000000" w:themeColor="text1"/>
          <w14:textFill>
            <w14:solidFill>
              <w14:schemeClr w14:val="tx1"/>
            </w14:solidFill>
          </w14:textFill>
        </w:rPr>
        <w:t>6 建设内容</w:t>
      </w:r>
      <w:bookmarkEnd w:id="130"/>
      <w:bookmarkEnd w:id="131"/>
      <w:bookmarkEnd w:id="132"/>
      <w:bookmarkEnd w:id="133"/>
      <w:bookmarkEnd w:id="134"/>
      <w:bookmarkEnd w:id="135"/>
    </w:p>
    <w:p w14:paraId="6FD1EB6C">
      <w:pPr>
        <w:pStyle w:val="3"/>
        <w:keepNext w:val="0"/>
        <w:keepLines w:val="0"/>
        <w:wordWrap w:val="0"/>
        <w:autoSpaceDE/>
        <w:autoSpaceDN/>
        <w:rPr>
          <w:color w:val="000000" w:themeColor="text1"/>
          <w14:textFill>
            <w14:solidFill>
              <w14:schemeClr w14:val="tx1"/>
            </w14:solidFill>
          </w14:textFill>
        </w:rPr>
      </w:pPr>
      <w:bookmarkStart w:id="136" w:name="_Toc18402"/>
      <w:bookmarkStart w:id="137" w:name="_Toc12985"/>
      <w:bookmarkStart w:id="138" w:name="_Toc21152"/>
      <w:bookmarkStart w:id="139" w:name="_Toc22538"/>
      <w:bookmarkStart w:id="140" w:name="_Toc774"/>
      <w:bookmarkStart w:id="141" w:name="_Toc23860"/>
      <w:bookmarkStart w:id="142" w:name="_Toc25513"/>
      <w:bookmarkStart w:id="143" w:name="_Toc18010"/>
      <w:r>
        <w:rPr>
          <w:rFonts w:hint="eastAsia"/>
          <w:color w:val="000000" w:themeColor="text1"/>
          <w14:textFill>
            <w14:solidFill>
              <w14:schemeClr w14:val="tx1"/>
            </w14:solidFill>
          </w14:textFill>
        </w:rPr>
        <w:t>6.1 一般规定</w:t>
      </w:r>
      <w:bookmarkEnd w:id="136"/>
      <w:bookmarkEnd w:id="137"/>
      <w:bookmarkEnd w:id="138"/>
      <w:bookmarkEnd w:id="139"/>
      <w:bookmarkEnd w:id="140"/>
      <w:bookmarkEnd w:id="141"/>
      <w:bookmarkEnd w:id="142"/>
      <w:bookmarkEnd w:id="143"/>
    </w:p>
    <w:p w14:paraId="634189F0">
      <w:pPr>
        <w:rPr>
          <w:rFonts w:ascii="Times New Roman" w:hAnsi="Times New Roman"/>
        </w:rPr>
      </w:pPr>
    </w:p>
    <w:p w14:paraId="6455B831">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6.1.1 </w:t>
      </w:r>
      <w:r>
        <w:rPr>
          <w:rFonts w:hint="eastAsia" w:ascii="Times New Roman" w:hAnsi="Times New Roman" w:cs="Arial"/>
          <w:snapToGrid w:val="0"/>
          <w:color w:val="000000" w:themeColor="text1"/>
          <w:szCs w:val="21"/>
          <w14:textFill>
            <w14:solidFill>
              <w14:schemeClr w14:val="tx1"/>
            </w14:solidFill>
          </w14:textFill>
        </w:rPr>
        <w:t>智慧工地建设应根据工程项目特点、实施条件和目标要求，选择适宜、有效的智慧工地业务功能模块和实施范围，宜根据工程实际进展情况进行分阶段建设。</w:t>
      </w:r>
    </w:p>
    <w:p w14:paraId="4788213E">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6.1.2 </w:t>
      </w:r>
      <w:r>
        <w:rPr>
          <w:rFonts w:hint="eastAsia" w:ascii="Times New Roman" w:hAnsi="Times New Roman" w:cs="Arial"/>
          <w:snapToGrid w:val="0"/>
          <w:color w:val="000000" w:themeColor="text1"/>
          <w:szCs w:val="21"/>
          <w14:textFill>
            <w14:solidFill>
              <w14:schemeClr w14:val="tx1"/>
            </w14:solidFill>
          </w14:textFill>
        </w:rPr>
        <w:t>智慧工地业务功能模块可包括视频监控管理、场地及临设管理、人员管理、机械设备管理、物料管理、绿色施工管理、安全文明施工管理、质量管理、进度管理、成本管理、BIM及创新技术应用管理等。</w:t>
      </w:r>
    </w:p>
    <w:p w14:paraId="4C702183">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highlight w:val="cyan"/>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6.1.3 </w:t>
      </w:r>
      <w:r>
        <w:rPr>
          <w:rFonts w:hint="eastAsia" w:ascii="Times New Roman" w:hAnsi="Times New Roman" w:cs="Arial"/>
          <w:snapToGrid w:val="0"/>
          <w:color w:val="000000" w:themeColor="text1"/>
          <w:szCs w:val="21"/>
          <w14:textFill>
            <w14:solidFill>
              <w14:schemeClr w14:val="tx1"/>
            </w14:solidFill>
          </w14:textFill>
        </w:rPr>
        <w:t>工程项目在建设智慧工地前，应对智慧工地基础设施的数据计算能力、通信能力、存储能力进行分析评估，满足各项功能应用和功能扩展的需求。</w:t>
      </w:r>
    </w:p>
    <w:p w14:paraId="04C27E34">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 w:val="21"/>
          <w:szCs w:val="21"/>
          <w:highlight w:val="yellow"/>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6.1.4 </w:t>
      </w:r>
      <w:r>
        <w:rPr>
          <w:rFonts w:hint="eastAsia" w:ascii="Times New Roman" w:hAnsi="Times New Roman" w:cs="Arial"/>
          <w:snapToGrid w:val="0"/>
          <w:color w:val="000000" w:themeColor="text1"/>
          <w:szCs w:val="21"/>
          <w14:textFill>
            <w14:solidFill>
              <w14:schemeClr w14:val="tx1"/>
            </w14:solidFill>
          </w14:textFill>
        </w:rPr>
        <w:t>智慧工地建设宜采用云计算、云存储和高速通信技术等方式实现信息数据的集中计算、存储和通信。</w:t>
      </w:r>
    </w:p>
    <w:p w14:paraId="34703BAD">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6.1.5 </w:t>
      </w:r>
      <w:r>
        <w:rPr>
          <w:rFonts w:hint="eastAsia" w:ascii="Times New Roman" w:hAnsi="Times New Roman" w:cs="Arial"/>
          <w:snapToGrid w:val="0"/>
          <w:color w:val="000000" w:themeColor="text1"/>
          <w:szCs w:val="21"/>
          <w14:textFill>
            <w14:solidFill>
              <w14:schemeClr w14:val="tx1"/>
            </w14:solidFill>
          </w14:textFill>
        </w:rPr>
        <w:t>智慧化工地建设应坚持整合资源、厉行节约的原则，应整合工地现有各类资源，实现设备终端、信息系统的共建、共享、共用，减少不必要的资源浪费。</w:t>
      </w:r>
    </w:p>
    <w:p w14:paraId="50AE2AD2">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6.1.6 </w:t>
      </w:r>
      <w:r>
        <w:rPr>
          <w:rFonts w:hint="eastAsia" w:ascii="Times New Roman" w:hAnsi="Times New Roman" w:cs="Arial"/>
          <w:snapToGrid w:val="0"/>
          <w:color w:val="000000" w:themeColor="text1"/>
          <w:szCs w:val="21"/>
          <w14:textFill>
            <w14:solidFill>
              <w14:schemeClr w14:val="tx1"/>
            </w14:solidFill>
          </w14:textFill>
        </w:rPr>
        <w:t>智慧化工地建设应体现以人为本，给现场人员提供安全健康的生产生活环境和服务。</w:t>
      </w:r>
    </w:p>
    <w:p w14:paraId="44ADA55D">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p>
    <w:p w14:paraId="54ADA9EA">
      <w:pPr>
        <w:pStyle w:val="3"/>
        <w:keepNext w:val="0"/>
        <w:keepLines w:val="0"/>
        <w:wordWrap w:val="0"/>
        <w:autoSpaceDE/>
        <w:autoSpaceDN/>
        <w:rPr>
          <w:color w:val="000000" w:themeColor="text1"/>
          <w14:textFill>
            <w14:solidFill>
              <w14:schemeClr w14:val="tx1"/>
            </w14:solidFill>
          </w14:textFill>
        </w:rPr>
      </w:pPr>
      <w:bookmarkStart w:id="144" w:name="_Toc31941"/>
      <w:bookmarkStart w:id="145" w:name="_Toc19966"/>
      <w:bookmarkStart w:id="146" w:name="_Toc30957"/>
      <w:bookmarkStart w:id="147" w:name="_Toc15286"/>
      <w:bookmarkStart w:id="148" w:name="_Toc16818"/>
      <w:bookmarkStart w:id="149" w:name="_Toc19920"/>
      <w:bookmarkStart w:id="150" w:name="_Toc26382"/>
      <w:bookmarkStart w:id="151" w:name="_Toc9099"/>
      <w:r>
        <w:rPr>
          <w:rFonts w:hint="eastAsia"/>
          <w:color w:val="000000" w:themeColor="text1"/>
          <w14:textFill>
            <w14:solidFill>
              <w14:schemeClr w14:val="tx1"/>
            </w14:solidFill>
          </w14:textFill>
        </w:rPr>
        <w:t>6.2 综合管理</w:t>
      </w:r>
      <w:bookmarkEnd w:id="144"/>
      <w:bookmarkEnd w:id="145"/>
      <w:bookmarkEnd w:id="146"/>
      <w:bookmarkEnd w:id="147"/>
      <w:bookmarkEnd w:id="148"/>
      <w:bookmarkEnd w:id="149"/>
      <w:bookmarkEnd w:id="150"/>
      <w:bookmarkEnd w:id="151"/>
    </w:p>
    <w:p w14:paraId="255C5AA3">
      <w:pPr>
        <w:rPr>
          <w:rFonts w:ascii="Times New Roman" w:hAnsi="Times New Roman"/>
        </w:rPr>
      </w:pPr>
    </w:p>
    <w:p w14:paraId="630DF6E1">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6.2.1 </w:t>
      </w:r>
      <w:r>
        <w:rPr>
          <w:rFonts w:hint="eastAsia" w:ascii="Times New Roman" w:hAnsi="Times New Roman" w:cs="Arial"/>
          <w:snapToGrid w:val="0"/>
          <w:color w:val="000000" w:themeColor="text1"/>
          <w:szCs w:val="21"/>
          <w14:textFill>
            <w14:solidFill>
              <w14:schemeClr w14:val="tx1"/>
            </w14:solidFill>
          </w14:textFill>
        </w:rPr>
        <w:t>智慧工地管理系统</w:t>
      </w:r>
      <w:r>
        <w:rPr>
          <w:rFonts w:ascii="Times New Roman" w:hAnsi="Times New Roman" w:cs="Arial"/>
          <w:snapToGrid w:val="0"/>
          <w:color w:val="000000" w:themeColor="text1"/>
          <w:szCs w:val="21"/>
          <w14:textFill>
            <w14:solidFill>
              <w14:schemeClr w14:val="tx1"/>
            </w14:solidFill>
          </w14:textFill>
        </w:rPr>
        <w:t>应</w:t>
      </w:r>
      <w:r>
        <w:rPr>
          <w:rFonts w:hint="eastAsia" w:ascii="Times New Roman" w:hAnsi="Times New Roman" w:cs="Arial"/>
          <w:snapToGrid w:val="0"/>
          <w:color w:val="000000" w:themeColor="text1"/>
          <w:szCs w:val="21"/>
          <w14:textFill>
            <w14:solidFill>
              <w14:schemeClr w14:val="tx1"/>
            </w14:solidFill>
          </w14:textFill>
        </w:rPr>
        <w:t>设置综合管理功能模块。综合管理功能模块宜包含组织管理、合同管理、设计文件管理、技术资料管理、办公管理等子功能模块。</w:t>
      </w:r>
    </w:p>
    <w:p w14:paraId="29C50383">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6.2.2 </w:t>
      </w:r>
      <w:r>
        <w:rPr>
          <w:rFonts w:hint="eastAsia" w:ascii="Times New Roman" w:hAnsi="Times New Roman" w:cs="Arial"/>
          <w:snapToGrid w:val="0"/>
          <w:color w:val="000000" w:themeColor="text1"/>
          <w:szCs w:val="21"/>
          <w14:textFill>
            <w14:solidFill>
              <w14:schemeClr w14:val="tx1"/>
            </w14:solidFill>
          </w14:textFill>
        </w:rPr>
        <w:t>组织管理子功能模块应具有查看公司和项目部规章制度、岗位职责等的功能。</w:t>
      </w:r>
    </w:p>
    <w:p w14:paraId="0624700A">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6.2.3 </w:t>
      </w:r>
      <w:r>
        <w:rPr>
          <w:rFonts w:hint="eastAsia" w:ascii="Times New Roman" w:hAnsi="Times New Roman" w:cs="Arial"/>
          <w:snapToGrid w:val="0"/>
          <w:color w:val="000000" w:themeColor="text1"/>
          <w:szCs w:val="21"/>
          <w14:textFill>
            <w14:solidFill>
              <w14:schemeClr w14:val="tx1"/>
            </w14:solidFill>
          </w14:textFill>
        </w:rPr>
        <w:t>合同管理子功能模块应具有登记合同信息和合同条款、上传合同附件、登记合同清单、增补清单，登记合同支付和变更信息等功能。</w:t>
      </w:r>
    </w:p>
    <w:p w14:paraId="3EEAF2FE">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6.2.4 </w:t>
      </w:r>
      <w:r>
        <w:rPr>
          <w:rFonts w:hint="eastAsia" w:ascii="Times New Roman" w:hAnsi="Times New Roman" w:cs="Arial"/>
          <w:snapToGrid w:val="0"/>
          <w:color w:val="000000" w:themeColor="text1"/>
          <w:szCs w:val="21"/>
          <w14:textFill>
            <w14:solidFill>
              <w14:schemeClr w14:val="tx1"/>
            </w14:solidFill>
          </w14:textFill>
        </w:rPr>
        <w:t>设计文件管理子功能模块应具有设计图纸、设计变更文件、设计交底文件、施工图会审记录等的在线浏览、下载等功能，应保证设计文件的及时更新和有效性，已经进行设计变更或作废图纸应有明显的标识。</w:t>
      </w:r>
    </w:p>
    <w:p w14:paraId="5678DF6D">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6.2.5 </w:t>
      </w:r>
      <w:r>
        <w:rPr>
          <w:rFonts w:hint="eastAsia" w:ascii="Times New Roman" w:hAnsi="Times New Roman" w:cs="Arial"/>
          <w:snapToGrid w:val="0"/>
          <w:color w:val="000000" w:themeColor="text1"/>
          <w:szCs w:val="21"/>
          <w14:textFill>
            <w14:solidFill>
              <w14:schemeClr w14:val="tx1"/>
            </w14:solidFill>
          </w14:textFill>
        </w:rPr>
        <w:t>技术资料管理子模块应包括施工组织设计、施工方案、方案交底记录、施工技术交底记录等技术资料的在线浏览、下载等功能；宜具备施工方案在项目部、公司及监理单位的逐级在线审核、审批功能。技术方案资料应能实现按时间、工程部位等分类查询、筛选。</w:t>
      </w:r>
    </w:p>
    <w:p w14:paraId="76203AAD">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6.2.6 </w:t>
      </w:r>
      <w:r>
        <w:rPr>
          <w:rFonts w:hint="eastAsia" w:ascii="Times New Roman" w:hAnsi="Times New Roman" w:cs="Arial"/>
          <w:snapToGrid w:val="0"/>
          <w:color w:val="000000" w:themeColor="text1"/>
          <w:szCs w:val="21"/>
          <w14:textFill>
            <w14:solidFill>
              <w14:schemeClr w14:val="tx1"/>
            </w14:solidFill>
          </w14:textFill>
        </w:rPr>
        <w:t>办公管理子模块应包括收发文、办公用具领用、会议室预约、办公车辆预约和视频会议等的管理，项目部办公管理系统应与公司办公管理系统进行数据连接。</w:t>
      </w:r>
    </w:p>
    <w:p w14:paraId="4D77F622">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p>
    <w:p w14:paraId="0E2A56CA">
      <w:pPr>
        <w:pStyle w:val="3"/>
        <w:wordWrap w:val="0"/>
      </w:pPr>
      <w:bookmarkStart w:id="152" w:name="_Toc16468"/>
      <w:bookmarkStart w:id="153" w:name="_Toc20827"/>
      <w:bookmarkStart w:id="154" w:name="_Toc3768"/>
      <w:bookmarkStart w:id="155" w:name="_Toc4661"/>
      <w:bookmarkStart w:id="156" w:name="_Toc14404"/>
      <w:bookmarkStart w:id="157" w:name="_Toc28774"/>
      <w:bookmarkStart w:id="158" w:name="_Toc5284"/>
      <w:bookmarkStart w:id="159" w:name="_Toc674"/>
      <w:r>
        <w:rPr>
          <w:rFonts w:hint="eastAsia"/>
          <w:color w:val="000000" w:themeColor="text1"/>
          <w14:textFill>
            <w14:solidFill>
              <w14:schemeClr w14:val="tx1"/>
            </w14:solidFill>
          </w14:textFill>
        </w:rPr>
        <w:t>6.3 视频监控管理</w:t>
      </w:r>
      <w:bookmarkEnd w:id="152"/>
      <w:bookmarkEnd w:id="153"/>
      <w:bookmarkEnd w:id="154"/>
      <w:bookmarkEnd w:id="155"/>
      <w:bookmarkEnd w:id="156"/>
      <w:bookmarkEnd w:id="157"/>
      <w:bookmarkEnd w:id="158"/>
      <w:bookmarkEnd w:id="159"/>
    </w:p>
    <w:p w14:paraId="09502E18">
      <w:pPr>
        <w:widowControl w:val="0"/>
        <w:wordWrap w:val="0"/>
        <w:topLinePunct/>
        <w:adjustRightInd w:val="0"/>
        <w:snapToGrid w:val="0"/>
        <w:spacing w:line="360" w:lineRule="auto"/>
        <w:jc w:val="both"/>
        <w:textAlignment w:val="baseline"/>
        <w:rPr>
          <w:rFonts w:ascii="Times New Roman" w:hAnsi="Times New Roman" w:cs="Times New Roman"/>
          <w:b/>
          <w:bCs/>
          <w:snapToGrid w:val="0"/>
          <w:color w:val="000000" w:themeColor="text1"/>
          <w:szCs w:val="21"/>
          <w14:textFill>
            <w14:solidFill>
              <w14:schemeClr w14:val="tx1"/>
            </w14:solidFill>
          </w14:textFill>
        </w:rPr>
      </w:pPr>
    </w:p>
    <w:p w14:paraId="640516B9">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6.3.1 </w:t>
      </w:r>
      <w:r>
        <w:rPr>
          <w:rFonts w:hint="eastAsia" w:ascii="Times New Roman" w:hAnsi="Times New Roman" w:cs="Arial"/>
          <w:snapToGrid w:val="0"/>
          <w:color w:val="000000" w:themeColor="text1"/>
          <w:szCs w:val="21"/>
          <w14:textFill>
            <w14:solidFill>
              <w14:schemeClr w14:val="tx1"/>
            </w14:solidFill>
          </w14:textFill>
        </w:rPr>
        <w:t>智慧工地应设置视频监控功能模块，应能对施工现场情况实现实时可视化监控。</w:t>
      </w:r>
      <w:r>
        <w:rPr>
          <w:rFonts w:ascii="Times New Roman" w:hAnsi="Times New Roman" w:cs="Arial"/>
          <w:snapToGrid w:val="0"/>
          <w:color w:val="000000" w:themeColor="text1"/>
          <w:szCs w:val="21"/>
          <w14:textFill>
            <w14:solidFill>
              <w14:schemeClr w14:val="tx1"/>
            </w14:solidFill>
          </w14:textFill>
        </w:rPr>
        <w:t>视频监控模块宜在项目开工之前布设完成，可根据施工情况调整</w:t>
      </w:r>
      <w:r>
        <w:rPr>
          <w:rFonts w:hint="eastAsia" w:ascii="Times New Roman" w:hAnsi="Times New Roman" w:cs="Arial"/>
          <w:snapToGrid w:val="0"/>
          <w:color w:val="000000" w:themeColor="text1"/>
          <w:szCs w:val="21"/>
          <w14:textFill>
            <w14:solidFill>
              <w14:schemeClr w14:val="tx1"/>
            </w14:solidFill>
          </w14:textFill>
        </w:rPr>
        <w:t>。</w:t>
      </w:r>
    </w:p>
    <w:p w14:paraId="3245A667">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6.3.2 </w:t>
      </w:r>
      <w:r>
        <w:rPr>
          <w:rFonts w:hint="eastAsia" w:ascii="Times New Roman" w:hAnsi="Times New Roman" w:cs="Arial"/>
          <w:snapToGrid w:val="0"/>
          <w:color w:val="000000" w:themeColor="text1"/>
          <w:szCs w:val="21"/>
          <w14:textFill>
            <w14:solidFill>
              <w14:schemeClr w14:val="tx1"/>
            </w14:solidFill>
          </w14:textFill>
        </w:rPr>
        <w:t>视频监控终端布置数量超过10台的工程项目，应编制智慧工地视频监控专项方案。方案内容包括视频监控系统功能范围、通信网络搭建、摄录设备选型、摄像头布点、视频设备与智慧工地其他应用对接的要求等。</w:t>
      </w:r>
    </w:p>
    <w:p w14:paraId="350D862D">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6.3.3 </w:t>
      </w:r>
      <w:r>
        <w:rPr>
          <w:rFonts w:hint="eastAsia" w:ascii="Times New Roman" w:hAnsi="Times New Roman" w:cs="Arial"/>
          <w:snapToGrid w:val="0"/>
          <w:color w:val="000000" w:themeColor="text1"/>
          <w:szCs w:val="21"/>
          <w14:textFill>
            <w14:solidFill>
              <w14:schemeClr w14:val="tx1"/>
            </w14:solidFill>
          </w14:textFill>
        </w:rPr>
        <w:t>视频监控设备</w:t>
      </w:r>
      <w:r>
        <w:rPr>
          <w:rFonts w:ascii="Times New Roman" w:hAnsi="Times New Roman" w:cs="Arial"/>
          <w:snapToGrid w:val="0"/>
          <w:color w:val="000000" w:themeColor="text1"/>
          <w:szCs w:val="21"/>
          <w14:textFill>
            <w14:solidFill>
              <w14:schemeClr w14:val="tx1"/>
            </w14:solidFill>
          </w14:textFill>
        </w:rPr>
        <w:t>应</w:t>
      </w:r>
      <w:r>
        <w:rPr>
          <w:rFonts w:hint="eastAsia" w:ascii="Times New Roman" w:hAnsi="Times New Roman" w:cs="Arial"/>
          <w:snapToGrid w:val="0"/>
          <w:color w:val="000000" w:themeColor="text1"/>
          <w:szCs w:val="21"/>
          <w14:textFill>
            <w14:solidFill>
              <w14:schemeClr w14:val="tx1"/>
            </w14:solidFill>
          </w14:textFill>
        </w:rPr>
        <w:t>包括视频监控终端（前端摄像机）、传输网络、存储设备、显示设备等。</w:t>
      </w:r>
    </w:p>
    <w:p w14:paraId="62E12E22">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6.3.4 </w:t>
      </w:r>
      <w:r>
        <w:rPr>
          <w:rFonts w:ascii="Times New Roman" w:hAnsi="Times New Roman" w:cs="Arial"/>
          <w:snapToGrid w:val="0"/>
          <w:color w:val="000000" w:themeColor="text1"/>
          <w:szCs w:val="21"/>
          <w14:textFill>
            <w14:solidFill>
              <w14:schemeClr w14:val="tx1"/>
            </w14:solidFill>
          </w14:textFill>
        </w:rPr>
        <w:t>视频监控终端</w:t>
      </w:r>
      <w:r>
        <w:rPr>
          <w:rFonts w:hint="eastAsia" w:ascii="Times New Roman" w:hAnsi="Times New Roman" w:cs="Arial"/>
          <w:snapToGrid w:val="0"/>
          <w:color w:val="000000" w:themeColor="text1"/>
          <w:szCs w:val="21"/>
          <w14:textFill>
            <w14:solidFill>
              <w14:schemeClr w14:val="tx1"/>
            </w14:solidFill>
          </w14:textFill>
        </w:rPr>
        <w:t>根据不同场景可采用</w:t>
      </w:r>
      <w:r>
        <w:rPr>
          <w:rFonts w:ascii="Times New Roman" w:hAnsi="Times New Roman" w:cs="Arial"/>
          <w:snapToGrid w:val="0"/>
          <w:color w:val="000000" w:themeColor="text1"/>
          <w:szCs w:val="21"/>
          <w14:textFill>
            <w14:solidFill>
              <w14:schemeClr w14:val="tx1"/>
            </w14:solidFill>
          </w14:textFill>
        </w:rPr>
        <w:t>枪型、快球型、鹰眼型</w:t>
      </w:r>
      <w:r>
        <w:rPr>
          <w:rFonts w:hint="eastAsia" w:ascii="Times New Roman" w:hAnsi="Times New Roman" w:cs="Arial"/>
          <w:snapToGrid w:val="0"/>
          <w:color w:val="000000" w:themeColor="text1"/>
          <w:szCs w:val="21"/>
          <w14:textFill>
            <w14:solidFill>
              <w14:schemeClr w14:val="tx1"/>
            </w14:solidFill>
          </w14:textFill>
        </w:rPr>
        <w:t>等形态</w:t>
      </w:r>
      <w:r>
        <w:rPr>
          <w:rFonts w:ascii="Times New Roman" w:hAnsi="Times New Roman" w:cs="Arial"/>
          <w:snapToGrid w:val="0"/>
          <w:color w:val="000000" w:themeColor="text1"/>
          <w:szCs w:val="21"/>
          <w14:textFill>
            <w14:solidFill>
              <w14:schemeClr w14:val="tx1"/>
            </w14:solidFill>
          </w14:textFill>
        </w:rPr>
        <w:t>。</w:t>
      </w:r>
    </w:p>
    <w:p w14:paraId="73B3BA9F">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6.3.5 </w:t>
      </w:r>
      <w:r>
        <w:rPr>
          <w:rFonts w:hint="eastAsia" w:ascii="Times New Roman" w:hAnsi="Times New Roman" w:cs="Arial"/>
          <w:snapToGrid w:val="0"/>
          <w:color w:val="000000" w:themeColor="text1"/>
          <w:szCs w:val="21"/>
          <w14:textFill>
            <w14:solidFill>
              <w14:schemeClr w14:val="tx1"/>
            </w14:solidFill>
          </w14:textFill>
        </w:rPr>
        <w:t>视频监控终端的布设位置、数量应符合下列规定：</w:t>
      </w:r>
    </w:p>
    <w:p w14:paraId="510B51A8">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视频监控点布设位置应包括人员出入口、车辆出入口、项目部驻地、安全教育讲台、仓库、材料堆放区、机械设备作业区、塔吊、升降机、危大工程作业面、主要作业面等。</w:t>
      </w:r>
    </w:p>
    <w:p w14:paraId="3A488973">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对于桥梁隧道工程施工现场，应在特大桥、大桥、隧道洞口和掌子面、高边坡、梁板预制场、钢筋加工厂、砼拌和站、民爆器材仓库等重点场所设立视频监控点；工地试验室的力学室、水泥室、沥青室应设立视频监控点。</w:t>
      </w:r>
    </w:p>
    <w:p w14:paraId="0BCDDE71">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视频监控终端的数量应根据工程规模、特点和现场条件进行合理选择，可根据工程进展情况进行分阶段布设。</w:t>
      </w:r>
    </w:p>
    <w:p w14:paraId="73DB4A79">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6.3.6 </w:t>
      </w:r>
      <w:r>
        <w:rPr>
          <w:rFonts w:hint="eastAsia" w:ascii="Times New Roman" w:hAnsi="Times New Roman" w:cs="Arial"/>
          <w:snapToGrid w:val="0"/>
          <w:color w:val="000000" w:themeColor="text1"/>
          <w:szCs w:val="21"/>
          <w14:textFill>
            <w14:solidFill>
              <w14:schemeClr w14:val="tx1"/>
            </w14:solidFill>
          </w14:textFill>
        </w:rPr>
        <w:t>视频监控终端的功能应符合下列规定：</w:t>
      </w:r>
    </w:p>
    <w:p w14:paraId="3EC4F15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应具备现场视频实时查看（含PC端、移动端）、视频回放、云台远程控制、视频智能分析、预警、视频存储、视频备份等功能。</w:t>
      </w:r>
    </w:p>
    <w:p w14:paraId="5B244382">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应根据需要选择带红外、夜视功能。</w:t>
      </w:r>
    </w:p>
    <w:p w14:paraId="193EB582">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在需要进行场地周界管理的部位，视频终端应具有施工场地周界功能。</w:t>
      </w:r>
    </w:p>
    <w:p w14:paraId="15C6098E">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宜具备实时监听前端现场声音的功能；需要时，可具备现场语音对讲功能。</w:t>
      </w:r>
    </w:p>
    <w:p w14:paraId="69695171">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当需要360°无死角监控时，应能进行云台远程控制功能，应能远程调节摄像头的旋转角度和镜头景深远近。</w:t>
      </w:r>
    </w:p>
    <w:p w14:paraId="0866597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6 </w:t>
      </w:r>
      <w:r>
        <w:rPr>
          <w:rFonts w:ascii="Times New Roman" w:hAnsi="Times New Roman" w:cs="Arial"/>
          <w:snapToGrid w:val="0"/>
          <w:color w:val="000000" w:themeColor="text1"/>
          <w:szCs w:val="21"/>
          <w14:textFill>
            <w14:solidFill>
              <w14:schemeClr w14:val="tx1"/>
            </w14:solidFill>
          </w14:textFill>
        </w:rPr>
        <w:t>塔式起重机或其他制高点应安装具有云台和变焦功能的球机进行重点监控，并且摄像机应具有防抖成像功能、防电涌功能和防松脱装置，宜具备边缘计算、离网智能</w:t>
      </w:r>
      <w:r>
        <w:rPr>
          <w:rFonts w:hint="eastAsia" w:ascii="Times New Roman" w:hAnsi="Times New Roman" w:cs="Arial"/>
          <w:snapToGrid w:val="0"/>
          <w:color w:val="000000" w:themeColor="text1"/>
          <w:szCs w:val="21"/>
          <w14:textFill>
            <w14:solidFill>
              <w14:schemeClr w14:val="tx1"/>
            </w14:solidFill>
          </w14:textFill>
        </w:rPr>
        <w:t>、自动扫描、全景拼图、图像测量</w:t>
      </w:r>
      <w:r>
        <w:rPr>
          <w:rFonts w:ascii="Times New Roman" w:hAnsi="Times New Roman" w:cs="Arial"/>
          <w:snapToGrid w:val="0"/>
          <w:color w:val="000000" w:themeColor="text1"/>
          <w:szCs w:val="21"/>
          <w14:textFill>
            <w14:solidFill>
              <w14:schemeClr w14:val="tx1"/>
            </w14:solidFill>
          </w14:textFill>
        </w:rPr>
        <w:t>等功能。</w:t>
      </w:r>
    </w:p>
    <w:p w14:paraId="5983A012">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7</w:t>
      </w:r>
      <w:r>
        <w:rPr>
          <w:rFonts w:ascii="Times New Roman" w:hAnsi="Times New Roman" w:cs="Arial"/>
          <w:snapToGrid w:val="0"/>
          <w:color w:val="000000" w:themeColor="text1"/>
          <w:szCs w:val="21"/>
          <w14:textFill>
            <w14:solidFill>
              <w14:schemeClr w14:val="tx1"/>
            </w14:solidFill>
          </w14:textFill>
        </w:rPr>
        <w:t xml:space="preserve"> 危大工程施工项目</w:t>
      </w:r>
      <w:r>
        <w:rPr>
          <w:rFonts w:hint="eastAsia" w:ascii="Times New Roman" w:hAnsi="Times New Roman" w:cs="Arial"/>
          <w:snapToGrid w:val="0"/>
          <w:color w:val="000000" w:themeColor="text1"/>
          <w:szCs w:val="21"/>
          <w14:textFill>
            <w14:solidFill>
              <w14:schemeClr w14:val="tx1"/>
            </w14:solidFill>
          </w14:textFill>
        </w:rPr>
        <w:t>宜</w:t>
      </w:r>
      <w:r>
        <w:rPr>
          <w:rFonts w:ascii="Times New Roman" w:hAnsi="Times New Roman" w:cs="Arial"/>
          <w:snapToGrid w:val="0"/>
          <w:color w:val="000000" w:themeColor="text1"/>
          <w:szCs w:val="21"/>
          <w14:textFill>
            <w14:solidFill>
              <w14:schemeClr w14:val="tx1"/>
            </w14:solidFill>
          </w14:textFill>
        </w:rPr>
        <w:t>安装具有云台和变焦功能的球机全程监控，摄像机宜具备边缘计算、离网智能功能。</w:t>
      </w:r>
    </w:p>
    <w:p w14:paraId="29A0AAF5">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8 </w:t>
      </w:r>
      <w:r>
        <w:rPr>
          <w:rFonts w:ascii="Times New Roman" w:hAnsi="Times New Roman" w:cs="Arial"/>
          <w:snapToGrid w:val="0"/>
          <w:color w:val="000000" w:themeColor="text1"/>
          <w:szCs w:val="21"/>
          <w14:textFill>
            <w14:solidFill>
              <w14:schemeClr w14:val="tx1"/>
            </w14:solidFill>
          </w14:textFill>
        </w:rPr>
        <w:t>根据工地</w:t>
      </w:r>
      <w:r>
        <w:rPr>
          <w:rFonts w:hint="eastAsia" w:ascii="Times New Roman" w:hAnsi="Times New Roman" w:cs="Arial"/>
          <w:snapToGrid w:val="0"/>
          <w:color w:val="000000" w:themeColor="text1"/>
          <w:szCs w:val="21"/>
          <w14:textFill>
            <w14:solidFill>
              <w14:schemeClr w14:val="tx1"/>
            </w14:solidFill>
          </w14:textFill>
        </w:rPr>
        <w:t>管理需要，可</w:t>
      </w:r>
      <w:r>
        <w:rPr>
          <w:rFonts w:ascii="Times New Roman" w:hAnsi="Times New Roman" w:cs="Arial"/>
          <w:snapToGrid w:val="0"/>
          <w:color w:val="000000" w:themeColor="text1"/>
          <w:szCs w:val="21"/>
          <w14:textFill>
            <w14:solidFill>
              <w14:schemeClr w14:val="tx1"/>
            </w14:solidFill>
          </w14:textFill>
        </w:rPr>
        <w:t>具备热源分析、异常行为分析、入侵分析</w:t>
      </w:r>
      <w:r>
        <w:rPr>
          <w:rFonts w:hint="eastAsia" w:ascii="Times New Roman" w:hAnsi="Times New Roman" w:cs="Arial"/>
          <w:snapToGrid w:val="0"/>
          <w:color w:val="000000" w:themeColor="text1"/>
          <w:szCs w:val="21"/>
          <w14:textFill>
            <w14:solidFill>
              <w14:schemeClr w14:val="tx1"/>
            </w14:solidFill>
          </w14:textFill>
        </w:rPr>
        <w:t>、安全违章行为识别、烟雾和明火识别、钢筋间距识别</w:t>
      </w:r>
      <w:r>
        <w:rPr>
          <w:rFonts w:ascii="Times New Roman" w:hAnsi="Times New Roman" w:cs="Arial"/>
          <w:snapToGrid w:val="0"/>
          <w:color w:val="000000" w:themeColor="text1"/>
          <w:szCs w:val="21"/>
          <w14:textFill>
            <w14:solidFill>
              <w14:schemeClr w14:val="tx1"/>
            </w14:solidFill>
          </w14:textFill>
        </w:rPr>
        <w:t>等</w:t>
      </w:r>
      <w:r>
        <w:rPr>
          <w:rFonts w:hint="eastAsia" w:ascii="Times New Roman" w:hAnsi="Times New Roman" w:cs="Arial"/>
          <w:snapToGrid w:val="0"/>
          <w:color w:val="000000" w:themeColor="text1"/>
          <w:szCs w:val="21"/>
          <w14:textFill>
            <w14:solidFill>
              <w14:schemeClr w14:val="tx1"/>
            </w14:solidFill>
          </w14:textFill>
        </w:rPr>
        <w:t>视频</w:t>
      </w:r>
      <w:r>
        <w:rPr>
          <w:rFonts w:ascii="Times New Roman" w:hAnsi="Times New Roman" w:cs="Arial"/>
          <w:snapToGrid w:val="0"/>
          <w:color w:val="000000" w:themeColor="text1"/>
          <w:szCs w:val="21"/>
          <w14:textFill>
            <w14:solidFill>
              <w14:schemeClr w14:val="tx1"/>
            </w14:solidFill>
          </w14:textFill>
        </w:rPr>
        <w:t>智能分析功能。</w:t>
      </w:r>
    </w:p>
    <w:p w14:paraId="13CB395F">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9 当项目属地政府部门有规定时，</w:t>
      </w:r>
      <w:r>
        <w:rPr>
          <w:rFonts w:ascii="Times New Roman" w:hAnsi="Times New Roman" w:cs="Arial"/>
          <w:snapToGrid w:val="0"/>
          <w:color w:val="000000" w:themeColor="text1"/>
          <w:szCs w:val="21"/>
          <w14:textFill>
            <w14:solidFill>
              <w14:schemeClr w14:val="tx1"/>
            </w14:solidFill>
          </w14:textFill>
        </w:rPr>
        <w:t>施工现场监控应</w:t>
      </w:r>
      <w:r>
        <w:rPr>
          <w:rFonts w:hint="eastAsia" w:ascii="Times New Roman" w:hAnsi="Times New Roman" w:cs="Arial"/>
          <w:snapToGrid w:val="0"/>
          <w:color w:val="000000" w:themeColor="text1"/>
          <w:szCs w:val="21"/>
          <w14:textFill>
            <w14:solidFill>
              <w14:schemeClr w14:val="tx1"/>
            </w14:solidFill>
          </w14:textFill>
        </w:rPr>
        <w:t>具备</w:t>
      </w:r>
      <w:r>
        <w:rPr>
          <w:rFonts w:ascii="Times New Roman" w:hAnsi="Times New Roman" w:cs="Arial"/>
          <w:snapToGrid w:val="0"/>
          <w:color w:val="000000" w:themeColor="text1"/>
          <w:szCs w:val="21"/>
          <w14:textFill>
            <w14:solidFill>
              <w14:schemeClr w14:val="tx1"/>
            </w14:solidFill>
          </w14:textFill>
        </w:rPr>
        <w:t>与政府</w:t>
      </w:r>
      <w:r>
        <w:rPr>
          <w:rFonts w:hint="eastAsia" w:ascii="Times New Roman" w:hAnsi="Times New Roman" w:cs="Arial"/>
          <w:snapToGrid w:val="0"/>
          <w:color w:val="000000" w:themeColor="text1"/>
          <w:szCs w:val="21"/>
          <w14:textFill>
            <w14:solidFill>
              <w14:schemeClr w14:val="tx1"/>
            </w14:solidFill>
          </w14:textFill>
        </w:rPr>
        <w:t>相关</w:t>
      </w:r>
      <w:r>
        <w:rPr>
          <w:rFonts w:ascii="Times New Roman" w:hAnsi="Times New Roman" w:cs="Arial"/>
          <w:snapToGrid w:val="0"/>
          <w:color w:val="000000" w:themeColor="text1"/>
          <w:szCs w:val="21"/>
          <w14:textFill>
            <w14:solidFill>
              <w14:schemeClr w14:val="tx1"/>
            </w14:solidFill>
          </w14:textFill>
        </w:rPr>
        <w:t>信息管理平台进行数据对接</w:t>
      </w:r>
      <w:r>
        <w:rPr>
          <w:rFonts w:hint="eastAsia" w:ascii="Times New Roman" w:hAnsi="Times New Roman" w:cs="Arial"/>
          <w:snapToGrid w:val="0"/>
          <w:color w:val="000000" w:themeColor="text1"/>
          <w:szCs w:val="21"/>
          <w14:textFill>
            <w14:solidFill>
              <w14:schemeClr w14:val="tx1"/>
            </w14:solidFill>
          </w14:textFill>
        </w:rPr>
        <w:t>功能</w:t>
      </w:r>
      <w:r>
        <w:rPr>
          <w:rFonts w:ascii="Times New Roman" w:hAnsi="Times New Roman" w:cs="Arial"/>
          <w:snapToGrid w:val="0"/>
          <w:color w:val="000000" w:themeColor="text1"/>
          <w:szCs w:val="21"/>
          <w14:textFill>
            <w14:solidFill>
              <w14:schemeClr w14:val="tx1"/>
            </w14:solidFill>
          </w14:textFill>
        </w:rPr>
        <w:t>。</w:t>
      </w:r>
    </w:p>
    <w:p w14:paraId="7664A61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10 可</w:t>
      </w:r>
      <w:r>
        <w:rPr>
          <w:rFonts w:ascii="Times New Roman" w:hAnsi="Times New Roman" w:cs="Arial"/>
          <w:snapToGrid w:val="0"/>
          <w:color w:val="000000" w:themeColor="text1"/>
          <w:szCs w:val="21"/>
          <w14:textFill>
            <w14:solidFill>
              <w14:schemeClr w14:val="tx1"/>
            </w14:solidFill>
          </w14:textFill>
        </w:rPr>
        <w:t>结合无人机、AR 智能安防眼镜或其他先进设备实现移动监控、指定目标巡检、动态识别等功能。</w:t>
      </w:r>
    </w:p>
    <w:p w14:paraId="0E456DA5">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6.3.7 </w:t>
      </w:r>
      <w:r>
        <w:rPr>
          <w:rFonts w:ascii="Times New Roman" w:hAnsi="Times New Roman" w:cs="Arial"/>
          <w:snapToGrid w:val="0"/>
          <w:color w:val="000000" w:themeColor="text1"/>
          <w:szCs w:val="21"/>
          <w14:textFill>
            <w14:solidFill>
              <w14:schemeClr w14:val="tx1"/>
            </w14:solidFill>
          </w14:textFill>
        </w:rPr>
        <w:t>视频监控终端</w:t>
      </w:r>
      <w:r>
        <w:rPr>
          <w:rFonts w:hint="eastAsia" w:ascii="Times New Roman" w:hAnsi="Times New Roman" w:cs="Arial"/>
          <w:snapToGrid w:val="0"/>
          <w:color w:val="000000" w:themeColor="text1"/>
          <w:szCs w:val="21"/>
          <w14:textFill>
            <w14:solidFill>
              <w14:schemeClr w14:val="tx1"/>
            </w14:solidFill>
          </w14:textFill>
        </w:rPr>
        <w:t>的性能指标应符合下列规定：</w:t>
      </w:r>
    </w:p>
    <w:p w14:paraId="188C14F5">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1 分辨率</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200</w:t>
      </w:r>
      <w:r>
        <w:rPr>
          <w:rFonts w:hint="eastAsia" w:ascii="Times New Roman" w:hAnsi="Times New Roman" w:cs="Arial"/>
          <w:snapToGrid w:val="0"/>
          <w:color w:val="000000" w:themeColor="text1"/>
          <w:szCs w:val="21"/>
          <w14:textFill>
            <w14:solidFill>
              <w14:schemeClr w14:val="tx1"/>
            </w14:solidFill>
          </w14:textFill>
        </w:rPr>
        <w:t>万</w:t>
      </w:r>
      <w:r>
        <w:rPr>
          <w:rFonts w:ascii="Times New Roman" w:hAnsi="Times New Roman" w:cs="Arial"/>
          <w:snapToGrid w:val="0"/>
          <w:color w:val="000000" w:themeColor="text1"/>
          <w:szCs w:val="21"/>
          <w14:textFill>
            <w14:solidFill>
              <w14:schemeClr w14:val="tx1"/>
            </w14:solidFill>
          </w14:textFill>
        </w:rPr>
        <w:t>像素</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视频流分辨率应不低于</w:t>
      </w:r>
      <w:r>
        <w:rPr>
          <w:rFonts w:hint="eastAsia" w:ascii="Times New Roman" w:hAnsi="Times New Roman" w:cs="Arial"/>
          <w:snapToGrid w:val="0"/>
          <w:color w:val="000000" w:themeColor="text1"/>
          <w:szCs w:val="21"/>
          <w14:textFill>
            <w14:solidFill>
              <w14:schemeClr w14:val="tx1"/>
            </w14:solidFill>
          </w14:textFill>
        </w:rPr>
        <w:t>1080</w:t>
      </w:r>
      <w:r>
        <w:rPr>
          <w:rFonts w:ascii="Times New Roman" w:hAnsi="Times New Roman" w:cs="Arial"/>
          <w:snapToGrid w:val="0"/>
          <w:color w:val="000000" w:themeColor="text1"/>
          <w:szCs w:val="21"/>
          <w14:textFill>
            <w14:solidFill>
              <w14:schemeClr w14:val="tx1"/>
            </w14:solidFill>
          </w14:textFill>
        </w:rPr>
        <w:t>P，图像分辨率应达到D4标准</w:t>
      </w:r>
      <w:r>
        <w:rPr>
          <w:rFonts w:hint="eastAsia" w:ascii="Times New Roman" w:hAnsi="Times New Roman" w:cs="Arial"/>
          <w:snapToGrid w:val="0"/>
          <w:color w:val="000000" w:themeColor="text1"/>
          <w:szCs w:val="21"/>
          <w14:textFill>
            <w14:solidFill>
              <w14:schemeClr w14:val="tx1"/>
            </w14:solidFill>
          </w14:textFill>
        </w:rPr>
        <w:t>（1280×</w:t>
      </w:r>
      <w:r>
        <w:rPr>
          <w:rFonts w:ascii="Times New Roman" w:hAnsi="Times New Roman" w:cs="Arial"/>
          <w:snapToGrid w:val="0"/>
          <w:color w:val="000000" w:themeColor="text1"/>
          <w:szCs w:val="21"/>
          <w14:textFill>
            <w14:solidFill>
              <w14:schemeClr w14:val="tx1"/>
            </w14:solidFill>
          </w14:textFill>
        </w:rPr>
        <w:t>720，水平720线，逐行扫描</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w:t>
      </w:r>
    </w:p>
    <w:p w14:paraId="510CAF74">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w:t>
      </w:r>
      <w:r>
        <w:rPr>
          <w:rFonts w:ascii="Times New Roman" w:hAnsi="Times New Roman" w:cs="Arial"/>
          <w:snapToGrid w:val="0"/>
          <w:color w:val="000000" w:themeColor="text1"/>
          <w:szCs w:val="21"/>
          <w14:textFill>
            <w14:solidFill>
              <w14:schemeClr w14:val="tx1"/>
            </w14:solidFill>
          </w14:textFill>
        </w:rPr>
        <w:t xml:space="preserve"> 视频压缩标准：支持H.26</w:t>
      </w:r>
      <w:r>
        <w:rPr>
          <w:rFonts w:hint="eastAsia" w:ascii="Times New Roman" w:hAnsi="Times New Roman" w:cs="Arial"/>
          <w:snapToGrid w:val="0"/>
          <w:color w:val="000000" w:themeColor="text1"/>
          <w:szCs w:val="21"/>
          <w14:textFill>
            <w14:solidFill>
              <w14:schemeClr w14:val="tx1"/>
            </w14:solidFill>
          </w14:textFill>
        </w:rPr>
        <w:t>4</w:t>
      </w:r>
      <w:r>
        <w:rPr>
          <w:rFonts w:ascii="Times New Roman" w:hAnsi="Times New Roman" w:cs="Arial"/>
          <w:snapToGrid w:val="0"/>
          <w:color w:val="000000" w:themeColor="text1"/>
          <w:szCs w:val="21"/>
          <w14:textFill>
            <w14:solidFill>
              <w14:schemeClr w14:val="tx1"/>
            </w14:solidFill>
          </w14:textFill>
        </w:rPr>
        <w:t>/H.26</w:t>
      </w:r>
      <w:r>
        <w:rPr>
          <w:rFonts w:hint="eastAsia" w:ascii="Times New Roman" w:hAnsi="Times New Roman" w:cs="Arial"/>
          <w:snapToGrid w:val="0"/>
          <w:color w:val="000000" w:themeColor="text1"/>
          <w:szCs w:val="21"/>
          <w14:textFill>
            <w14:solidFill>
              <w14:schemeClr w14:val="tx1"/>
            </w14:solidFill>
          </w14:textFill>
        </w:rPr>
        <w:t>5</w:t>
      </w:r>
      <w:r>
        <w:rPr>
          <w:rFonts w:ascii="Times New Roman" w:hAnsi="Times New Roman" w:cs="Arial"/>
          <w:snapToGrid w:val="0"/>
          <w:color w:val="000000" w:themeColor="text1"/>
          <w:szCs w:val="21"/>
          <w14:textFill>
            <w14:solidFill>
              <w14:schemeClr w14:val="tx1"/>
            </w14:solidFill>
          </w14:textFill>
        </w:rPr>
        <w:t>/MJPEG。</w:t>
      </w:r>
    </w:p>
    <w:p w14:paraId="6EB3D4A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w:t>
      </w:r>
      <w:r>
        <w:rPr>
          <w:rFonts w:ascii="Times New Roman" w:hAnsi="Times New Roman" w:cs="Arial"/>
          <w:snapToGrid w:val="0"/>
          <w:color w:val="000000" w:themeColor="text1"/>
          <w:szCs w:val="21"/>
          <w14:textFill>
            <w14:solidFill>
              <w14:schemeClr w14:val="tx1"/>
            </w14:solidFill>
          </w14:textFill>
        </w:rPr>
        <w:t xml:space="preserve"> 宽动态范围：</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120</w:t>
      </w:r>
      <w:r>
        <w:rPr>
          <w:rFonts w:hint="eastAsia" w:ascii="Times New Roman" w:hAnsi="Times New Roman" w:cs="Arial"/>
          <w:snapToGrid w:val="0"/>
          <w:color w:val="000000" w:themeColor="text1"/>
          <w:szCs w:val="21"/>
          <w14:textFill>
            <w14:solidFill>
              <w14:schemeClr w14:val="tx1"/>
            </w14:solidFill>
          </w14:textFill>
        </w:rPr>
        <w:t>dB</w:t>
      </w:r>
      <w:r>
        <w:rPr>
          <w:rFonts w:ascii="Times New Roman" w:hAnsi="Times New Roman" w:cs="Arial"/>
          <w:snapToGrid w:val="0"/>
          <w:color w:val="000000" w:themeColor="text1"/>
          <w:szCs w:val="21"/>
          <w14:textFill>
            <w14:solidFill>
              <w14:schemeClr w14:val="tx1"/>
            </w14:solidFill>
          </w14:textFill>
        </w:rPr>
        <w:t>。</w:t>
      </w:r>
    </w:p>
    <w:p w14:paraId="03F2BB08">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w:t>
      </w:r>
      <w:r>
        <w:rPr>
          <w:rFonts w:ascii="Times New Roman" w:hAnsi="Times New Roman" w:cs="Arial"/>
          <w:snapToGrid w:val="0"/>
          <w:color w:val="000000" w:themeColor="text1"/>
          <w:szCs w:val="21"/>
          <w14:textFill>
            <w14:solidFill>
              <w14:schemeClr w14:val="tx1"/>
            </w14:solidFill>
          </w14:textFill>
        </w:rPr>
        <w:t xml:space="preserve"> 红外照射距离：</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30m。</w:t>
      </w:r>
    </w:p>
    <w:p w14:paraId="11FDCECB">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5 防护等级：</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IP66。</w:t>
      </w:r>
    </w:p>
    <w:p w14:paraId="50F2EDA7">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w:t>
      </w:r>
      <w:r>
        <w:rPr>
          <w:rFonts w:ascii="Times New Roman" w:hAnsi="Times New Roman" w:cs="Arial"/>
          <w:snapToGrid w:val="0"/>
          <w:color w:val="000000" w:themeColor="text1"/>
          <w:szCs w:val="21"/>
          <w14:textFill>
            <w14:solidFill>
              <w14:schemeClr w14:val="tx1"/>
            </w14:solidFill>
          </w14:textFill>
        </w:rPr>
        <w:t xml:space="preserve"> 快球型视频监控终端应具备光学变焦及数字变焦能力。</w:t>
      </w:r>
    </w:p>
    <w:p w14:paraId="12940A72">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7</w:t>
      </w:r>
      <w:r>
        <w:rPr>
          <w:rFonts w:ascii="Times New Roman" w:hAnsi="Times New Roman" w:cs="Arial"/>
          <w:snapToGrid w:val="0"/>
          <w:color w:val="000000" w:themeColor="text1"/>
          <w:szCs w:val="21"/>
          <w14:textFill>
            <w14:solidFill>
              <w14:schemeClr w14:val="tx1"/>
            </w14:solidFill>
          </w14:textFill>
        </w:rPr>
        <w:t xml:space="preserve"> 鹰眼型视频监控分辨率</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800</w:t>
      </w:r>
      <w:r>
        <w:rPr>
          <w:rFonts w:hint="eastAsia" w:ascii="Times New Roman" w:hAnsi="Times New Roman" w:cs="Arial"/>
          <w:snapToGrid w:val="0"/>
          <w:color w:val="000000" w:themeColor="text1"/>
          <w:szCs w:val="21"/>
          <w14:textFill>
            <w14:solidFill>
              <w14:schemeClr w14:val="tx1"/>
            </w14:solidFill>
          </w14:textFill>
        </w:rPr>
        <w:t>万</w:t>
      </w:r>
      <w:r>
        <w:rPr>
          <w:rFonts w:ascii="Times New Roman" w:hAnsi="Times New Roman" w:cs="Arial"/>
          <w:snapToGrid w:val="0"/>
          <w:color w:val="000000" w:themeColor="text1"/>
          <w:szCs w:val="21"/>
          <w14:textFill>
            <w14:solidFill>
              <w14:schemeClr w14:val="tx1"/>
            </w14:solidFill>
          </w14:textFill>
        </w:rPr>
        <w:t>像素；红外照射距离</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250m；应具备光学变焦及数字变焦能力。</w:t>
      </w:r>
    </w:p>
    <w:p w14:paraId="546164AB">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8 视频监控设备应符合国家现行标准《公共安全视频监控联网系统信息传输、交换、控制技术要求》GB/T 28181和《建筑工程施工现场视频监控技术规范》JGJ /T 292的规定。</w:t>
      </w:r>
    </w:p>
    <w:p w14:paraId="375FE93C">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6.3.8</w:t>
      </w:r>
      <w:r>
        <w:rPr>
          <w:rFonts w:ascii="Times New Roman" w:hAnsi="Times New Roman" w:cs="Times New Roman"/>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视频终端安装</w:t>
      </w:r>
      <w:r>
        <w:rPr>
          <w:rFonts w:hint="eastAsia" w:ascii="Times New Roman" w:hAnsi="Times New Roman" w:cs="Arial"/>
          <w:snapToGrid w:val="0"/>
          <w:color w:val="000000" w:themeColor="text1"/>
          <w:szCs w:val="21"/>
          <w14:textFill>
            <w14:solidFill>
              <w14:schemeClr w14:val="tx1"/>
            </w14:solidFill>
          </w14:textFill>
        </w:rPr>
        <w:t>应符合下列规定：</w:t>
      </w:r>
    </w:p>
    <w:p w14:paraId="758378F6">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1 </w:t>
      </w:r>
      <w:r>
        <w:rPr>
          <w:rFonts w:ascii="Times New Roman" w:hAnsi="Times New Roman" w:cs="Arial"/>
          <w:snapToGrid w:val="0"/>
          <w:color w:val="000000" w:themeColor="text1"/>
          <w:szCs w:val="21"/>
          <w14:textFill>
            <w14:solidFill>
              <w14:schemeClr w14:val="tx1"/>
            </w14:solidFill>
          </w14:textFill>
        </w:rPr>
        <w:t>视频监控终端应选择视线无遮挡的位置安装，</w:t>
      </w:r>
      <w:r>
        <w:rPr>
          <w:rFonts w:hint="eastAsia" w:ascii="Times New Roman" w:hAnsi="Times New Roman" w:cs="Arial"/>
          <w:snapToGrid w:val="0"/>
          <w:color w:val="000000" w:themeColor="text1"/>
          <w:szCs w:val="21"/>
          <w14:textFill>
            <w14:solidFill>
              <w14:schemeClr w14:val="tx1"/>
            </w14:solidFill>
          </w14:textFill>
        </w:rPr>
        <w:t>应</w:t>
      </w:r>
      <w:r>
        <w:rPr>
          <w:rFonts w:ascii="Times New Roman" w:hAnsi="Times New Roman" w:cs="Arial"/>
          <w:snapToGrid w:val="0"/>
          <w:color w:val="000000" w:themeColor="text1"/>
          <w:szCs w:val="21"/>
          <w14:textFill>
            <w14:solidFill>
              <w14:schemeClr w14:val="tx1"/>
            </w14:solidFill>
          </w14:textFill>
        </w:rPr>
        <w:t>避免摄像机逆光安装。</w:t>
      </w:r>
    </w:p>
    <w:p w14:paraId="4FC4713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2 </w:t>
      </w:r>
      <w:r>
        <w:rPr>
          <w:rFonts w:ascii="Times New Roman" w:hAnsi="Times New Roman" w:cs="Arial"/>
          <w:snapToGrid w:val="0"/>
          <w:color w:val="000000" w:themeColor="text1"/>
          <w:szCs w:val="21"/>
          <w14:textFill>
            <w14:solidFill>
              <w14:schemeClr w14:val="tx1"/>
            </w14:solidFill>
          </w14:textFill>
        </w:rPr>
        <w:t>视频终端安装位置应稳固、不晃动，安装位置及高度不易受外界干扰和破坏，且不应阻碍现场设备运行和人员及车辆通行</w:t>
      </w:r>
      <w:r>
        <w:rPr>
          <w:rFonts w:hint="eastAsia" w:ascii="Times New Roman" w:hAnsi="Times New Roman" w:cs="Arial"/>
          <w:snapToGrid w:val="0"/>
          <w:color w:val="000000" w:themeColor="text1"/>
          <w:szCs w:val="21"/>
          <w14:textFill>
            <w14:solidFill>
              <w14:schemeClr w14:val="tx1"/>
            </w14:solidFill>
          </w14:textFill>
        </w:rPr>
        <w:t>。</w:t>
      </w:r>
    </w:p>
    <w:p w14:paraId="3E387B4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w:t>
      </w:r>
      <w:r>
        <w:rPr>
          <w:rFonts w:ascii="Times New Roman" w:hAnsi="Times New Roman" w:cs="Arial"/>
          <w:snapToGrid w:val="0"/>
          <w:color w:val="000000" w:themeColor="text1"/>
          <w:szCs w:val="21"/>
          <w14:textFill>
            <w14:solidFill>
              <w14:schemeClr w14:val="tx1"/>
            </w14:solidFill>
          </w14:textFill>
        </w:rPr>
        <w:t xml:space="preserve"> 室外安装的视频监控终端应具备防雷保护措施</w:t>
      </w:r>
      <w:r>
        <w:rPr>
          <w:rFonts w:hint="eastAsia" w:ascii="Times New Roman" w:hAnsi="Times New Roman" w:cs="Arial"/>
          <w:snapToGrid w:val="0"/>
          <w:color w:val="000000" w:themeColor="text1"/>
          <w:szCs w:val="21"/>
          <w14:textFill>
            <w14:solidFill>
              <w14:schemeClr w14:val="tx1"/>
            </w14:solidFill>
          </w14:textFill>
        </w:rPr>
        <w:t>，宜单独设立避雷针</w:t>
      </w:r>
      <w:r>
        <w:rPr>
          <w:rFonts w:ascii="Times New Roman" w:hAnsi="Times New Roman" w:cs="Arial"/>
          <w:snapToGrid w:val="0"/>
          <w:color w:val="000000" w:themeColor="text1"/>
          <w:szCs w:val="21"/>
          <w14:textFill>
            <w14:solidFill>
              <w14:schemeClr w14:val="tx1"/>
            </w14:solidFill>
          </w14:textFill>
        </w:rPr>
        <w:t>。</w:t>
      </w:r>
      <w:r>
        <w:rPr>
          <w:rFonts w:hint="eastAsia" w:ascii="Times New Roman" w:hAnsi="Times New Roman" w:cs="Arial"/>
          <w:snapToGrid w:val="0"/>
          <w:color w:val="000000" w:themeColor="text1"/>
          <w:szCs w:val="21"/>
          <w14:textFill>
            <w14:solidFill>
              <w14:schemeClr w14:val="tx1"/>
            </w14:solidFill>
          </w14:textFill>
        </w:rPr>
        <w:t>室外</w:t>
      </w:r>
      <w:r>
        <w:rPr>
          <w:rFonts w:ascii="Times New Roman" w:hAnsi="Times New Roman" w:cs="Arial"/>
          <w:snapToGrid w:val="0"/>
          <w:color w:val="000000" w:themeColor="text1"/>
          <w:szCs w:val="21"/>
          <w14:textFill>
            <w14:solidFill>
              <w14:schemeClr w14:val="tx1"/>
            </w14:solidFill>
          </w14:textFill>
        </w:rPr>
        <w:t>摄像机应与立杆绝缘，严禁接地。</w:t>
      </w:r>
    </w:p>
    <w:p w14:paraId="17DE88B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视频监控终端安装应符合国家现行标准《安全防范工程技术标准》GB 50348、《视频安防监控系统工程设计规范》GB 50395的相关规定。</w:t>
      </w:r>
    </w:p>
    <w:p w14:paraId="4F2FD595">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6.3.9 </w:t>
      </w:r>
      <w:r>
        <w:rPr>
          <w:rFonts w:hint="eastAsia" w:ascii="Times New Roman" w:hAnsi="Times New Roman" w:cs="Times New Roman"/>
          <w:snapToGrid w:val="0"/>
          <w:color w:val="000000" w:themeColor="text1"/>
          <w:szCs w:val="21"/>
          <w14:textFill>
            <w14:solidFill>
              <w14:schemeClr w14:val="tx1"/>
            </w14:solidFill>
          </w14:textFill>
        </w:rPr>
        <w:t>视频数据连接和上传应符合下列规定：</w:t>
      </w:r>
    </w:p>
    <w:p w14:paraId="79218DB1">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视频数据应能实时上传至智慧工地管理系统。视频监控管理功能模块宜能实现与大气扬尘监测设备、移动巡检设备、降尘设备以及安保设备等设备的联动。</w:t>
      </w:r>
    </w:p>
    <w:p w14:paraId="1745B3F8">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2 </w:t>
      </w:r>
      <w:r>
        <w:rPr>
          <w:rFonts w:ascii="Times New Roman" w:hAnsi="Times New Roman" w:cs="Arial"/>
          <w:snapToGrid w:val="0"/>
          <w:color w:val="000000" w:themeColor="text1"/>
          <w:szCs w:val="21"/>
          <w14:textFill>
            <w14:solidFill>
              <w14:schemeClr w14:val="tx1"/>
            </w14:solidFill>
          </w14:textFill>
        </w:rPr>
        <w:t>为保障视频监控数据传输的稳定性，应使用有线网络作为主要连接方式；对于不便于使用有线方式安装的位置或场景，应采用 4G/5G 无线网络或无线网桥等方式传输视频数据。</w:t>
      </w:r>
    </w:p>
    <w:p w14:paraId="6815DD86">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视频监控终端</w:t>
      </w:r>
      <w:r>
        <w:rPr>
          <w:rFonts w:ascii="Times New Roman" w:hAnsi="Times New Roman" w:cs="Arial"/>
          <w:snapToGrid w:val="0"/>
          <w:color w:val="000000" w:themeColor="text1"/>
          <w:szCs w:val="21"/>
          <w14:textFill>
            <w14:solidFill>
              <w14:schemeClr w14:val="tx1"/>
            </w14:solidFill>
          </w14:textFill>
        </w:rPr>
        <w:t>上传数据</w:t>
      </w:r>
      <w:r>
        <w:rPr>
          <w:rFonts w:hint="eastAsia" w:ascii="Times New Roman" w:hAnsi="Times New Roman" w:cs="Arial"/>
          <w:snapToGrid w:val="0"/>
          <w:color w:val="000000" w:themeColor="text1"/>
          <w:szCs w:val="21"/>
          <w14:textFill>
            <w14:solidFill>
              <w14:schemeClr w14:val="tx1"/>
            </w14:solidFill>
          </w14:textFill>
        </w:rPr>
        <w:t>应</w:t>
      </w:r>
      <w:r>
        <w:rPr>
          <w:rFonts w:ascii="Times New Roman" w:hAnsi="Times New Roman" w:cs="Arial"/>
          <w:snapToGrid w:val="0"/>
          <w:color w:val="000000" w:themeColor="text1"/>
          <w:szCs w:val="21"/>
          <w14:textFill>
            <w14:solidFill>
              <w14:schemeClr w14:val="tx1"/>
            </w14:solidFill>
          </w14:textFill>
        </w:rPr>
        <w:t>包括视频流数据、图片数据、位置信息数据、历史记录数据、告警信息、设备类型及自身状态信息等数据。</w:t>
      </w:r>
    </w:p>
    <w:p w14:paraId="29E052DF">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4 </w:t>
      </w:r>
      <w:r>
        <w:rPr>
          <w:rFonts w:ascii="Times New Roman" w:hAnsi="Times New Roman" w:cs="Arial"/>
          <w:snapToGrid w:val="0"/>
          <w:color w:val="000000" w:themeColor="text1"/>
          <w:szCs w:val="21"/>
          <w14:textFill>
            <w14:solidFill>
              <w14:schemeClr w14:val="tx1"/>
            </w14:solidFill>
          </w14:textFill>
        </w:rPr>
        <w:t>视频数据传输应</w:t>
      </w:r>
      <w:r>
        <w:rPr>
          <w:rFonts w:hint="eastAsia" w:ascii="Times New Roman" w:hAnsi="Times New Roman" w:cs="Arial"/>
          <w:snapToGrid w:val="0"/>
          <w:color w:val="000000" w:themeColor="text1"/>
          <w:szCs w:val="21"/>
          <w14:textFill>
            <w14:solidFill>
              <w14:schemeClr w14:val="tx1"/>
            </w14:solidFill>
          </w14:textFill>
        </w:rPr>
        <w:t>符合现行国家标准《公共安全视频监控联网系统信息传输、交换、控制技术要求》</w:t>
      </w:r>
      <w:r>
        <w:rPr>
          <w:rFonts w:ascii="Times New Roman" w:hAnsi="Times New Roman" w:cs="Arial"/>
          <w:snapToGrid w:val="0"/>
          <w:color w:val="000000" w:themeColor="text1"/>
          <w:szCs w:val="21"/>
          <w14:textFill>
            <w14:solidFill>
              <w14:schemeClr w14:val="tx1"/>
            </w14:solidFill>
          </w14:textFill>
        </w:rPr>
        <w:t>GB/T 28181</w:t>
      </w:r>
      <w:r>
        <w:rPr>
          <w:rFonts w:hint="eastAsia" w:ascii="Times New Roman" w:hAnsi="Times New Roman" w:cs="Arial"/>
          <w:snapToGrid w:val="0"/>
          <w:color w:val="000000" w:themeColor="text1"/>
          <w:szCs w:val="21"/>
          <w14:textFill>
            <w14:solidFill>
              <w14:schemeClr w14:val="tx1"/>
            </w14:solidFill>
          </w14:textFill>
        </w:rPr>
        <w:t>的规定</w:t>
      </w:r>
      <w:r>
        <w:rPr>
          <w:rFonts w:ascii="Times New Roman" w:hAnsi="Times New Roman" w:cs="Arial"/>
          <w:snapToGrid w:val="0"/>
          <w:color w:val="000000" w:themeColor="text1"/>
          <w:szCs w:val="21"/>
          <w14:textFill>
            <w14:solidFill>
              <w14:schemeClr w14:val="tx1"/>
            </w14:solidFill>
          </w14:textFill>
        </w:rPr>
        <w:t>；图片及结构化数据传输</w:t>
      </w:r>
      <w:r>
        <w:rPr>
          <w:rFonts w:hint="eastAsia" w:ascii="Times New Roman" w:hAnsi="Times New Roman" w:cs="Arial"/>
          <w:snapToGrid w:val="0"/>
          <w:color w:val="000000" w:themeColor="text1"/>
          <w:szCs w:val="21"/>
          <w14:textFill>
            <w14:solidFill>
              <w14:schemeClr w14:val="tx1"/>
            </w14:solidFill>
          </w14:textFill>
        </w:rPr>
        <w:t>应符合现行行业标准《公安视频图像信息应用系统 第4部分：接口协议要求》</w:t>
      </w:r>
      <w:r>
        <w:rPr>
          <w:rFonts w:ascii="Times New Roman" w:hAnsi="Times New Roman" w:cs="Arial"/>
          <w:snapToGrid w:val="0"/>
          <w:color w:val="000000" w:themeColor="text1"/>
          <w:szCs w:val="21"/>
          <w14:textFill>
            <w14:solidFill>
              <w14:schemeClr w14:val="tx1"/>
            </w14:solidFill>
          </w14:textFill>
        </w:rPr>
        <w:t>GA/T 1400.4接口协议要求。</w:t>
      </w:r>
    </w:p>
    <w:p w14:paraId="1DD7EBC9">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6.3.10 </w:t>
      </w:r>
      <w:r>
        <w:rPr>
          <w:rFonts w:hint="eastAsia" w:ascii="Times New Roman" w:hAnsi="Times New Roman" w:cs="Arial"/>
          <w:snapToGrid w:val="0"/>
          <w:color w:val="000000" w:themeColor="text1"/>
          <w:szCs w:val="21"/>
          <w14:textFill>
            <w14:solidFill>
              <w14:schemeClr w14:val="tx1"/>
            </w14:solidFill>
          </w14:textFill>
        </w:rPr>
        <w:t>视频监控设备除不可抗力情况外，应保证24小时运行。视频监控数据的存储时间应不小于30天，重点部位不宜少于90天。</w:t>
      </w:r>
    </w:p>
    <w:p w14:paraId="7F7D4F63">
      <w:pPr>
        <w:widowControl w:val="0"/>
        <w:wordWrap w:val="0"/>
        <w:rPr>
          <w:rFonts w:ascii="Times New Roman" w:hAnsi="Times New Roman"/>
          <w:color w:val="000000" w:themeColor="text1"/>
          <w14:textFill>
            <w14:solidFill>
              <w14:schemeClr w14:val="tx1"/>
            </w14:solidFill>
          </w14:textFill>
        </w:rPr>
      </w:pPr>
    </w:p>
    <w:p w14:paraId="055B9336">
      <w:pPr>
        <w:pStyle w:val="3"/>
        <w:autoSpaceDE/>
        <w:autoSpaceDN/>
        <w:rPr>
          <w:color w:val="000000" w:themeColor="text1"/>
          <w14:textFill>
            <w14:solidFill>
              <w14:schemeClr w14:val="tx1"/>
            </w14:solidFill>
          </w14:textFill>
        </w:rPr>
      </w:pPr>
      <w:bookmarkStart w:id="160" w:name="_Toc26790"/>
      <w:bookmarkStart w:id="161" w:name="_Toc31315"/>
      <w:bookmarkStart w:id="162" w:name="_Toc23055"/>
      <w:bookmarkStart w:id="163" w:name="_Toc1867"/>
      <w:bookmarkStart w:id="164" w:name="_Toc27488"/>
      <w:bookmarkStart w:id="165" w:name="_Toc28149"/>
      <w:bookmarkStart w:id="166" w:name="_Toc22910"/>
      <w:bookmarkStart w:id="167" w:name="_Toc16932"/>
      <w:bookmarkStart w:id="168" w:name="_Toc165"/>
      <w:r>
        <w:rPr>
          <w:color w:val="000000" w:themeColor="text1"/>
          <w14:textFill>
            <w14:solidFill>
              <w14:schemeClr w14:val="tx1"/>
            </w14:solidFill>
          </w14:textFill>
        </w:rPr>
        <w:t>6.4</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场地及临设管理</w:t>
      </w:r>
      <w:bookmarkEnd w:id="160"/>
      <w:bookmarkEnd w:id="161"/>
      <w:bookmarkEnd w:id="162"/>
      <w:bookmarkEnd w:id="163"/>
      <w:bookmarkEnd w:id="164"/>
      <w:bookmarkEnd w:id="165"/>
      <w:bookmarkEnd w:id="166"/>
      <w:bookmarkEnd w:id="167"/>
      <w:bookmarkEnd w:id="168"/>
    </w:p>
    <w:p w14:paraId="252B370A">
      <w:pPr>
        <w:rPr>
          <w:rFonts w:ascii="Times New Roman" w:hAnsi="Times New Roman"/>
        </w:rPr>
      </w:pPr>
    </w:p>
    <w:p w14:paraId="05EB4BDC">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6.4.1 </w:t>
      </w:r>
      <w:r>
        <w:rPr>
          <w:rFonts w:hint="eastAsia" w:ascii="Times New Roman" w:hAnsi="Times New Roman" w:cs="Times New Roman"/>
          <w:snapToGrid w:val="0"/>
          <w:color w:val="000000" w:themeColor="text1"/>
          <w:szCs w:val="21"/>
          <w14:textFill>
            <w14:solidFill>
              <w14:schemeClr w14:val="tx1"/>
            </w14:solidFill>
          </w14:textFill>
        </w:rPr>
        <w:t>智慧工地电子边界围栏应符合下列规定：</w:t>
      </w:r>
    </w:p>
    <w:p w14:paraId="2EC9E681">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工地电子边界围栏宜安装在工地重要边界、高压线、基坑、临边等敏感地区，脉冲电子围栏不适合安装在易燃易爆的场合，例如：燃气站、煤气站、加油站等。</w:t>
      </w:r>
    </w:p>
    <w:p w14:paraId="129CA374">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w:t>
      </w:r>
      <w:r>
        <w:rPr>
          <w:rFonts w:ascii="Times New Roman" w:hAnsi="Times New Roman" w:cs="Arial"/>
          <w:snapToGrid w:val="0"/>
          <w:color w:val="000000" w:themeColor="text1"/>
          <w:szCs w:val="21"/>
          <w14:textFill>
            <w14:solidFill>
              <w14:schemeClr w14:val="tx1"/>
            </w14:solidFill>
          </w14:textFill>
        </w:rPr>
        <w:t xml:space="preserve"> 电子围栏与地下、空中的电线、管道应无冲突，围栏附近无杂物，避免强干扰源如发射台等高频设备的存在。</w:t>
      </w:r>
    </w:p>
    <w:p w14:paraId="1E3762A6">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3 </w:t>
      </w:r>
      <w:r>
        <w:rPr>
          <w:rFonts w:ascii="Times New Roman" w:hAnsi="Times New Roman" w:cs="Arial"/>
          <w:snapToGrid w:val="0"/>
          <w:color w:val="000000" w:themeColor="text1"/>
          <w:szCs w:val="21"/>
          <w14:textFill>
            <w14:solidFill>
              <w14:schemeClr w14:val="tx1"/>
            </w14:solidFill>
          </w14:textFill>
        </w:rPr>
        <w:t>电子围栏角度应根据周界环境和保护对象的需求，选择合适的安装角度和倾斜方向，如居民区、学校附近建议内倾或垂直安装，空旷地带建议外倾。</w:t>
      </w:r>
    </w:p>
    <w:p w14:paraId="4DD0350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4 </w:t>
      </w:r>
      <w:r>
        <w:rPr>
          <w:rFonts w:ascii="Times New Roman" w:hAnsi="Times New Roman" w:cs="Arial"/>
          <w:snapToGrid w:val="0"/>
          <w:color w:val="000000" w:themeColor="text1"/>
          <w:szCs w:val="21"/>
          <w14:textFill>
            <w14:solidFill>
              <w14:schemeClr w14:val="tx1"/>
            </w14:solidFill>
          </w14:textFill>
        </w:rPr>
        <w:t>电子边界围栏的铺设应按照防区划分，采用分段安装的方式固定围栏线，确保同一防区内的围栏线绷紧并相互平行。</w:t>
      </w:r>
    </w:p>
    <w:p w14:paraId="478FF6C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5 </w:t>
      </w:r>
      <w:r>
        <w:rPr>
          <w:rFonts w:ascii="Times New Roman" w:hAnsi="Times New Roman" w:cs="Arial"/>
          <w:snapToGrid w:val="0"/>
          <w:color w:val="000000" w:themeColor="text1"/>
          <w:szCs w:val="21"/>
          <w14:textFill>
            <w14:solidFill>
              <w14:schemeClr w14:val="tx1"/>
            </w14:solidFill>
          </w14:textFill>
        </w:rPr>
        <w:t>电子边界围栏每个主机下应设置一个接地体，每隔100m设置一接地体，接地体与避雷器支架、升压器接地端应可靠连接。</w:t>
      </w:r>
    </w:p>
    <w:p w14:paraId="78FB464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6 </w:t>
      </w:r>
      <w:r>
        <w:rPr>
          <w:rFonts w:ascii="Times New Roman" w:hAnsi="Times New Roman" w:cs="Arial"/>
          <w:snapToGrid w:val="0"/>
          <w:color w:val="000000" w:themeColor="text1"/>
          <w:szCs w:val="21"/>
          <w14:textFill>
            <w14:solidFill>
              <w14:schemeClr w14:val="tx1"/>
            </w14:solidFill>
          </w14:textFill>
        </w:rPr>
        <w:t>电子边界围</w:t>
      </w:r>
      <w:r>
        <w:rPr>
          <w:rFonts w:hint="eastAsia" w:ascii="Times New Roman" w:hAnsi="Times New Roman" w:cs="Arial"/>
          <w:snapToGrid w:val="0"/>
          <w:color w:val="000000" w:themeColor="text1"/>
          <w:szCs w:val="21"/>
          <w14:textFill>
            <w14:solidFill>
              <w14:schemeClr w14:val="tx1"/>
            </w14:solidFill>
          </w14:textFill>
        </w:rPr>
        <w:t>栏控</w:t>
      </w:r>
      <w:r>
        <w:rPr>
          <w:rFonts w:ascii="Times New Roman" w:hAnsi="Times New Roman" w:cs="Arial"/>
          <w:snapToGrid w:val="0"/>
          <w:color w:val="000000" w:themeColor="text1"/>
          <w:szCs w:val="21"/>
          <w14:textFill>
            <w14:solidFill>
              <w14:schemeClr w14:val="tx1"/>
            </w14:solidFill>
          </w14:textFill>
        </w:rPr>
        <w:t>制器应安装于围栏下方、围栏分区处的预定位置，与接地扁铁</w:t>
      </w:r>
      <w:r>
        <w:rPr>
          <w:rFonts w:hint="eastAsia" w:ascii="Times New Roman" w:hAnsi="Times New Roman" w:cs="Arial"/>
          <w:snapToGrid w:val="0"/>
          <w:color w:val="000000" w:themeColor="text1"/>
          <w:szCs w:val="21"/>
          <w14:textFill>
            <w14:solidFill>
              <w14:schemeClr w14:val="tx1"/>
            </w14:solidFill>
          </w14:textFill>
        </w:rPr>
        <w:t>做</w:t>
      </w:r>
      <w:r>
        <w:rPr>
          <w:rFonts w:ascii="Times New Roman" w:hAnsi="Times New Roman" w:cs="Arial"/>
          <w:snapToGrid w:val="0"/>
          <w:color w:val="000000" w:themeColor="text1"/>
          <w:szCs w:val="21"/>
          <w14:textFill>
            <w14:solidFill>
              <w14:schemeClr w14:val="tx1"/>
            </w14:solidFill>
          </w14:textFill>
        </w:rPr>
        <w:t>良好的连接，确保高压引线通过配线管与围栏相接。</w:t>
      </w:r>
    </w:p>
    <w:p w14:paraId="5AC4C42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7 </w:t>
      </w:r>
      <w:r>
        <w:rPr>
          <w:rFonts w:ascii="Times New Roman" w:hAnsi="Times New Roman" w:cs="Arial"/>
          <w:snapToGrid w:val="0"/>
          <w:color w:val="000000" w:themeColor="text1"/>
          <w:szCs w:val="21"/>
          <w14:textFill>
            <w14:solidFill>
              <w14:schemeClr w14:val="tx1"/>
            </w14:solidFill>
          </w14:textFill>
        </w:rPr>
        <w:t>电子边界围栏信号控制线和围栏控制器电源线应通过预埋管道或PVC管进行穿管敷设，符合管道配线要求。</w:t>
      </w:r>
    </w:p>
    <w:p w14:paraId="49A6C1D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8 </w:t>
      </w:r>
      <w:r>
        <w:rPr>
          <w:rFonts w:ascii="Times New Roman" w:hAnsi="Times New Roman" w:cs="Arial"/>
          <w:snapToGrid w:val="0"/>
          <w:color w:val="000000" w:themeColor="text1"/>
          <w:szCs w:val="21"/>
          <w14:textFill>
            <w14:solidFill>
              <w14:schemeClr w14:val="tx1"/>
            </w14:solidFill>
          </w14:textFill>
        </w:rPr>
        <w:t>电子边界围栏应在显眼位置安装</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电子围栏禁止攀登</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的警告标识牌，以增强警示效果。</w:t>
      </w:r>
    </w:p>
    <w:p w14:paraId="1D6770F5">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9 </w:t>
      </w:r>
      <w:r>
        <w:rPr>
          <w:rFonts w:ascii="Times New Roman" w:hAnsi="Times New Roman" w:cs="Arial"/>
          <w:snapToGrid w:val="0"/>
          <w:color w:val="000000" w:themeColor="text1"/>
          <w:szCs w:val="21"/>
          <w14:textFill>
            <w14:solidFill>
              <w14:schemeClr w14:val="tx1"/>
            </w14:solidFill>
          </w14:textFill>
        </w:rPr>
        <w:t>电子边界围栏应定期进行检查和维护，确保其稳定运行，及时更换损坏的部件，保持围栏线的张力和平行度。</w:t>
      </w:r>
    </w:p>
    <w:p w14:paraId="246539A7">
      <w:pPr>
        <w:widowControl w:val="0"/>
        <w:wordWrap w:val="0"/>
        <w:topLinePunct/>
        <w:adjustRightInd w:val="0"/>
        <w:snapToGrid w:val="0"/>
        <w:spacing w:line="360" w:lineRule="auto"/>
        <w:ind w:firstLine="480" w:firstLineChars="200"/>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snapToGrid w:val="0"/>
          <w:color w:val="000000" w:themeColor="text1"/>
          <w:szCs w:val="21"/>
          <w14:textFill>
            <w14:solidFill>
              <w14:schemeClr w14:val="tx1"/>
            </w14:solidFill>
          </w14:textFill>
        </w:rPr>
        <w:t>10 电子围栏骨架应满足强度和刚度要求，特殊情况下地震、台风等受力要求。</w:t>
      </w:r>
    </w:p>
    <w:p w14:paraId="5A617C8E">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6.4.2 </w:t>
      </w:r>
      <w:r>
        <w:rPr>
          <w:rFonts w:hint="eastAsia" w:ascii="Times New Roman" w:hAnsi="Times New Roman" w:cs="Times New Roman"/>
          <w:snapToGrid w:val="0"/>
          <w:color w:val="000000" w:themeColor="text1"/>
          <w:szCs w:val="21"/>
          <w14:textFill>
            <w14:solidFill>
              <w14:schemeClr w14:val="tx1"/>
            </w14:solidFill>
          </w14:textFill>
        </w:rPr>
        <w:t>智慧工地项目部驻地应符合下列规定：</w:t>
      </w:r>
    </w:p>
    <w:p w14:paraId="68F438F6">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1 </w:t>
      </w:r>
      <w:r>
        <w:rPr>
          <w:rFonts w:ascii="Times New Roman" w:hAnsi="Times New Roman" w:cs="Arial"/>
          <w:snapToGrid w:val="0"/>
          <w:color w:val="000000" w:themeColor="text1"/>
          <w:szCs w:val="21"/>
          <w14:textFill>
            <w14:solidFill>
              <w14:schemeClr w14:val="tx1"/>
            </w14:solidFill>
          </w14:textFill>
        </w:rPr>
        <w:t>项目部</w:t>
      </w:r>
      <w:r>
        <w:rPr>
          <w:rFonts w:hint="eastAsia" w:ascii="Times New Roman" w:hAnsi="Times New Roman" w:cs="Arial"/>
          <w:snapToGrid w:val="0"/>
          <w:color w:val="000000" w:themeColor="text1"/>
          <w:szCs w:val="21"/>
          <w14:textFill>
            <w14:solidFill>
              <w14:schemeClr w14:val="tx1"/>
            </w14:solidFill>
          </w14:textFill>
        </w:rPr>
        <w:t>驻地</w:t>
      </w:r>
      <w:r>
        <w:rPr>
          <w:rFonts w:ascii="Times New Roman" w:hAnsi="Times New Roman" w:cs="Arial"/>
          <w:snapToGrid w:val="0"/>
          <w:color w:val="000000" w:themeColor="text1"/>
          <w:szCs w:val="21"/>
          <w14:textFill>
            <w14:solidFill>
              <w14:schemeClr w14:val="tx1"/>
            </w14:solidFill>
          </w14:textFill>
        </w:rPr>
        <w:t>选址</w:t>
      </w:r>
      <w:r>
        <w:rPr>
          <w:rFonts w:hint="eastAsia" w:ascii="Times New Roman" w:hAnsi="Times New Roman" w:cs="Arial"/>
          <w:snapToGrid w:val="0"/>
          <w:color w:val="000000" w:themeColor="text1"/>
          <w:szCs w:val="21"/>
          <w14:textFill>
            <w14:solidFill>
              <w14:schemeClr w14:val="tx1"/>
            </w14:solidFill>
          </w14:textFill>
        </w:rPr>
        <w:t>应</w:t>
      </w:r>
      <w:r>
        <w:rPr>
          <w:rFonts w:ascii="Times New Roman" w:hAnsi="Times New Roman" w:cs="Arial"/>
          <w:snapToGrid w:val="0"/>
          <w:color w:val="000000" w:themeColor="text1"/>
          <w:szCs w:val="21"/>
          <w14:textFill>
            <w14:solidFill>
              <w14:schemeClr w14:val="tx1"/>
            </w14:solidFill>
          </w14:textFill>
        </w:rPr>
        <w:t>按照地址安全和管理便利的要求进行调查确定。</w:t>
      </w:r>
    </w:p>
    <w:p w14:paraId="7C3A2C5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2 </w:t>
      </w:r>
      <w:r>
        <w:rPr>
          <w:rFonts w:ascii="Times New Roman" w:hAnsi="Times New Roman" w:cs="Arial"/>
          <w:snapToGrid w:val="0"/>
          <w:color w:val="000000" w:themeColor="text1"/>
          <w:szCs w:val="21"/>
          <w14:textFill>
            <w14:solidFill>
              <w14:schemeClr w14:val="tx1"/>
            </w14:solidFill>
          </w14:textFill>
        </w:rPr>
        <w:t>项目部</w:t>
      </w:r>
      <w:r>
        <w:rPr>
          <w:rFonts w:hint="eastAsia" w:ascii="Times New Roman" w:hAnsi="Times New Roman" w:cs="Arial"/>
          <w:snapToGrid w:val="0"/>
          <w:color w:val="000000" w:themeColor="text1"/>
          <w:szCs w:val="21"/>
          <w14:textFill>
            <w14:solidFill>
              <w14:schemeClr w14:val="tx1"/>
            </w14:solidFill>
          </w14:textFill>
        </w:rPr>
        <w:t>驻地</w:t>
      </w:r>
      <w:r>
        <w:rPr>
          <w:rFonts w:ascii="Times New Roman" w:hAnsi="Times New Roman" w:cs="Arial"/>
          <w:snapToGrid w:val="0"/>
          <w:color w:val="000000" w:themeColor="text1"/>
          <w:szCs w:val="21"/>
          <w14:textFill>
            <w14:solidFill>
              <w14:schemeClr w14:val="tx1"/>
            </w14:solidFill>
          </w14:textFill>
        </w:rPr>
        <w:t>应配备必要的信息化、智能化设施，如监控摄像头、环境监测设备等，</w:t>
      </w:r>
      <w:r>
        <w:rPr>
          <w:rFonts w:hint="eastAsia" w:ascii="Times New Roman" w:hAnsi="Times New Roman" w:cs="Arial"/>
          <w:snapToGrid w:val="0"/>
          <w:color w:val="000000" w:themeColor="text1"/>
          <w:szCs w:val="21"/>
          <w14:textFill>
            <w14:solidFill>
              <w14:schemeClr w14:val="tx1"/>
            </w14:solidFill>
          </w14:textFill>
        </w:rPr>
        <w:t>并设立智慧工地监控中心，</w:t>
      </w:r>
      <w:r>
        <w:rPr>
          <w:rFonts w:ascii="Times New Roman" w:hAnsi="Times New Roman" w:cs="Arial"/>
          <w:snapToGrid w:val="0"/>
          <w:color w:val="000000" w:themeColor="text1"/>
          <w:szCs w:val="21"/>
          <w14:textFill>
            <w14:solidFill>
              <w14:schemeClr w14:val="tx1"/>
            </w14:solidFill>
          </w14:textFill>
        </w:rPr>
        <w:t>实现对施工现场的全面监控和管理。</w:t>
      </w:r>
    </w:p>
    <w:p w14:paraId="5EC4639E">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项目部驻地应配备相应的软硬件设施，保证相关数据能够传输、储存。</w:t>
      </w:r>
    </w:p>
    <w:p w14:paraId="2F2E8608">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6.4.3 </w:t>
      </w:r>
      <w:r>
        <w:rPr>
          <w:rFonts w:hint="eastAsia" w:ascii="Times New Roman" w:hAnsi="Times New Roman" w:cs="Times New Roman"/>
          <w:snapToGrid w:val="0"/>
          <w:color w:val="000000" w:themeColor="text1"/>
          <w:szCs w:val="21"/>
          <w14:textFill>
            <w14:solidFill>
              <w14:schemeClr w14:val="tx1"/>
            </w14:solidFill>
          </w14:textFill>
        </w:rPr>
        <w:t>智慧工地拌和站应符合下列规定：</w:t>
      </w:r>
    </w:p>
    <w:p w14:paraId="26D8AE62">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拌和设备储存罐内粉状产品应采用计算机设备智能控制输出。</w:t>
      </w:r>
    </w:p>
    <w:p w14:paraId="61A6B865">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拌和站应建立信息化管理系统，实现对生产过程的实时监控和管理。</w:t>
      </w:r>
    </w:p>
    <w:p w14:paraId="53FCEFE1">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拌和站信息化管理系统应包括原材料管理、生产过程控制、质量检测、数据分析等功能模块。</w:t>
      </w:r>
    </w:p>
    <w:p w14:paraId="298B67E0">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宜引入物联网技术，实现拌和站设备的远程监控和维护。</w:t>
      </w:r>
    </w:p>
    <w:p w14:paraId="641CCDBF">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6.4.4 </w:t>
      </w:r>
      <w:r>
        <w:rPr>
          <w:rFonts w:hint="eastAsia" w:ascii="Times New Roman" w:hAnsi="Times New Roman" w:cs="Times New Roman"/>
          <w:snapToGrid w:val="0"/>
          <w:color w:val="000000" w:themeColor="text1"/>
          <w:szCs w:val="21"/>
          <w14:textFill>
            <w14:solidFill>
              <w14:schemeClr w14:val="tx1"/>
            </w14:solidFill>
          </w14:textFill>
        </w:rPr>
        <w:t>智慧预制梁场应符合下列规定：</w:t>
      </w:r>
    </w:p>
    <w:p w14:paraId="400DFC44">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1</w:t>
      </w:r>
      <w:r>
        <w:rPr>
          <w:rFonts w:hint="eastAsia" w:ascii="Times New Roman" w:hAnsi="Times New Roman" w:cs="Arial"/>
          <w:snapToGrid w:val="0"/>
          <w:color w:val="000000" w:themeColor="text1"/>
          <w:szCs w:val="21"/>
          <w14:textFill>
            <w14:solidFill>
              <w14:schemeClr w14:val="tx1"/>
            </w14:solidFill>
          </w14:textFill>
        </w:rPr>
        <w:t xml:space="preserve"> 智慧梁场应实现全流程数字化管控，从钢筋加工到混凝土浇筑、养护等各个环节都应采用自动化设备，确保施工精度和效率。</w:t>
      </w:r>
    </w:p>
    <w:p w14:paraId="73939B6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应通过物联网、互联网、云计算等技术，全面感知梁场各施工环节信息，实现各子信息系统间的信息共享和协同运作。</w:t>
      </w:r>
    </w:p>
    <w:p w14:paraId="4402F0FF">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梁场应采用信息数字化管理，为每片梁体赋予唯一电子标识（如二维码、</w:t>
      </w:r>
      <w:r>
        <w:rPr>
          <w:rFonts w:ascii="Times New Roman" w:hAnsi="Times New Roman" w:cs="Arial"/>
          <w:snapToGrid w:val="0"/>
          <w:color w:val="000000" w:themeColor="text1"/>
          <w:szCs w:val="21"/>
          <w14:textFill>
            <w14:solidFill>
              <w14:schemeClr w14:val="tx1"/>
            </w14:solidFill>
          </w14:textFill>
        </w:rPr>
        <w:t>RFID 标签），集成型号、生产日期、批次、设计位置等基础信息，以及原料溯源数据、生产过程工艺参数、检测报告等数据。</w:t>
      </w:r>
    </w:p>
    <w:p w14:paraId="3FE43B62">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梁场应实时监测存梁台座位置信息并与数据库绑定，移动时自动更新。通过梁体编号、型号、生产时间等参数快速检索并准确定位，快速引导至梁体所在位置。</w:t>
      </w:r>
    </w:p>
    <w:p w14:paraId="31C6E2C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智慧梁场运梁路径应实时监测路况，及时调整路径并记录，对车辆定位跟踪，设电子围栏预警偏离，监测梁体状态，驾驶员反馈情况，系统协同调度。</w:t>
      </w:r>
    </w:p>
    <w:p w14:paraId="35F71E1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 宜采用数字孪生技术，模拟现实世界的虚拟技术，对梁场生产过程进行数字化复制和模拟，分析、优化和预测生产过程。</w:t>
      </w:r>
    </w:p>
    <w:p w14:paraId="644A8031">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7 智慧梁场宜引入先进的生产设备和技术，如智能液压整体模板系统、智能振捣系统、预应力智能张拉系统、孔道智能灌浆系统等，提高产梁效率和质量。</w:t>
      </w:r>
    </w:p>
    <w:p w14:paraId="1924D336">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6.4.5 </w:t>
      </w:r>
      <w:r>
        <w:rPr>
          <w:rFonts w:hint="eastAsia" w:ascii="Times New Roman" w:hAnsi="Times New Roman" w:cs="Times New Roman"/>
          <w:snapToGrid w:val="0"/>
          <w:color w:val="000000" w:themeColor="text1"/>
          <w:szCs w:val="21"/>
          <w14:textFill>
            <w14:solidFill>
              <w14:schemeClr w14:val="tx1"/>
            </w14:solidFill>
          </w14:textFill>
        </w:rPr>
        <w:t>智慧钢筋加工厂应符合下列规定：</w:t>
      </w:r>
    </w:p>
    <w:p w14:paraId="635F69A8">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钢筋加工厂设备应具备远程监控和故障诊断功能，便于及时发现并解决问题。</w:t>
      </w:r>
    </w:p>
    <w:p w14:paraId="5E652EA4">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钢筋加工场应引入数字化管理系统，具备从原材料进场、存放、加工、半成品堆放、配送整套作业可视化、可追溯的能力，对钢筋加工排产进行数字化管理，可实时查看各加工设备的运行状态。</w:t>
      </w:r>
    </w:p>
    <w:p w14:paraId="6ABB36E5">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钢筋加工厂数字化管理系统应包括原材料管理、生产计划、库存管理、质量追溯等功能模块。</w:t>
      </w:r>
    </w:p>
    <w:p w14:paraId="2B35EFEB">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宜配备自动化钢筋加工设备，如数控弯曲机、切割机、焊接机器人等，以实现高效、精准的钢筋加工。</w:t>
      </w:r>
    </w:p>
    <w:p w14:paraId="4F41E675">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w:t>
      </w:r>
      <w:r>
        <w:rPr>
          <w:rFonts w:ascii="Times New Roman" w:hAnsi="Times New Roman" w:cs="Arial"/>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宜利用物联网技术，将钢筋加工设备、传感器和信息系统连接起来，实现数据的实时采集和传输。通过物联网平台，对钢筋加工过程进行可视化展示和智能分析。</w:t>
      </w:r>
    </w:p>
    <w:p w14:paraId="2E32F96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 宜建立智能化仓储系统，对钢筋原材料和成品进行分类存储和管理。宜采用条形码或RFID技术，实现库存的快速盘点和准确追踪。</w:t>
      </w:r>
    </w:p>
    <w:p w14:paraId="749701FD">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6.4.6 </w:t>
      </w:r>
      <w:r>
        <w:rPr>
          <w:rFonts w:hint="eastAsia" w:ascii="Times New Roman" w:hAnsi="Times New Roman" w:cs="Times New Roman"/>
          <w:snapToGrid w:val="0"/>
          <w:color w:val="000000" w:themeColor="text1"/>
          <w:szCs w:val="21"/>
          <w14:textFill>
            <w14:solidFill>
              <w14:schemeClr w14:val="tx1"/>
            </w14:solidFill>
          </w14:textFill>
        </w:rPr>
        <w:t>智慧工地钢便桥、临时码头应符合下列规定：</w:t>
      </w:r>
    </w:p>
    <w:p w14:paraId="603446B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在钢便桥、临时码头位置应设立视频监控点，远程监控其建设、运行状态。</w:t>
      </w:r>
    </w:p>
    <w:p w14:paraId="508A9601">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钢便桥、临时码头在建设期间应注重其安全性、环保性和运营维护便利性。</w:t>
      </w:r>
    </w:p>
    <w:p w14:paraId="6FA979EE">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w:t>
      </w:r>
      <w:r>
        <w:rPr>
          <w:rFonts w:ascii="Times New Roman" w:hAnsi="Times New Roman" w:cs="Arial"/>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宜建立智能监测系统，对钢便桥、临时码头的结构状态、应力应变、位移等参数进行实时监测。通过数据分析和预警机制，及时发现潜在的安全隐患并采取相应的措施。</w:t>
      </w:r>
    </w:p>
    <w:p w14:paraId="43337402">
      <w:pPr>
        <w:widowControl w:val="0"/>
        <w:wordWrap w:val="0"/>
        <w:topLinePunct/>
        <w:adjustRightInd w:val="0"/>
        <w:snapToGrid w:val="0"/>
        <w:spacing w:line="360" w:lineRule="auto"/>
        <w:jc w:val="both"/>
        <w:textAlignment w:val="baseline"/>
        <w:rPr>
          <w:rFonts w:ascii="Times New Roman" w:hAnsi="Times New Roman" w:cs="Times New Roman"/>
          <w:b/>
          <w:bCs/>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6.4.7 </w:t>
      </w:r>
      <w:r>
        <w:rPr>
          <w:rFonts w:hint="eastAsia" w:ascii="Times New Roman" w:hAnsi="Times New Roman" w:cs="Times New Roman"/>
          <w:snapToGrid w:val="0"/>
          <w:color w:val="000000" w:themeColor="text1"/>
          <w:szCs w:val="21"/>
          <w14:textFill>
            <w14:solidFill>
              <w14:schemeClr w14:val="tx1"/>
            </w14:solidFill>
          </w14:textFill>
        </w:rPr>
        <w:t>智慧工地指挥中心（监控室）应符合下列规定：</w:t>
      </w:r>
    </w:p>
    <w:p w14:paraId="27F656EE">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1 指挥中心应部署两块65寸及以上屏幕，或多块屏幕进行拼接，能同时显示项目视频、项目感知和报警数据，汇集项目上各个视频和项目感知数据，异常数据报警，并配备通讯设备和广播设备。 </w:t>
      </w:r>
    </w:p>
    <w:p w14:paraId="3071B903">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安装网络安全设备和数据存储设备，保证数据安全。</w:t>
      </w:r>
    </w:p>
    <w:p w14:paraId="15D365AF">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网络带宽应不低于 20Mb/s，保障网络顺畅。</w:t>
      </w:r>
    </w:p>
    <w:p w14:paraId="69F0A9E3">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配有专人负责定期检查设备运行情况，并配有专人负责对系统相应报警事件进行处理。</w:t>
      </w:r>
    </w:p>
    <w:p w14:paraId="50B255F6">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6.4.8</w:t>
      </w:r>
      <w:r>
        <w:rPr>
          <w:rFonts w:hint="eastAsia" w:ascii="Times New Roman" w:hAnsi="Times New Roman" w:cs="Arial"/>
          <w:snapToGrid w:val="0"/>
          <w:color w:val="000000" w:themeColor="text1"/>
          <w:szCs w:val="21"/>
          <w14:textFill>
            <w14:solidFill>
              <w14:schemeClr w14:val="tx1"/>
            </w14:solidFill>
          </w14:textFill>
        </w:rPr>
        <w:t xml:space="preserve"> 智慧工地展馆应符合下列规定：</w:t>
      </w:r>
    </w:p>
    <w:p w14:paraId="649898CE">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智慧工地展馆应作为数字化指挥与工业化示范中心，整体风格应以数字化、工业化、沉浸交互为主，展馆内部应充分体现各业务板块和主线内容，保持整体风格的一致性。</w:t>
      </w:r>
    </w:p>
    <w:p w14:paraId="4D2AF9E4">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指挥中心应使用智慧工地管理系统进行项目管理，全面直观地了解项目进度、质量、安全等情况。</w:t>
      </w:r>
    </w:p>
    <w:p w14:paraId="04C17E9E">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应运用 AR、VR、MR 等技术将 BIM 模型与现场施工交底、生产、安全、质量结合，可以感受完全沉浸式体验，并应体现新型建筑工业化的特点。</w:t>
      </w:r>
    </w:p>
    <w:p w14:paraId="0E231E43">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p>
    <w:p w14:paraId="744C9FEB">
      <w:pPr>
        <w:widowControl w:val="0"/>
        <w:wordWrap w:val="0"/>
        <w:adjustRightInd w:val="0"/>
        <w:snapToGrid w:val="0"/>
        <w:spacing w:line="360" w:lineRule="auto"/>
        <w:jc w:val="center"/>
        <w:textAlignment w:val="baseline"/>
        <w:outlineLvl w:val="1"/>
        <w:rPr>
          <w:rFonts w:ascii="Times New Roman" w:hAnsi="Times New Roman" w:cs="Arial"/>
          <w:b/>
          <w:snapToGrid w:val="0"/>
          <w:color w:val="000000" w:themeColor="text1"/>
          <w:sz w:val="32"/>
          <w:szCs w:val="21"/>
          <w14:textFill>
            <w14:solidFill>
              <w14:schemeClr w14:val="tx1"/>
            </w14:solidFill>
          </w14:textFill>
        </w:rPr>
      </w:pPr>
      <w:bookmarkStart w:id="169" w:name="_Toc22367"/>
      <w:bookmarkStart w:id="170" w:name="_Toc2584"/>
      <w:bookmarkStart w:id="171" w:name="_Toc23747"/>
      <w:bookmarkStart w:id="172" w:name="_Toc26673"/>
      <w:bookmarkStart w:id="173" w:name="_Toc30056"/>
      <w:bookmarkStart w:id="174" w:name="_Toc12688"/>
      <w:bookmarkStart w:id="175" w:name="_Toc6457"/>
      <w:bookmarkStart w:id="176" w:name="_Toc7667"/>
      <w:bookmarkStart w:id="177" w:name="_Toc5715"/>
      <w:r>
        <w:rPr>
          <w:rFonts w:ascii="Times New Roman" w:hAnsi="Times New Roman" w:cs="Arial"/>
          <w:b/>
          <w:snapToGrid w:val="0"/>
          <w:color w:val="000000" w:themeColor="text1"/>
          <w:sz w:val="32"/>
          <w:szCs w:val="21"/>
          <w14:textFill>
            <w14:solidFill>
              <w14:schemeClr w14:val="tx1"/>
            </w14:solidFill>
          </w14:textFill>
        </w:rPr>
        <w:t>6.5</w:t>
      </w:r>
      <w:r>
        <w:rPr>
          <w:rFonts w:hint="eastAsia" w:ascii="Times New Roman" w:hAnsi="Times New Roman" w:cs="Arial"/>
          <w:b/>
          <w:snapToGrid w:val="0"/>
          <w:color w:val="000000" w:themeColor="text1"/>
          <w:sz w:val="32"/>
          <w:szCs w:val="21"/>
          <w14:textFill>
            <w14:solidFill>
              <w14:schemeClr w14:val="tx1"/>
            </w14:solidFill>
          </w14:textFill>
        </w:rPr>
        <w:t xml:space="preserve"> </w:t>
      </w:r>
      <w:r>
        <w:rPr>
          <w:rFonts w:ascii="Times New Roman" w:hAnsi="Times New Roman" w:cs="Arial"/>
          <w:b/>
          <w:snapToGrid w:val="0"/>
          <w:color w:val="000000" w:themeColor="text1"/>
          <w:sz w:val="32"/>
          <w:szCs w:val="21"/>
          <w14:textFill>
            <w14:solidFill>
              <w14:schemeClr w14:val="tx1"/>
            </w14:solidFill>
          </w14:textFill>
        </w:rPr>
        <w:t>人员管理</w:t>
      </w:r>
      <w:bookmarkEnd w:id="169"/>
      <w:bookmarkEnd w:id="170"/>
      <w:bookmarkEnd w:id="171"/>
      <w:bookmarkEnd w:id="172"/>
      <w:bookmarkEnd w:id="173"/>
      <w:bookmarkEnd w:id="174"/>
      <w:bookmarkEnd w:id="175"/>
      <w:bookmarkEnd w:id="176"/>
      <w:bookmarkEnd w:id="177"/>
    </w:p>
    <w:p w14:paraId="3A9FE153">
      <w:pPr>
        <w:widowControl w:val="0"/>
        <w:wordWrap w:val="0"/>
        <w:topLinePunct/>
        <w:adjustRightInd w:val="0"/>
        <w:snapToGrid w:val="0"/>
        <w:spacing w:line="360" w:lineRule="auto"/>
        <w:jc w:val="both"/>
        <w:textAlignment w:val="baseline"/>
        <w:rPr>
          <w:rFonts w:ascii="Times New Roman" w:hAnsi="Times New Roman" w:cs="Times New Roman"/>
          <w:b/>
          <w:bCs/>
          <w:snapToGrid w:val="0"/>
          <w:color w:val="000000" w:themeColor="text1"/>
          <w:szCs w:val="21"/>
          <w14:textFill>
            <w14:solidFill>
              <w14:schemeClr w14:val="tx1"/>
            </w14:solidFill>
          </w14:textFill>
        </w:rPr>
      </w:pPr>
    </w:p>
    <w:p w14:paraId="2293F6CF">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6.5.1 </w:t>
      </w:r>
      <w:r>
        <w:rPr>
          <w:rFonts w:hint="eastAsia" w:ascii="Times New Roman" w:hAnsi="Times New Roman" w:cs="Times New Roman"/>
          <w:snapToGrid w:val="0"/>
          <w:color w:val="000000" w:themeColor="text1"/>
          <w:szCs w:val="21"/>
          <w14:textFill>
            <w14:solidFill>
              <w14:schemeClr w14:val="tx1"/>
            </w14:solidFill>
          </w14:textFill>
        </w:rPr>
        <w:t>应通过智慧工地管理系统对施工现场从业人员实施实名制管理，通过安装从业人员识别采集设备，进行身份信息的现场采集和核验，应确保每一位进入施工现场的人员身份得到准确记录。</w:t>
      </w:r>
    </w:p>
    <w:p w14:paraId="21702BE2">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6.5.2 </w:t>
      </w:r>
      <w:r>
        <w:rPr>
          <w:rFonts w:hint="eastAsia" w:ascii="Times New Roman" w:hAnsi="Times New Roman" w:cs="Times New Roman"/>
          <w:snapToGrid w:val="0"/>
          <w:color w:val="000000" w:themeColor="text1"/>
          <w:szCs w:val="21"/>
          <w14:textFill>
            <w14:solidFill>
              <w14:schemeClr w14:val="tx1"/>
            </w14:solidFill>
          </w14:textFill>
        </w:rPr>
        <w:t>人员实名制管理范围应包含施工作业人员、参建单位管理人员等；施工作业人员管理信息应包含实名制信息记录、定位记录、考勤记录、教育培训记录、工资记录、诚信记录等内容；参建单位管理人员信息应包含实名制信息记录、考勤记录等内容。</w:t>
      </w:r>
    </w:p>
    <w:p w14:paraId="675037EB">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6.5.3 </w:t>
      </w:r>
      <w:r>
        <w:rPr>
          <w:rFonts w:hint="eastAsia" w:ascii="Times New Roman" w:hAnsi="Times New Roman" w:cs="Times New Roman"/>
          <w:snapToGrid w:val="0"/>
          <w:color w:val="000000" w:themeColor="text1"/>
          <w:szCs w:val="21"/>
          <w14:textFill>
            <w14:solidFill>
              <w14:schemeClr w14:val="tx1"/>
            </w14:solidFill>
          </w14:textFill>
        </w:rPr>
        <w:t>应严格按照政府监管部门以及行业、施工方关于工地从业人员实名制管理的规定，从业人员实名制信息应录入人员实名制管理模块。</w:t>
      </w:r>
    </w:p>
    <w:p w14:paraId="0B7E22C4">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6.5.4 </w:t>
      </w:r>
      <w:r>
        <w:rPr>
          <w:rFonts w:hint="eastAsia" w:ascii="Times New Roman" w:hAnsi="Times New Roman" w:cs="Times New Roman"/>
          <w:snapToGrid w:val="0"/>
          <w:color w:val="000000" w:themeColor="text1"/>
          <w:szCs w:val="21"/>
          <w14:textFill>
            <w14:solidFill>
              <w14:schemeClr w14:val="tx1"/>
            </w14:solidFill>
          </w14:textFill>
        </w:rPr>
        <w:t>人员实名制管理模块应符合下列规定：</w:t>
      </w:r>
    </w:p>
    <w:p w14:paraId="01087E5E">
      <w:pPr>
        <w:widowControl w:val="0"/>
        <w:wordWrap w:val="0"/>
        <w:topLinePunct/>
        <w:adjustRightInd w:val="0"/>
        <w:snapToGrid w:val="0"/>
        <w:spacing w:line="360" w:lineRule="auto"/>
        <w:ind w:firstLine="480" w:firstLineChars="200"/>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snapToGrid w:val="0"/>
          <w:color w:val="000000" w:themeColor="text1"/>
          <w:szCs w:val="21"/>
          <w14:textFill>
            <w14:solidFill>
              <w14:schemeClr w14:val="tx1"/>
            </w14:solidFill>
          </w14:textFill>
        </w:rPr>
        <w:t>1 应根据需要具备场内人员定位功能，通过定位设备，实现对施工现场人员的实时位置跟踪，提高应急响应速度和效率，确保员工的活动轨迹满足安全规定，避免进入危险区域。</w:t>
      </w:r>
    </w:p>
    <w:p w14:paraId="3DE4825D">
      <w:pPr>
        <w:widowControl w:val="0"/>
        <w:wordWrap w:val="0"/>
        <w:topLinePunct/>
        <w:adjustRightInd w:val="0"/>
        <w:snapToGrid w:val="0"/>
        <w:spacing w:line="360" w:lineRule="auto"/>
        <w:ind w:firstLine="482" w:firstLineChars="200"/>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2 </w:t>
      </w:r>
      <w:r>
        <w:rPr>
          <w:rFonts w:hint="eastAsia" w:ascii="Times New Roman" w:hAnsi="Times New Roman" w:cs="Times New Roman"/>
          <w:snapToGrid w:val="0"/>
          <w:color w:val="000000" w:themeColor="text1"/>
          <w:szCs w:val="21"/>
          <w14:textFill>
            <w14:solidFill>
              <w14:schemeClr w14:val="tx1"/>
            </w14:solidFill>
          </w14:textFill>
        </w:rPr>
        <w:t>应具有考勤记录功能，考勤记录功能应能实时跟踪员工的上下班时间，有效管理工时。</w:t>
      </w:r>
    </w:p>
    <w:p w14:paraId="0269F5B1">
      <w:pPr>
        <w:widowControl w:val="0"/>
        <w:wordWrap w:val="0"/>
        <w:topLinePunct/>
        <w:adjustRightInd w:val="0"/>
        <w:snapToGrid w:val="0"/>
        <w:spacing w:line="360" w:lineRule="auto"/>
        <w:ind w:firstLine="482" w:firstLineChars="200"/>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3 </w:t>
      </w:r>
      <w:r>
        <w:rPr>
          <w:rFonts w:hint="eastAsia" w:ascii="Times New Roman" w:hAnsi="Times New Roman" w:cs="Times New Roman"/>
          <w:snapToGrid w:val="0"/>
          <w:color w:val="000000" w:themeColor="text1"/>
          <w:szCs w:val="21"/>
          <w14:textFill>
            <w14:solidFill>
              <w14:schemeClr w14:val="tx1"/>
            </w14:solidFill>
          </w14:textFill>
        </w:rPr>
        <w:t>应具有安全教育功能，应支持安全教育的管理和记录，确保员工定期接受安全培训和教育，增强安全意识和操作安全能力。</w:t>
      </w:r>
    </w:p>
    <w:p w14:paraId="36034651">
      <w:pPr>
        <w:widowControl w:val="0"/>
        <w:wordWrap w:val="0"/>
        <w:topLinePunct/>
        <w:adjustRightInd w:val="0"/>
        <w:snapToGrid w:val="0"/>
        <w:spacing w:line="360" w:lineRule="auto"/>
        <w:ind w:firstLine="482" w:firstLineChars="200"/>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4 </w:t>
      </w:r>
      <w:r>
        <w:rPr>
          <w:rFonts w:hint="eastAsia" w:ascii="Times New Roman" w:hAnsi="Times New Roman" w:cs="Times New Roman"/>
          <w:snapToGrid w:val="0"/>
          <w:color w:val="000000" w:themeColor="text1"/>
          <w:szCs w:val="21"/>
          <w14:textFill>
            <w14:solidFill>
              <w14:schemeClr w14:val="tx1"/>
            </w14:solidFill>
          </w14:textFill>
        </w:rPr>
        <w:t>应支持人员工资管理功能，包括工资计算、发放记录等。通过集成考勤记录和工时数据，系统可自动计算每位员工的工作时长。</w:t>
      </w:r>
    </w:p>
    <w:p w14:paraId="36AD620D">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6.5.5 </w:t>
      </w:r>
      <w:r>
        <w:rPr>
          <w:rFonts w:hint="eastAsia" w:ascii="Times New Roman" w:hAnsi="Times New Roman" w:cs="Times New Roman"/>
          <w:snapToGrid w:val="0"/>
          <w:color w:val="000000" w:themeColor="text1"/>
          <w:szCs w:val="21"/>
          <w14:textFill>
            <w14:solidFill>
              <w14:schemeClr w14:val="tx1"/>
            </w14:solidFill>
          </w14:textFill>
        </w:rPr>
        <w:t>应建立完善的人员诚信管理体系，通过电子存储和查询功能，记录员工的考核结果、诚信行为和不良行为。诚信管理体系宜支持信息的公示和预警功能，对存在不良行为的人员进行及时提醒和处理，维护施工现场的良好秩序和安全环境。</w:t>
      </w:r>
    </w:p>
    <w:p w14:paraId="34976849">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p>
    <w:p w14:paraId="2F889103">
      <w:pPr>
        <w:pStyle w:val="3"/>
        <w:keepNext w:val="0"/>
        <w:keepLines w:val="0"/>
        <w:wordWrap w:val="0"/>
        <w:autoSpaceDE/>
        <w:autoSpaceDN/>
        <w:rPr>
          <w:color w:val="000000" w:themeColor="text1"/>
          <w14:textFill>
            <w14:solidFill>
              <w14:schemeClr w14:val="tx1"/>
            </w14:solidFill>
          </w14:textFill>
        </w:rPr>
      </w:pPr>
      <w:bookmarkStart w:id="178" w:name="_Toc17374"/>
      <w:bookmarkStart w:id="179" w:name="_Toc21642"/>
      <w:bookmarkStart w:id="180" w:name="_Toc19293"/>
      <w:bookmarkStart w:id="181" w:name="_Toc9660"/>
      <w:bookmarkStart w:id="182" w:name="_Toc26521"/>
      <w:bookmarkStart w:id="183" w:name="_Toc16098"/>
      <w:bookmarkStart w:id="184" w:name="_Toc23599"/>
      <w:bookmarkStart w:id="185" w:name="_Toc21477"/>
      <w:bookmarkStart w:id="186" w:name="_Toc26128"/>
      <w:r>
        <w:rPr>
          <w:color w:val="000000" w:themeColor="text1"/>
          <w14:textFill>
            <w14:solidFill>
              <w14:schemeClr w14:val="tx1"/>
            </w14:solidFill>
          </w14:textFill>
        </w:rPr>
        <w:t>6.6</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机械设备管理</w:t>
      </w:r>
      <w:bookmarkEnd w:id="178"/>
      <w:bookmarkEnd w:id="179"/>
      <w:bookmarkEnd w:id="180"/>
      <w:bookmarkEnd w:id="181"/>
      <w:bookmarkEnd w:id="182"/>
      <w:bookmarkEnd w:id="183"/>
      <w:bookmarkEnd w:id="184"/>
      <w:bookmarkEnd w:id="185"/>
      <w:bookmarkEnd w:id="186"/>
    </w:p>
    <w:p w14:paraId="252FE76C">
      <w:pPr>
        <w:widowControl w:val="0"/>
        <w:wordWrap w:val="0"/>
        <w:topLinePunct/>
        <w:adjustRightInd w:val="0"/>
        <w:snapToGrid w:val="0"/>
        <w:spacing w:line="360" w:lineRule="auto"/>
        <w:jc w:val="both"/>
        <w:textAlignment w:val="baseline"/>
        <w:rPr>
          <w:rFonts w:ascii="Times New Roman" w:hAnsi="Times New Roman" w:cs="Times New Roman"/>
          <w:b/>
          <w:bCs/>
          <w:snapToGrid w:val="0"/>
          <w:color w:val="000000" w:themeColor="text1"/>
          <w:szCs w:val="21"/>
          <w14:textFill>
            <w14:solidFill>
              <w14:schemeClr w14:val="tx1"/>
            </w14:solidFill>
          </w14:textFill>
        </w:rPr>
      </w:pPr>
    </w:p>
    <w:p w14:paraId="39CDF114">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6.6.1 </w:t>
      </w:r>
      <w:r>
        <w:rPr>
          <w:rFonts w:hint="eastAsia" w:ascii="Times New Roman" w:hAnsi="Times New Roman" w:cs="Times New Roman"/>
          <w:snapToGrid w:val="0"/>
          <w:color w:val="000000" w:themeColor="text1"/>
          <w:szCs w:val="21"/>
          <w14:textFill>
            <w14:solidFill>
              <w14:schemeClr w14:val="tx1"/>
            </w14:solidFill>
          </w14:textFill>
        </w:rPr>
        <w:t>机械设备管理应包括施工现场的主要设备、大型机械和特种机械，机械设备管理功能模块内容宜包括：机械设备基本信息管理，机械设备维护保养及检查管理，车辆定位管理，架桥机、龙门吊、盾构机、顶管机、凿岩台车、挂篮等运行监测管理。</w:t>
      </w:r>
    </w:p>
    <w:p w14:paraId="2CA653C0">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6.6.2 </w:t>
      </w:r>
      <w:r>
        <w:rPr>
          <w:rFonts w:hint="eastAsia" w:ascii="Times New Roman" w:hAnsi="Times New Roman" w:cs="Times New Roman"/>
          <w:snapToGrid w:val="0"/>
          <w:color w:val="000000" w:themeColor="text1"/>
          <w:szCs w:val="21"/>
          <w14:textFill>
            <w14:solidFill>
              <w14:schemeClr w14:val="tx1"/>
            </w14:solidFill>
          </w14:textFill>
        </w:rPr>
        <w:t>机械设备基本信息管理功能模块应对入场的大型机械设备进行基本信息的登记管理，形成项目的大型机械设备台账，并提供生成二维码或其他快捷唯一标识的功能；</w:t>
      </w:r>
    </w:p>
    <w:p w14:paraId="03E7AB2B">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6.6.3 </w:t>
      </w:r>
      <w:r>
        <w:rPr>
          <w:rFonts w:hint="eastAsia" w:ascii="Times New Roman" w:hAnsi="Times New Roman" w:cs="Times New Roman"/>
          <w:snapToGrid w:val="0"/>
          <w:color w:val="000000" w:themeColor="text1"/>
          <w:szCs w:val="21"/>
          <w14:textFill>
            <w14:solidFill>
              <w14:schemeClr w14:val="tx1"/>
            </w14:solidFill>
          </w14:textFill>
        </w:rPr>
        <w:t>机械设备维护保养及检查管理功能模块应针对大型机械设备建立维护保养计划，同时利用移动设备实现动态、快速地记录维护保养信息，应利用移动设备实现记录检查、巡检信息功能。应针对机械设备维护保养及检查可实现数据统计、分析、检索功能。</w:t>
      </w:r>
    </w:p>
    <w:p w14:paraId="699E4FDC">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6.6.4</w:t>
      </w:r>
      <w:r>
        <w:rPr>
          <w:rFonts w:hint="eastAsia" w:ascii="Times New Roman" w:hAnsi="Times New Roman" w:cs="Times New Roman"/>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工地</w:t>
      </w:r>
      <w:r>
        <w:rPr>
          <w:rFonts w:hint="eastAsia" w:ascii="Times New Roman" w:hAnsi="Times New Roman" w:cs="Times New Roman"/>
          <w:snapToGrid w:val="0"/>
          <w:color w:val="000000" w:themeColor="text1"/>
          <w:szCs w:val="21"/>
          <w14:textFill>
            <w14:solidFill>
              <w14:schemeClr w14:val="tx1"/>
            </w14:solidFill>
          </w14:textFill>
        </w:rPr>
        <w:t>车辆管理应符合下列规定：</w:t>
      </w:r>
    </w:p>
    <w:p w14:paraId="796A9072">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工地车辆应安装GPS/BDS定位模块，对车辆进行实时准确的定位，系统通过这些定位数据，进行相应的管理活动。</w:t>
      </w:r>
    </w:p>
    <w:p w14:paraId="08346A57">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应监测记录车辆的位置、速度和行驶轨迹，帮助管理人员了解车辆的行驶路径和效率，从而优化车辆的使用和管理，并确保车辆的安全有序行驶。</w:t>
      </w:r>
    </w:p>
    <w:p w14:paraId="5DE04812">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宜收集和分析车辆的各类数据，如行驶里程、油耗、维修记录等，为管理者提供决策支持，优化车辆管理和维护工作。</w:t>
      </w:r>
    </w:p>
    <w:p w14:paraId="0039CAC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宜通过在车辆上安装传感器和智能设备，实时监测工地车辆的运行状态，如油耗、胎压、发动机温度等，及时发现潜在的故障隐患，确保车辆的安全运行。</w:t>
      </w:r>
    </w:p>
    <w:p w14:paraId="4425383E">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宜结合AI智能识别技术，实现车辆识别、自动抬杆、白名单放行、黑名单报警等功能，提高车辆进出工地的效率和安全性。</w:t>
      </w:r>
    </w:p>
    <w:p w14:paraId="62EB7758">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6.6.5 </w:t>
      </w:r>
      <w:r>
        <w:rPr>
          <w:rFonts w:hint="eastAsia" w:ascii="Times New Roman" w:hAnsi="Times New Roman" w:cs="Times New Roman"/>
          <w:snapToGrid w:val="0"/>
          <w:color w:val="000000" w:themeColor="text1"/>
          <w:szCs w:val="21"/>
          <w14:textFill>
            <w14:solidFill>
              <w14:schemeClr w14:val="tx1"/>
            </w14:solidFill>
          </w14:textFill>
        </w:rPr>
        <w:t>架桥机管理应符合下列规定：</w:t>
      </w:r>
    </w:p>
    <w:p w14:paraId="7E4E4481">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应通过安装安全保护装置和紧急停机系统，确保架桥机在异常情况下能够及时停机，保障人员和设备的安全，如设置提升高度限位器、运行行程限位器、水平传感器、垂直传感器、起重量超载自动保护装置等。</w:t>
      </w:r>
    </w:p>
    <w:p w14:paraId="1BA70B64">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应安装各种传感器和监测设备，能够实时采集架桥机的环境和运行数据，如风速、雨雪天气、温度、倾角、压力、振动等参数，并通过数据分析和处理，能实现对架桥机状态的故障及风险预警。</w:t>
      </w:r>
    </w:p>
    <w:p w14:paraId="726CBEF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宜采用自动化控制技术实现架桥机的自动化操作和监控，如使用传感器和执行器来实现自动定位、自动调整和自动校正等功能。</w:t>
      </w:r>
    </w:p>
    <w:p w14:paraId="50E7CA93">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宜建立远程监控中心，实现对架桥机的远程监控和故障诊断。可通过互联网或移动通信网络，将架桥机的运行数据传输到远程监控中心，由专业人员进行监控和诊断，及时发现和解决问题。</w:t>
      </w:r>
    </w:p>
    <w:p w14:paraId="67533B26">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宜建立智能维护和保养系统，实现对架桥机的定期维护和保养。系统可根据架桥机的运行数据和历史维护记录，自动制定维护计划，提醒操作人员进行相应的维护工作。</w:t>
      </w:r>
    </w:p>
    <w:p w14:paraId="7F11012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 宜建立能源管理系统，实现对架桥机的能源消耗进行监测和管理。可通过优化架桥机的运行参数和工作模式，降低能耗，实现节能减排。</w:t>
      </w:r>
    </w:p>
    <w:p w14:paraId="4A66725D">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6.6.6 </w:t>
      </w:r>
      <w:r>
        <w:rPr>
          <w:rFonts w:hint="eastAsia" w:ascii="Times New Roman" w:hAnsi="Times New Roman" w:cs="Times New Roman"/>
          <w:snapToGrid w:val="0"/>
          <w:color w:val="000000" w:themeColor="text1"/>
          <w:szCs w:val="21"/>
          <w14:textFill>
            <w14:solidFill>
              <w14:schemeClr w14:val="tx1"/>
            </w14:solidFill>
          </w14:textFill>
        </w:rPr>
        <w:t>龙门吊管理应符合下列规定：</w:t>
      </w:r>
    </w:p>
    <w:p w14:paraId="573E25F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应通过安装传感器和智能设备，能够提供龙门吊安全运行状态的实时预警和控制，如龙门吊区域安全防护、防碰撞、防超载、防超速等功能。</w:t>
      </w:r>
    </w:p>
    <w:p w14:paraId="06442A57">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宜利用</w:t>
      </w:r>
      <w:bookmarkStart w:id="187" w:name="OLE_LINK5"/>
      <w:r>
        <w:rPr>
          <w:rFonts w:hint="eastAsia" w:ascii="Times New Roman" w:hAnsi="Times New Roman" w:cs="Arial"/>
          <w:snapToGrid w:val="0"/>
          <w:color w:val="000000" w:themeColor="text1"/>
          <w:szCs w:val="21"/>
          <w14:textFill>
            <w14:solidFill>
              <w14:schemeClr w14:val="tx1"/>
            </w14:solidFill>
          </w14:textFill>
        </w:rPr>
        <w:t>北斗RTK</w:t>
      </w:r>
      <w:bookmarkEnd w:id="187"/>
      <w:r>
        <w:rPr>
          <w:rFonts w:hint="eastAsia" w:ascii="Times New Roman" w:hAnsi="Times New Roman" w:cs="Arial"/>
          <w:snapToGrid w:val="0"/>
          <w:color w:val="000000" w:themeColor="text1"/>
          <w:szCs w:val="21"/>
          <w14:textFill>
            <w14:solidFill>
              <w14:schemeClr w14:val="tx1"/>
            </w14:solidFill>
          </w14:textFill>
        </w:rPr>
        <w:t>等技术实现龙门吊的精准定位，确保吊装作业的高精度完成。通过在龙门吊上安装高精度定位终端和天线，可精确测量导轨和滚轮的位置，提高操作的准确性。</w:t>
      </w:r>
    </w:p>
    <w:p w14:paraId="0018ED67">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宜结合先进的控制系统和传感器，龙门吊可以自动化完成吊装、搬运和堆放等工作流程，减少对人工操作的依赖，同时降低因人为因素导致的事故风险。</w:t>
      </w:r>
    </w:p>
    <w:p w14:paraId="575838D2">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可采用智能调度系统优化龙门吊的工作任务分配和路径规划，减少空驶和等待时间。可通过双车联动系统等技术实现多台龙门吊协同作业，提高物流转运效率。</w:t>
      </w:r>
    </w:p>
    <w:p w14:paraId="6E88B72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宜通过远程监控中心实时监控龙门吊的工作状态，不仅可以及时响应各类操作需求，还能在紧急情况下迅速采取应对措施，确保作业安全。</w:t>
      </w:r>
    </w:p>
    <w:p w14:paraId="0DE7BCC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 龙门吊上的监控系统宜实时监测结构危险点的应力，记录操作流程，当发现不规范操作时，后台会自动发送警报信号。智能维护系统还可根据设备运行数据，自动提示维护和保养需求，保障设备的稳定运行。</w:t>
      </w:r>
    </w:p>
    <w:p w14:paraId="0E429F60">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7</w:t>
      </w:r>
      <w:r>
        <w:rPr>
          <w:rFonts w:hint="eastAsia" w:ascii="Times New Roman" w:hAnsi="Times New Roman" w:cs="Arial"/>
          <w:snapToGrid w:val="0"/>
          <w:color w:val="000000" w:themeColor="text1"/>
          <w:szCs w:val="21"/>
          <w14:textFill>
            <w14:solidFill>
              <w14:schemeClr w14:val="tx1"/>
            </w14:solidFill>
          </w14:textFill>
        </w:rPr>
        <w:t xml:space="preserve"> 可利用人脸识别和指纹识别技术提升操作安全性，确保只有授权人员才能操作龙门吊，同时通过改善人机交互界面，提高操作的便捷性和效率。</w:t>
      </w:r>
    </w:p>
    <w:p w14:paraId="2CE8E15F">
      <w:pPr>
        <w:widowControl w:val="0"/>
        <w:wordWrap w:val="0"/>
        <w:topLinePunct/>
        <w:adjustRightInd w:val="0"/>
        <w:snapToGrid w:val="0"/>
        <w:spacing w:line="360" w:lineRule="auto"/>
        <w:ind w:firstLine="0" w:firstLineChars="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6.6.7 智慧工地管道牵引设备应符合下列规定：</w:t>
      </w:r>
    </w:p>
    <w:p w14:paraId="7D1AB587">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应集成物联网终端，支持4G/5G或Wi-Fi通信，实时上传牵引力、速度、位置等数据至智慧工地平台。</w:t>
      </w:r>
    </w:p>
    <w:p w14:paraId="04B2E8D8">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应支持远程启停、速度调整及参数设置，响应时间≤1秒。</w:t>
      </w:r>
    </w:p>
    <w:p w14:paraId="5E9B500D">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数据存储与分析应本地存储≥7天数据，云端存储≥3年。</w:t>
      </w:r>
    </w:p>
    <w:p w14:paraId="075AFBA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宜具备故障报警信息（如过载、过热、断电等）主动推送功能。</w:t>
      </w:r>
    </w:p>
    <w:p w14:paraId="48753C50">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宜配备自动纠偏功能，通过激光/红外传感器校正管道位置，偏差≤±2mm。</w:t>
      </w:r>
    </w:p>
    <w:p w14:paraId="5497B290">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 可与BIM模型联动，实现管道三维路径规划。</w:t>
      </w:r>
    </w:p>
    <w:p w14:paraId="5AAA0E8F">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7 宜具备AI故障诊断功能，预测设备异常（如轴承磨损、电机老化）。</w:t>
      </w:r>
    </w:p>
    <w:p w14:paraId="48FD7265">
      <w:pPr>
        <w:widowControl w:val="0"/>
        <w:wordWrap w:val="0"/>
        <w:topLinePunct/>
        <w:adjustRightInd w:val="0"/>
        <w:snapToGrid w:val="0"/>
        <w:spacing w:line="360" w:lineRule="auto"/>
        <w:ind w:firstLine="0" w:firstLineChars="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6.6.8 智慧工地沥青摊铺设备应符合下列规定：</w:t>
      </w:r>
    </w:p>
    <w:p w14:paraId="3E1A5C7E">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应配置限位、过载保护及紧急制动功能，制动距离≤3m（满载）。</w:t>
      </w:r>
    </w:p>
    <w:p w14:paraId="145B126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应集成物联网终端，实时上传摊铺速度、温度（±5℃误差）、厚度等数据至平台。应支持远程启停、参数调整，响应时间≤1秒。宜通过激光/超声波传感器自动调平，平整度偏差≤±3mm。</w:t>
      </w:r>
    </w:p>
    <w:p w14:paraId="04DE084F">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宜支持多设备协同作业，通过物联网实现摊铺机与压路机、运输车等设备的联动调度。</w:t>
      </w:r>
    </w:p>
    <w:p w14:paraId="54F18116">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可与BIM/CIM联动，实现三维路径规划及施工模拟。</w:t>
      </w:r>
    </w:p>
    <w:p w14:paraId="4FF20048">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宜采用电动/混合动力驱动，支持智能动态调节能耗，减少燃油消耗。</w:t>
      </w:r>
    </w:p>
    <w:p w14:paraId="1201BB73">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bookmarkStart w:id="188" w:name="_Toc18830"/>
      <w:r>
        <w:rPr>
          <w:rFonts w:hint="eastAsia" w:ascii="Times New Roman" w:hAnsi="Times New Roman" w:cs="Times New Roman"/>
          <w:b/>
          <w:bCs/>
          <w:snapToGrid w:val="0"/>
          <w:color w:val="000000" w:themeColor="text1"/>
          <w:szCs w:val="21"/>
          <w14:textFill>
            <w14:solidFill>
              <w14:schemeClr w14:val="tx1"/>
            </w14:solidFill>
          </w14:textFill>
        </w:rPr>
        <w:t xml:space="preserve">6.6.9 </w:t>
      </w:r>
      <w:r>
        <w:rPr>
          <w:rFonts w:hint="eastAsia" w:ascii="Times New Roman" w:hAnsi="Times New Roman" w:cs="Times New Roman"/>
          <w:snapToGrid w:val="0"/>
          <w:color w:val="000000" w:themeColor="text1"/>
          <w:szCs w:val="21"/>
          <w14:textFill>
            <w14:solidFill>
              <w14:schemeClr w14:val="tx1"/>
            </w14:solidFill>
          </w14:textFill>
        </w:rPr>
        <w:t>隧道施工盾构机</w:t>
      </w:r>
      <w:bookmarkEnd w:id="188"/>
      <w:r>
        <w:rPr>
          <w:rFonts w:hint="eastAsia" w:ascii="Times New Roman" w:hAnsi="Times New Roman" w:cs="Times New Roman"/>
          <w:snapToGrid w:val="0"/>
          <w:color w:val="000000" w:themeColor="text1"/>
          <w:szCs w:val="21"/>
          <w14:textFill>
            <w14:solidFill>
              <w14:schemeClr w14:val="tx1"/>
            </w14:solidFill>
          </w14:textFill>
        </w:rPr>
        <w:t>管理应符合下列规定：</w:t>
      </w:r>
    </w:p>
    <w:p w14:paraId="6780F6D4">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应在盾构机上安装传感器和执行器，并与远程监控系统相连，可实时收集数据并进行分析。应实时记录掘进数据并自主管理风险边界。</w:t>
      </w:r>
    </w:p>
    <w:p w14:paraId="598A0ADD">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应配备自动导向系统，可判断其走向和作业姿态，保障掘进路径的精确性。通过数据分析预测潜在风险，可实现预警并提供解决措施预案，保障施工安全。</w:t>
      </w:r>
    </w:p>
    <w:p w14:paraId="1FCFB70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应采用超前地质预报系统探明掌子面前方一定范围内围岩的地质条件，减少对操作人员经验的依赖，提高施工精度和安全性。</w:t>
      </w:r>
    </w:p>
    <w:p w14:paraId="7EAE1D60">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4宜具备智慧化远程安全监控管理系统，通过实时监控盾构机掘进数据，对风险边界进行自主管理，及时发出警讯并提供解决措施预案。</w:t>
      </w:r>
    </w:p>
    <w:p w14:paraId="78A9D9CB">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宜配备智能建造系统，实现无人驾驶和辅助驾驶并行。</w:t>
      </w:r>
    </w:p>
    <w:p w14:paraId="27152C92">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 宜通过数字盾构系统实现掘进数据的实时采集、分析和预警，快速精准地指导盾构机掘进施工，有效解决智能控制问题。运用智能化工装和手段，适应不同地质地形要求，提升施工效率。</w:t>
      </w:r>
    </w:p>
    <w:p w14:paraId="725B9F33">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7 宜通过智能控制实现设备与掘进地层的自适应调节匹配，达到掘进效率和能源消耗的最佳配合，实现绿色节能的目的。</w:t>
      </w:r>
    </w:p>
    <w:p w14:paraId="3FF75047">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bookmarkStart w:id="189" w:name="_Toc19381"/>
      <w:r>
        <w:rPr>
          <w:rFonts w:hint="eastAsia" w:ascii="Times New Roman" w:hAnsi="Times New Roman" w:cs="Times New Roman"/>
          <w:b/>
          <w:bCs/>
          <w:snapToGrid w:val="0"/>
          <w:color w:val="000000" w:themeColor="text1"/>
          <w:szCs w:val="21"/>
          <w14:textFill>
            <w14:solidFill>
              <w14:schemeClr w14:val="tx1"/>
            </w14:solidFill>
          </w14:textFill>
        </w:rPr>
        <w:t xml:space="preserve">6.6.10 </w:t>
      </w:r>
      <w:r>
        <w:rPr>
          <w:rFonts w:hint="eastAsia" w:ascii="Times New Roman" w:hAnsi="Times New Roman" w:cs="Times New Roman"/>
          <w:snapToGrid w:val="0"/>
          <w:color w:val="000000" w:themeColor="text1"/>
          <w:szCs w:val="21"/>
          <w14:textFill>
            <w14:solidFill>
              <w14:schemeClr w14:val="tx1"/>
            </w14:solidFill>
          </w14:textFill>
        </w:rPr>
        <w:t>管道施工顶管机</w:t>
      </w:r>
      <w:bookmarkEnd w:id="189"/>
      <w:r>
        <w:rPr>
          <w:rFonts w:hint="eastAsia" w:ascii="Times New Roman" w:hAnsi="Times New Roman" w:cs="Times New Roman"/>
          <w:snapToGrid w:val="0"/>
          <w:color w:val="000000" w:themeColor="text1"/>
          <w:szCs w:val="21"/>
          <w14:textFill>
            <w14:solidFill>
              <w14:schemeClr w14:val="tx1"/>
            </w14:solidFill>
          </w14:textFill>
        </w:rPr>
        <w:t>管理应符合下列规定：</w:t>
      </w:r>
    </w:p>
    <w:p w14:paraId="0DCF8B3D">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应能实时监测顶管施工全过程，实现施工数据的实时采集、分析和反馈，提高顶管施工过程的可控性和智能化水平。</w:t>
      </w:r>
    </w:p>
    <w:p w14:paraId="6E1D55A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宜采用地质雷达等先进技术，提前探明施工区域的地下管线和地质情况，减少对操作人员经验的依赖，提高施工精度和安全性。</w:t>
      </w:r>
    </w:p>
    <w:p w14:paraId="766C1E91">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宜具有自动纠偏技术能力，通过智能操作系统，实现初始参数设置、实时状态监测、自动纠偏和报警等功能，有效纠正偏差，提高顶管机的工作效率和准确性。</w:t>
      </w:r>
    </w:p>
    <w:p w14:paraId="2CDD895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可配置远程监控系统，对顶管机的运行状态进行实时远程监控，及时发现并处理异常情况，确保施工安全。</w:t>
      </w:r>
    </w:p>
    <w:p w14:paraId="49EB1218">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可实现绿色智能控制设备与掘进地层的自适应调节匹配，达到掘进效率和能源消耗的最佳配合，实现绿色节能的目的。</w:t>
      </w:r>
    </w:p>
    <w:p w14:paraId="5A21F8B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 可实现顶管机的自我诊断和自愈能力，能在检测到异常时自动采取相应措施，减少停机时间，提高效率。</w:t>
      </w:r>
    </w:p>
    <w:p w14:paraId="64503237">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bookmarkStart w:id="190" w:name="_Toc13535"/>
      <w:r>
        <w:rPr>
          <w:rFonts w:hint="eastAsia" w:ascii="Times New Roman" w:hAnsi="Times New Roman" w:cs="Times New Roman"/>
          <w:b/>
          <w:bCs/>
          <w:snapToGrid w:val="0"/>
          <w:color w:val="000000" w:themeColor="text1"/>
          <w:szCs w:val="21"/>
          <w14:textFill>
            <w14:solidFill>
              <w14:schemeClr w14:val="tx1"/>
            </w14:solidFill>
          </w14:textFill>
        </w:rPr>
        <w:t xml:space="preserve">6.6.11 </w:t>
      </w:r>
      <w:r>
        <w:rPr>
          <w:rFonts w:hint="eastAsia" w:ascii="Times New Roman" w:hAnsi="Times New Roman" w:cs="Times New Roman"/>
          <w:snapToGrid w:val="0"/>
          <w:color w:val="000000" w:themeColor="text1"/>
          <w:szCs w:val="21"/>
          <w14:textFill>
            <w14:solidFill>
              <w14:schemeClr w14:val="tx1"/>
            </w14:solidFill>
          </w14:textFill>
        </w:rPr>
        <w:t>隧道施工凿岩台车</w:t>
      </w:r>
      <w:bookmarkEnd w:id="190"/>
      <w:r>
        <w:rPr>
          <w:rFonts w:hint="eastAsia" w:ascii="Times New Roman" w:hAnsi="Times New Roman" w:cs="Times New Roman"/>
          <w:snapToGrid w:val="0"/>
          <w:color w:val="000000" w:themeColor="text1"/>
          <w:szCs w:val="21"/>
          <w14:textFill>
            <w14:solidFill>
              <w14:schemeClr w14:val="tx1"/>
            </w14:solidFill>
          </w14:textFill>
        </w:rPr>
        <w:t>管理应符合下列规定</w:t>
      </w:r>
    </w:p>
    <w:p w14:paraId="73A353B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应安装高精度定位系统，实现凿岩台车的精准定位和导航，确保作业过程中的位置精确，提高作业效率。</w:t>
      </w:r>
    </w:p>
    <w:p w14:paraId="5BCFE80D">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应具有环境感知系统，通过传感器监测气体、温度等，保障操作人员的安全。</w:t>
      </w:r>
    </w:p>
    <w:p w14:paraId="520620B3">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应具有人机交互系统，如触摸屏、语音识别等，提高操作人员的工作效率和舒适度。</w:t>
      </w:r>
    </w:p>
    <w:p w14:paraId="50215508">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宜具备远程监控与故障诊断能力，实现对凿岩台车的远程监控和故障诊断，及时发现并处理设备故障，减少停机时间。</w:t>
      </w:r>
    </w:p>
    <w:p w14:paraId="29C8043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宜采用自动化控制系统，实现凿岩台车的自动化作业，降低操作人员的工作强度，提高作业安全性。</w:t>
      </w:r>
    </w:p>
    <w:p w14:paraId="7956E342">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 宜具有数据管理与分析能力，通过收集和分析凿岩台车的作业数据，优化作业参数，提高作业效率和质量。</w:t>
      </w:r>
    </w:p>
    <w:p w14:paraId="1559520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7 宜具有预测性维护能力，通过监测关键部件，分析预测潜在故障，实现预测性维护，降低维护成本。</w:t>
      </w:r>
    </w:p>
    <w:p w14:paraId="1EAD153D">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8 宜具有能源管理系统，对凿岩台车能源消耗的实时监测和优化，降低能源消耗，实现绿色施工。</w:t>
      </w:r>
    </w:p>
    <w:p w14:paraId="71148333">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bookmarkStart w:id="191" w:name="_Toc6603"/>
      <w:r>
        <w:rPr>
          <w:rFonts w:hint="eastAsia" w:ascii="Times New Roman" w:hAnsi="Times New Roman" w:cs="Times New Roman"/>
          <w:b/>
          <w:bCs/>
          <w:snapToGrid w:val="0"/>
          <w:color w:val="000000" w:themeColor="text1"/>
          <w:szCs w:val="21"/>
          <w14:textFill>
            <w14:solidFill>
              <w14:schemeClr w14:val="tx1"/>
            </w14:solidFill>
          </w14:textFill>
        </w:rPr>
        <w:t xml:space="preserve">6.6.12 </w:t>
      </w:r>
      <w:r>
        <w:rPr>
          <w:rFonts w:hint="eastAsia" w:ascii="Times New Roman" w:hAnsi="Times New Roman" w:cs="Times New Roman"/>
          <w:snapToGrid w:val="0"/>
          <w:color w:val="000000" w:themeColor="text1"/>
          <w:szCs w:val="21"/>
          <w14:textFill>
            <w14:solidFill>
              <w14:schemeClr w14:val="tx1"/>
            </w14:solidFill>
          </w14:textFill>
        </w:rPr>
        <w:t>桥梁施工挂篮</w:t>
      </w:r>
      <w:bookmarkEnd w:id="191"/>
      <w:r>
        <w:rPr>
          <w:rFonts w:hint="eastAsia" w:ascii="Times New Roman" w:hAnsi="Times New Roman" w:cs="Times New Roman"/>
          <w:snapToGrid w:val="0"/>
          <w:color w:val="000000" w:themeColor="text1"/>
          <w:szCs w:val="21"/>
          <w14:textFill>
            <w14:solidFill>
              <w14:schemeClr w14:val="tx1"/>
            </w14:solidFill>
          </w14:textFill>
        </w:rPr>
        <w:t>管理应符合下列规定：</w:t>
      </w:r>
    </w:p>
    <w:p w14:paraId="3AFA24A7">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bookmarkStart w:id="192" w:name="_Toc13091"/>
      <w:r>
        <w:rPr>
          <w:rFonts w:hint="eastAsia" w:ascii="Times New Roman" w:hAnsi="Times New Roman" w:cs="Arial"/>
          <w:snapToGrid w:val="0"/>
          <w:color w:val="000000" w:themeColor="text1"/>
          <w:szCs w:val="21"/>
          <w14:textFill>
            <w14:solidFill>
              <w14:schemeClr w14:val="tx1"/>
            </w14:solidFill>
          </w14:textFill>
        </w:rPr>
        <w:t xml:space="preserve">1 </w:t>
      </w:r>
      <w:bookmarkEnd w:id="192"/>
      <w:r>
        <w:rPr>
          <w:rFonts w:hint="eastAsia" w:ascii="Times New Roman" w:hAnsi="Times New Roman" w:cs="Arial"/>
          <w:snapToGrid w:val="0"/>
          <w:color w:val="000000" w:themeColor="text1"/>
          <w:szCs w:val="21"/>
          <w14:textFill>
            <w14:solidFill>
              <w14:schemeClr w14:val="tx1"/>
            </w14:solidFill>
          </w14:textFill>
        </w:rPr>
        <w:t>应安装风速风向传感器、温湿度传感器、倾角传感器、行走距离传感器、应力传感器和位移传感器等，实时监测挂篮工作环境和工作安全状态。</w:t>
      </w:r>
    </w:p>
    <w:p w14:paraId="295CEE84">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通过挂篮上的传感器收集的数据应通过无线信号传输到云平台，进行实时分析和处理，以便及时发现潜在风险。</w:t>
      </w:r>
    </w:p>
    <w:p w14:paraId="6D36FB3E">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应具有预警与报警功能，一旦监测数据超出正常范围，系统可自动发出预警信号，为施工人员提供及时的预警信息。</w:t>
      </w:r>
    </w:p>
    <w:p w14:paraId="715169B0">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应在挂篮的关键部位安装高清监控摄像头，实时监视挂篮的工作状态和施工环境，确保施工现场的每一个细节变化都在监控范围之内。</w:t>
      </w:r>
    </w:p>
    <w:p w14:paraId="5B5081FE">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宜开发挂篮智慧化管理系统，监测设备的运行状态和维护记录，方便管理人员进行维护和优化。系统可预测故障，并提前发出预警，避免事故的发生。</w:t>
      </w:r>
    </w:p>
    <w:p w14:paraId="3A97CD42">
      <w:pPr>
        <w:widowControl w:val="0"/>
        <w:wordWrap w:val="0"/>
        <w:rPr>
          <w:rFonts w:ascii="Times New Roman" w:hAnsi="Times New Roman"/>
          <w:color w:val="000000" w:themeColor="text1"/>
          <w14:textFill>
            <w14:solidFill>
              <w14:schemeClr w14:val="tx1"/>
            </w14:solidFill>
          </w14:textFill>
        </w:rPr>
      </w:pPr>
    </w:p>
    <w:p w14:paraId="6CAA2A9A">
      <w:pPr>
        <w:pStyle w:val="3"/>
        <w:keepNext w:val="0"/>
        <w:keepLines w:val="0"/>
        <w:wordWrap w:val="0"/>
        <w:autoSpaceDE/>
        <w:autoSpaceDN/>
        <w:rPr>
          <w:color w:val="000000" w:themeColor="text1"/>
          <w14:textFill>
            <w14:solidFill>
              <w14:schemeClr w14:val="tx1"/>
            </w14:solidFill>
          </w14:textFill>
        </w:rPr>
      </w:pPr>
      <w:bookmarkStart w:id="193" w:name="_Toc6124"/>
      <w:bookmarkStart w:id="194" w:name="_Toc26180"/>
      <w:bookmarkStart w:id="195" w:name="_Toc28848"/>
      <w:bookmarkStart w:id="196" w:name="_Toc13934"/>
      <w:bookmarkStart w:id="197" w:name="_Toc4941"/>
      <w:bookmarkStart w:id="198" w:name="_Toc17828"/>
      <w:bookmarkStart w:id="199" w:name="_Toc5898"/>
      <w:bookmarkStart w:id="200" w:name="_Toc9156"/>
      <w:bookmarkStart w:id="201" w:name="_Toc30291"/>
      <w:r>
        <w:rPr>
          <w:rFonts w:hint="eastAsia"/>
          <w:color w:val="000000" w:themeColor="text1"/>
          <w14:textFill>
            <w14:solidFill>
              <w14:schemeClr w14:val="tx1"/>
            </w14:solidFill>
          </w14:textFill>
        </w:rPr>
        <w:t>6.7 物料管理</w:t>
      </w:r>
      <w:bookmarkEnd w:id="193"/>
      <w:bookmarkEnd w:id="194"/>
      <w:bookmarkEnd w:id="195"/>
      <w:bookmarkEnd w:id="196"/>
      <w:bookmarkEnd w:id="197"/>
      <w:bookmarkEnd w:id="198"/>
      <w:bookmarkEnd w:id="199"/>
      <w:bookmarkEnd w:id="200"/>
      <w:bookmarkEnd w:id="201"/>
    </w:p>
    <w:p w14:paraId="573136AD">
      <w:pPr>
        <w:widowControl w:val="0"/>
        <w:wordWrap w:val="0"/>
        <w:topLinePunct/>
        <w:adjustRightInd w:val="0"/>
        <w:snapToGrid w:val="0"/>
        <w:spacing w:line="360" w:lineRule="auto"/>
        <w:jc w:val="both"/>
        <w:textAlignment w:val="baseline"/>
        <w:rPr>
          <w:rFonts w:ascii="Times New Roman" w:hAnsi="Times New Roman" w:cs="Times New Roman"/>
          <w:b/>
          <w:bCs/>
          <w:snapToGrid w:val="0"/>
          <w:color w:val="000000" w:themeColor="text1"/>
          <w:szCs w:val="21"/>
          <w14:textFill>
            <w14:solidFill>
              <w14:schemeClr w14:val="tx1"/>
            </w14:solidFill>
          </w14:textFill>
        </w:rPr>
      </w:pPr>
    </w:p>
    <w:p w14:paraId="160B77DF">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6.7.1 </w:t>
      </w:r>
      <w:r>
        <w:rPr>
          <w:rFonts w:hint="eastAsia" w:ascii="Times New Roman" w:hAnsi="Times New Roman" w:cs="Times New Roman"/>
          <w:snapToGrid w:val="0"/>
          <w:color w:val="000000" w:themeColor="text1"/>
          <w:szCs w:val="21"/>
          <w14:textFill>
            <w14:solidFill>
              <w14:schemeClr w14:val="tx1"/>
            </w14:solidFill>
          </w14:textFill>
        </w:rPr>
        <w:t>物料管理应符合下列规定：</w:t>
      </w:r>
    </w:p>
    <w:p w14:paraId="51026480">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1 物料管理系统可包括硬件设施、软件系统模块两部分。</w:t>
      </w:r>
    </w:p>
    <w:p w14:paraId="63D66F12">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2 物料管理硬件设施可包括智能地磅、‌RFID标签打印机、‌RFID读写器、‌高清摄像头、‌网络录像机、‌显示屏、‌无人机、‌服务器等。</w:t>
      </w:r>
    </w:p>
    <w:p w14:paraId="346FE6F2">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3 物料管理系统模块功能应涵盖物料从计划、采购、验收、仓储、耗用到分析的全业务过程管理，具备物料溯源信息采集、物料信息监测功能。</w:t>
      </w:r>
    </w:p>
    <w:p w14:paraId="43FBB0D9">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4 物料管理系统应具备物料节超预警功能，能将物料消耗量与设计量进行节超对比，对于超出设计量的数据进行预警。</w:t>
      </w:r>
    </w:p>
    <w:p w14:paraId="29BC53FE">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5 物料管理终端应部署于项目或公司物料管理处，便于物料管理人员使用。</w:t>
      </w:r>
    </w:p>
    <w:p w14:paraId="38EF04FA">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6.7.2 </w:t>
      </w:r>
      <w:r>
        <w:rPr>
          <w:rFonts w:hint="eastAsia" w:ascii="Times New Roman" w:hAnsi="Times New Roman" w:cs="Times New Roman"/>
          <w:snapToGrid w:val="0"/>
          <w:color w:val="000000" w:themeColor="text1"/>
          <w:szCs w:val="21"/>
          <w14:textFill>
            <w14:solidFill>
              <w14:schemeClr w14:val="tx1"/>
            </w14:solidFill>
          </w14:textFill>
        </w:rPr>
        <w:t>物料管理硬件设施应符合下列规定：</w:t>
      </w:r>
    </w:p>
    <w:p w14:paraId="449EAC28">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highlight w:val="none"/>
          <w14:textFill>
            <w14:solidFill>
              <w14:schemeClr w14:val="tx1"/>
            </w14:solidFill>
          </w14:textFill>
        </w:rPr>
      </w:pPr>
      <w:r>
        <w:rPr>
          <w:rFonts w:ascii="Times New Roman" w:hAnsi="Times New Roman"/>
          <w:snapToGrid w:val="0"/>
          <w:color w:val="000000" w:themeColor="text1"/>
          <w:highlight w:val="none"/>
          <w14:textFill>
            <w14:solidFill>
              <w14:schemeClr w14:val="tx1"/>
            </w14:solidFill>
          </w14:textFill>
        </w:rPr>
        <w:t xml:space="preserve">1 </w:t>
      </w:r>
      <w:r>
        <w:rPr>
          <w:rFonts w:hint="eastAsia" w:ascii="Times New Roman" w:hAnsi="Times New Roman"/>
          <w:snapToGrid w:val="0"/>
          <w:color w:val="000000" w:themeColor="text1"/>
          <w:highlight w:val="none"/>
          <w14:textFill>
            <w14:solidFill>
              <w14:schemeClr w14:val="tx1"/>
            </w14:solidFill>
          </w14:textFill>
        </w:rPr>
        <w:t>应配置Ⅲ级精度数字式地磅（量程≥</w:t>
      </w:r>
      <w:r>
        <w:rPr>
          <w:rFonts w:ascii="Times New Roman" w:hAnsi="Times New Roman"/>
          <w:snapToGrid w:val="0"/>
          <w:color w:val="000000" w:themeColor="text1"/>
          <w:highlight w:val="none"/>
          <w14:textFill>
            <w14:solidFill>
              <w14:schemeClr w14:val="tx1"/>
            </w14:solidFill>
          </w14:textFill>
        </w:rPr>
        <w:t>80t</w:t>
      </w:r>
      <w:r>
        <w:rPr>
          <w:rFonts w:hint="eastAsia" w:ascii="Times New Roman" w:hAnsi="Times New Roman"/>
          <w:snapToGrid w:val="0"/>
          <w:color w:val="000000" w:themeColor="text1"/>
          <w:highlight w:val="none"/>
          <w14:textFill>
            <w14:solidFill>
              <w14:schemeClr w14:val="tx1"/>
            </w14:solidFill>
          </w14:textFill>
        </w:rPr>
        <w:t>），配备</w:t>
      </w:r>
      <w:r>
        <w:rPr>
          <w:rFonts w:ascii="Times New Roman" w:hAnsi="Times New Roman"/>
          <w:snapToGrid w:val="0"/>
          <w:color w:val="000000" w:themeColor="text1"/>
          <w:highlight w:val="none"/>
          <w14:textFill>
            <w14:solidFill>
              <w14:schemeClr w14:val="tx1"/>
            </w14:solidFill>
          </w14:textFill>
        </w:rPr>
        <w:t>200</w:t>
      </w:r>
      <w:r>
        <w:rPr>
          <w:rFonts w:hint="eastAsia" w:ascii="Times New Roman" w:hAnsi="Times New Roman"/>
          <w:snapToGrid w:val="0"/>
          <w:color w:val="000000" w:themeColor="text1"/>
          <w:highlight w:val="none"/>
          <w14:textFill>
            <w14:solidFill>
              <w14:schemeClr w14:val="tx1"/>
            </w14:solidFill>
          </w14:textFill>
        </w:rPr>
        <w:t>万像素车牌识别摄像机（最低照度≤</w:t>
      </w:r>
      <w:r>
        <w:rPr>
          <w:rFonts w:ascii="Times New Roman" w:hAnsi="Times New Roman"/>
          <w:snapToGrid w:val="0"/>
          <w:color w:val="000000" w:themeColor="text1"/>
          <w:highlight w:val="none"/>
          <w14:textFill>
            <w14:solidFill>
              <w14:schemeClr w14:val="tx1"/>
            </w14:solidFill>
          </w14:textFill>
        </w:rPr>
        <w:t>0.01Lux</w:t>
      </w:r>
      <w:r>
        <w:rPr>
          <w:rFonts w:hint="eastAsia" w:ascii="Times New Roman" w:hAnsi="Times New Roman"/>
          <w:snapToGrid w:val="0"/>
          <w:color w:val="000000" w:themeColor="text1"/>
          <w:highlight w:val="none"/>
          <w14:textFill>
            <w14:solidFill>
              <w14:schemeClr w14:val="tx1"/>
            </w14:solidFill>
          </w14:textFill>
        </w:rPr>
        <w:t>），地磅前后端应安装红外对射装置（检测距离≥</w:t>
      </w:r>
      <w:r>
        <w:rPr>
          <w:rFonts w:ascii="Times New Roman" w:hAnsi="Times New Roman"/>
          <w:snapToGrid w:val="0"/>
          <w:color w:val="000000" w:themeColor="text1"/>
          <w:highlight w:val="none"/>
          <w14:textFill>
            <w14:solidFill>
              <w14:schemeClr w14:val="tx1"/>
            </w14:solidFill>
          </w14:textFill>
        </w:rPr>
        <w:t>6m</w:t>
      </w:r>
      <w:r>
        <w:rPr>
          <w:rFonts w:hint="eastAsia" w:ascii="Times New Roman" w:hAnsi="Times New Roman"/>
          <w:snapToGrid w:val="0"/>
          <w:color w:val="000000" w:themeColor="text1"/>
          <w:highlight w:val="none"/>
          <w14:textFill>
            <w14:solidFill>
              <w14:schemeClr w14:val="tx1"/>
            </w14:solidFill>
          </w14:textFill>
        </w:rPr>
        <w:t>）和</w:t>
      </w:r>
      <w:r>
        <w:rPr>
          <w:rFonts w:ascii="Times New Roman" w:hAnsi="Times New Roman"/>
          <w:snapToGrid w:val="0"/>
          <w:color w:val="000000" w:themeColor="text1"/>
          <w:highlight w:val="none"/>
          <w14:textFill>
            <w14:solidFill>
              <w14:schemeClr w14:val="tx1"/>
            </w14:solidFill>
          </w14:textFill>
        </w:rPr>
        <w:t>1080P</w:t>
      </w:r>
      <w:r>
        <w:rPr>
          <w:rFonts w:hint="eastAsia" w:ascii="Times New Roman" w:hAnsi="Times New Roman"/>
          <w:snapToGrid w:val="0"/>
          <w:color w:val="000000" w:themeColor="text1"/>
          <w:highlight w:val="none"/>
          <w14:textFill>
            <w14:solidFill>
              <w14:schemeClr w14:val="tx1"/>
            </w14:solidFill>
          </w14:textFill>
        </w:rPr>
        <w:t>高清监控摄像头（带补光功能），监控范围应覆盖整个称重区域。</w:t>
      </w:r>
    </w:p>
    <w:p w14:paraId="163F635C">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highlight w:val="none"/>
          <w14:textFill>
            <w14:solidFill>
              <w14:schemeClr w14:val="tx1"/>
            </w14:solidFill>
          </w14:textFill>
        </w:rPr>
      </w:pPr>
      <w:r>
        <w:rPr>
          <w:rFonts w:ascii="Times New Roman" w:hAnsi="Times New Roman"/>
          <w:snapToGrid w:val="0"/>
          <w:color w:val="000000" w:themeColor="text1"/>
          <w:highlight w:val="none"/>
          <w14:textFill>
            <w14:solidFill>
              <w14:schemeClr w14:val="tx1"/>
            </w14:solidFill>
          </w14:textFill>
        </w:rPr>
        <w:t xml:space="preserve">2 </w:t>
      </w:r>
      <w:r>
        <w:rPr>
          <w:rFonts w:hint="eastAsia" w:ascii="Times New Roman" w:hAnsi="Times New Roman"/>
          <w:snapToGrid w:val="0"/>
          <w:color w:val="000000" w:themeColor="text1"/>
          <w:highlight w:val="none"/>
          <w14:textFill>
            <w14:solidFill>
              <w14:schemeClr w14:val="tx1"/>
            </w14:solidFill>
          </w14:textFill>
        </w:rPr>
        <w:t>建筑面积</w:t>
      </w:r>
      <w:r>
        <w:rPr>
          <w:rFonts w:ascii="Times New Roman" w:hAnsi="Times New Roman"/>
          <w:snapToGrid w:val="0"/>
          <w:color w:val="000000" w:themeColor="text1"/>
          <w:highlight w:val="none"/>
          <w14:textFill>
            <w14:solidFill>
              <w14:schemeClr w14:val="tx1"/>
            </w14:solidFill>
          </w14:textFill>
        </w:rPr>
        <w:t>5</w:t>
      </w:r>
      <w:r>
        <w:rPr>
          <w:rFonts w:hint="eastAsia" w:ascii="Times New Roman" w:hAnsi="Times New Roman"/>
          <w:snapToGrid w:val="0"/>
          <w:color w:val="000000" w:themeColor="text1"/>
          <w:highlight w:val="none"/>
          <w14:textFill>
            <w14:solidFill>
              <w14:schemeClr w14:val="tx1"/>
            </w14:solidFill>
          </w14:textFill>
        </w:rPr>
        <w:t>万㎡以上或物料种类超过</w:t>
      </w:r>
      <w:r>
        <w:rPr>
          <w:rFonts w:ascii="Times New Roman" w:hAnsi="Times New Roman"/>
          <w:snapToGrid w:val="0"/>
          <w:color w:val="000000" w:themeColor="text1"/>
          <w:highlight w:val="none"/>
          <w14:textFill>
            <w14:solidFill>
              <w14:schemeClr w14:val="tx1"/>
            </w14:solidFill>
          </w14:textFill>
        </w:rPr>
        <w:t>20</w:t>
      </w:r>
      <w:r>
        <w:rPr>
          <w:rFonts w:hint="eastAsia" w:ascii="Times New Roman" w:hAnsi="Times New Roman"/>
          <w:snapToGrid w:val="0"/>
          <w:color w:val="000000" w:themeColor="text1"/>
          <w:highlight w:val="none"/>
          <w14:textFill>
            <w14:solidFill>
              <w14:schemeClr w14:val="tx1"/>
            </w14:solidFill>
          </w14:textFill>
        </w:rPr>
        <w:t>种的工地，宜采用</w:t>
      </w:r>
      <w:r>
        <w:rPr>
          <w:rFonts w:ascii="Times New Roman" w:hAnsi="Times New Roman"/>
          <w:snapToGrid w:val="0"/>
          <w:color w:val="000000" w:themeColor="text1"/>
          <w:highlight w:val="none"/>
          <w14:textFill>
            <w14:solidFill>
              <w14:schemeClr w14:val="tx1"/>
            </w14:solidFill>
          </w14:textFill>
        </w:rPr>
        <w:t>UWB</w:t>
      </w:r>
      <w:r>
        <w:rPr>
          <w:rFonts w:hint="eastAsia" w:ascii="Times New Roman" w:hAnsi="Times New Roman"/>
          <w:snapToGrid w:val="0"/>
          <w:color w:val="000000" w:themeColor="text1"/>
          <w:highlight w:val="none"/>
          <w14:textFill>
            <w14:solidFill>
              <w14:schemeClr w14:val="tx1"/>
            </w14:solidFill>
          </w14:textFill>
        </w:rPr>
        <w:t>定位系统（定位精度≤</w:t>
      </w:r>
      <w:r>
        <w:rPr>
          <w:rFonts w:ascii="Times New Roman" w:hAnsi="Times New Roman"/>
          <w:snapToGrid w:val="0"/>
          <w:color w:val="000000" w:themeColor="text1"/>
          <w:highlight w:val="none"/>
          <w14:textFill>
            <w14:solidFill>
              <w14:schemeClr w14:val="tx1"/>
            </w14:solidFill>
          </w14:textFill>
        </w:rPr>
        <w:t>0.3m</w:t>
      </w:r>
      <w:r>
        <w:rPr>
          <w:rFonts w:hint="eastAsia" w:ascii="Times New Roman" w:hAnsi="Times New Roman"/>
          <w:snapToGrid w:val="0"/>
          <w:color w:val="000000" w:themeColor="text1"/>
          <w:highlight w:val="none"/>
          <w14:textFill>
            <w14:solidFill>
              <w14:schemeClr w14:val="tx1"/>
            </w14:solidFill>
          </w14:textFill>
        </w:rPr>
        <w:t>），定位标签应具备</w:t>
      </w:r>
      <w:r>
        <w:rPr>
          <w:rFonts w:ascii="Times New Roman" w:hAnsi="Times New Roman"/>
          <w:snapToGrid w:val="0"/>
          <w:color w:val="000000" w:themeColor="text1"/>
          <w:highlight w:val="none"/>
          <w14:textFill>
            <w14:solidFill>
              <w14:schemeClr w14:val="tx1"/>
            </w14:solidFill>
          </w14:textFill>
        </w:rPr>
        <w:t>IP68</w:t>
      </w:r>
      <w:r>
        <w:rPr>
          <w:rFonts w:hint="eastAsia" w:ascii="Times New Roman" w:hAnsi="Times New Roman"/>
          <w:snapToGrid w:val="0"/>
          <w:color w:val="000000" w:themeColor="text1"/>
          <w:highlight w:val="none"/>
          <w14:textFill>
            <w14:solidFill>
              <w14:schemeClr w14:val="tx1"/>
            </w14:solidFill>
          </w14:textFill>
        </w:rPr>
        <w:t>防护等级，基站布置间距不宜超过</w:t>
      </w:r>
      <w:r>
        <w:rPr>
          <w:rFonts w:ascii="Times New Roman" w:hAnsi="Times New Roman"/>
          <w:snapToGrid w:val="0"/>
          <w:color w:val="000000" w:themeColor="text1"/>
          <w:highlight w:val="none"/>
          <w14:textFill>
            <w14:solidFill>
              <w14:schemeClr w14:val="tx1"/>
            </w14:solidFill>
          </w14:textFill>
        </w:rPr>
        <w:t>50m</w:t>
      </w:r>
      <w:r>
        <w:rPr>
          <w:rFonts w:hint="eastAsia" w:ascii="Times New Roman" w:hAnsi="Times New Roman"/>
          <w:snapToGrid w:val="0"/>
          <w:color w:val="000000" w:themeColor="text1"/>
          <w:highlight w:val="none"/>
          <w14:textFill>
            <w14:solidFill>
              <w14:schemeClr w14:val="tx1"/>
            </w14:solidFill>
          </w14:textFill>
        </w:rPr>
        <w:t>；其他工地宜采用</w:t>
      </w:r>
      <w:r>
        <w:rPr>
          <w:rFonts w:ascii="Times New Roman" w:hAnsi="Times New Roman"/>
          <w:snapToGrid w:val="0"/>
          <w:color w:val="000000" w:themeColor="text1"/>
          <w:highlight w:val="none"/>
          <w14:textFill>
            <w14:solidFill>
              <w14:schemeClr w14:val="tx1"/>
            </w14:solidFill>
          </w14:textFill>
        </w:rPr>
        <w:t>RFID</w:t>
      </w:r>
      <w:r>
        <w:rPr>
          <w:rFonts w:hint="eastAsia" w:ascii="Times New Roman" w:hAnsi="Times New Roman"/>
          <w:snapToGrid w:val="0"/>
          <w:color w:val="000000" w:themeColor="text1"/>
          <w:highlight w:val="none"/>
          <w14:textFill>
            <w14:solidFill>
              <w14:schemeClr w14:val="tx1"/>
            </w14:solidFill>
          </w14:textFill>
        </w:rPr>
        <w:t>技术（读取距离≥</w:t>
      </w:r>
      <w:r>
        <w:rPr>
          <w:rFonts w:ascii="Times New Roman" w:hAnsi="Times New Roman"/>
          <w:snapToGrid w:val="0"/>
          <w:color w:val="000000" w:themeColor="text1"/>
          <w:highlight w:val="none"/>
          <w14:textFill>
            <w14:solidFill>
              <w14:schemeClr w14:val="tx1"/>
            </w14:solidFill>
          </w14:textFill>
        </w:rPr>
        <w:t>10m</w:t>
      </w:r>
      <w:r>
        <w:rPr>
          <w:rFonts w:hint="eastAsia" w:ascii="Times New Roman" w:hAnsi="Times New Roman"/>
          <w:snapToGrid w:val="0"/>
          <w:color w:val="000000" w:themeColor="text1"/>
          <w:highlight w:val="none"/>
          <w14:textFill>
            <w14:solidFill>
              <w14:schemeClr w14:val="tx1"/>
            </w14:solidFill>
          </w14:textFill>
        </w:rPr>
        <w:t>）。</w:t>
      </w:r>
    </w:p>
    <w:p w14:paraId="18D37852">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highlight w:val="none"/>
          <w14:textFill>
            <w14:solidFill>
              <w14:schemeClr w14:val="tx1"/>
            </w14:solidFill>
          </w14:textFill>
        </w:rPr>
      </w:pPr>
      <w:r>
        <w:rPr>
          <w:rFonts w:ascii="Times New Roman" w:hAnsi="Times New Roman"/>
          <w:snapToGrid w:val="0"/>
          <w:color w:val="000000" w:themeColor="text1"/>
          <w:highlight w:val="none"/>
          <w14:textFill>
            <w14:solidFill>
              <w14:schemeClr w14:val="tx1"/>
            </w14:solidFill>
          </w14:textFill>
        </w:rPr>
        <w:t xml:space="preserve">3 </w:t>
      </w:r>
      <w:r>
        <w:rPr>
          <w:rFonts w:hint="eastAsia" w:ascii="Times New Roman" w:hAnsi="Times New Roman"/>
          <w:snapToGrid w:val="0"/>
          <w:color w:val="000000" w:themeColor="text1"/>
          <w:highlight w:val="none"/>
          <w14:textFill>
            <w14:solidFill>
              <w14:schemeClr w14:val="tx1"/>
            </w14:solidFill>
          </w14:textFill>
        </w:rPr>
        <w:t>钢筋加工场应配置超高频</w:t>
      </w:r>
      <w:r>
        <w:rPr>
          <w:rFonts w:ascii="Times New Roman" w:hAnsi="Times New Roman"/>
          <w:snapToGrid w:val="0"/>
          <w:color w:val="000000" w:themeColor="text1"/>
          <w:highlight w:val="none"/>
          <w14:textFill>
            <w14:solidFill>
              <w14:schemeClr w14:val="tx1"/>
            </w14:solidFill>
          </w14:textFill>
        </w:rPr>
        <w:t>RFID</w:t>
      </w:r>
      <w:r>
        <w:rPr>
          <w:rFonts w:hint="eastAsia" w:ascii="Times New Roman" w:hAnsi="Times New Roman"/>
          <w:snapToGrid w:val="0"/>
          <w:color w:val="000000" w:themeColor="text1"/>
          <w:highlight w:val="none"/>
          <w14:textFill>
            <w14:solidFill>
              <w14:schemeClr w14:val="tx1"/>
            </w14:solidFill>
          </w14:textFill>
        </w:rPr>
        <w:t>读写器（工作频率</w:t>
      </w:r>
      <w:r>
        <w:rPr>
          <w:rFonts w:ascii="Times New Roman" w:hAnsi="Times New Roman"/>
          <w:snapToGrid w:val="0"/>
          <w:color w:val="000000" w:themeColor="text1"/>
          <w:highlight w:val="none"/>
          <w14:textFill>
            <w14:solidFill>
              <w14:schemeClr w14:val="tx1"/>
            </w14:solidFill>
          </w14:textFill>
        </w:rPr>
        <w:t>920-925MHz</w:t>
      </w:r>
      <w:r>
        <w:rPr>
          <w:rFonts w:hint="eastAsia" w:ascii="Times New Roman" w:hAnsi="Times New Roman"/>
          <w:snapToGrid w:val="0"/>
          <w:color w:val="000000" w:themeColor="text1"/>
          <w:highlight w:val="none"/>
          <w14:textFill>
            <w14:solidFill>
              <w14:schemeClr w14:val="tx1"/>
            </w14:solidFill>
          </w14:textFill>
        </w:rPr>
        <w:t>）和抗金属标签，半成品堆放区应安装称重传感器（量程误差≤±</w:t>
      </w:r>
      <w:r>
        <w:rPr>
          <w:rFonts w:ascii="Times New Roman" w:hAnsi="Times New Roman"/>
          <w:snapToGrid w:val="0"/>
          <w:color w:val="000000" w:themeColor="text1"/>
          <w:highlight w:val="none"/>
          <w14:textFill>
            <w14:solidFill>
              <w14:schemeClr w14:val="tx1"/>
            </w14:solidFill>
          </w14:textFill>
        </w:rPr>
        <w:t>0.3%FS</w:t>
      </w:r>
      <w:r>
        <w:rPr>
          <w:rFonts w:hint="eastAsia" w:ascii="Times New Roman" w:hAnsi="Times New Roman"/>
          <w:snapToGrid w:val="0"/>
          <w:color w:val="000000" w:themeColor="text1"/>
          <w:highlight w:val="none"/>
          <w14:textFill>
            <w14:solidFill>
              <w14:schemeClr w14:val="tx1"/>
            </w14:solidFill>
          </w14:textFill>
        </w:rPr>
        <w:t>），加工设备应配备激光测距仪（测量精度±</w:t>
      </w:r>
      <w:r>
        <w:rPr>
          <w:rFonts w:ascii="Times New Roman" w:hAnsi="Times New Roman"/>
          <w:snapToGrid w:val="0"/>
          <w:color w:val="000000" w:themeColor="text1"/>
          <w:highlight w:val="none"/>
          <w14:textFill>
            <w14:solidFill>
              <w14:schemeClr w14:val="tx1"/>
            </w14:solidFill>
          </w14:textFill>
        </w:rPr>
        <w:t>1mm</w:t>
      </w:r>
      <w:r>
        <w:rPr>
          <w:rFonts w:hint="eastAsia" w:ascii="Times New Roman" w:hAnsi="Times New Roman"/>
          <w:snapToGrid w:val="0"/>
          <w:color w:val="000000" w:themeColor="text1"/>
          <w:highlight w:val="none"/>
          <w14:textFill>
            <w14:solidFill>
              <w14:schemeClr w14:val="tx1"/>
            </w14:solidFill>
          </w14:textFill>
        </w:rPr>
        <w:t>）。</w:t>
      </w:r>
    </w:p>
    <w:p w14:paraId="03BBA89A">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highlight w:val="none"/>
          <w14:textFill>
            <w14:solidFill>
              <w14:schemeClr w14:val="tx1"/>
            </w14:solidFill>
          </w14:textFill>
        </w:rPr>
      </w:pPr>
      <w:r>
        <w:rPr>
          <w:rFonts w:ascii="Times New Roman" w:hAnsi="Times New Roman"/>
          <w:snapToGrid w:val="0"/>
          <w:color w:val="000000" w:themeColor="text1"/>
          <w:highlight w:val="none"/>
          <w14:textFill>
            <w14:solidFill>
              <w14:schemeClr w14:val="tx1"/>
            </w14:solidFill>
          </w14:textFill>
        </w:rPr>
        <w:t xml:space="preserve">4 </w:t>
      </w:r>
      <w:r>
        <w:rPr>
          <w:rFonts w:hint="eastAsia" w:ascii="Times New Roman" w:hAnsi="Times New Roman"/>
          <w:snapToGrid w:val="0"/>
          <w:color w:val="000000" w:themeColor="text1"/>
          <w:highlight w:val="none"/>
          <w14:textFill>
            <w14:solidFill>
              <w14:schemeClr w14:val="tx1"/>
            </w14:solidFill>
          </w14:textFill>
        </w:rPr>
        <w:t>预制构件场应配置</w:t>
      </w:r>
      <w:r>
        <w:rPr>
          <w:rFonts w:ascii="Times New Roman" w:hAnsi="Times New Roman"/>
          <w:snapToGrid w:val="0"/>
          <w:color w:val="000000" w:themeColor="text1"/>
          <w:highlight w:val="none"/>
          <w14:textFill>
            <w14:solidFill>
              <w14:schemeClr w14:val="tx1"/>
            </w14:solidFill>
          </w14:textFill>
        </w:rPr>
        <w:t>10t</w:t>
      </w:r>
      <w:r>
        <w:rPr>
          <w:rFonts w:hint="eastAsia" w:ascii="Times New Roman" w:hAnsi="Times New Roman"/>
          <w:snapToGrid w:val="0"/>
          <w:color w:val="000000" w:themeColor="text1"/>
          <w:highlight w:val="none"/>
          <w14:textFill>
            <w14:solidFill>
              <w14:schemeClr w14:val="tx1"/>
            </w14:solidFill>
          </w14:textFill>
        </w:rPr>
        <w:t>以上电子吊秤（精度等级Ⅲ），拌和站应安装在线含水率检测仪（测量误差≤±</w:t>
      </w:r>
      <w:r>
        <w:rPr>
          <w:rFonts w:ascii="Times New Roman" w:hAnsi="Times New Roman"/>
          <w:snapToGrid w:val="0"/>
          <w:color w:val="000000" w:themeColor="text1"/>
          <w:highlight w:val="none"/>
          <w14:textFill>
            <w14:solidFill>
              <w14:schemeClr w14:val="tx1"/>
            </w14:solidFill>
          </w14:textFill>
        </w:rPr>
        <w:t>0.2%</w:t>
      </w:r>
      <w:r>
        <w:rPr>
          <w:rFonts w:hint="eastAsia" w:ascii="Times New Roman" w:hAnsi="Times New Roman"/>
          <w:snapToGrid w:val="0"/>
          <w:color w:val="000000" w:themeColor="text1"/>
          <w:highlight w:val="none"/>
          <w14:textFill>
            <w14:solidFill>
              <w14:schemeClr w14:val="tx1"/>
            </w14:solidFill>
          </w14:textFill>
        </w:rPr>
        <w:t>），危险品库房应设置防爆型温湿度传感器（温度测量范围</w:t>
      </w:r>
      <w:r>
        <w:rPr>
          <w:rFonts w:ascii="Times New Roman" w:hAnsi="Times New Roman"/>
          <w:snapToGrid w:val="0"/>
          <w:color w:val="000000" w:themeColor="text1"/>
          <w:highlight w:val="none"/>
          <w14:textFill>
            <w14:solidFill>
              <w14:schemeClr w14:val="tx1"/>
            </w14:solidFill>
          </w14:textFill>
        </w:rPr>
        <w:t>-40</w:t>
      </w:r>
      <w:r>
        <w:rPr>
          <w:rFonts w:hint="eastAsia" w:ascii="Times New Roman" w:hAnsi="Times New Roman"/>
          <w:snapToGrid w:val="0"/>
          <w:color w:val="000000" w:themeColor="text1"/>
          <w:highlight w:val="none"/>
          <w14:textFill>
            <w14:solidFill>
              <w14:schemeClr w14:val="tx1"/>
            </w14:solidFill>
          </w14:textFill>
        </w:rPr>
        <w:t>℃</w:t>
      </w:r>
      <w:r>
        <w:rPr>
          <w:rFonts w:ascii="Times New Roman" w:hAnsi="Times New Roman"/>
          <w:snapToGrid w:val="0"/>
          <w:color w:val="000000" w:themeColor="text1"/>
          <w:highlight w:val="none"/>
          <w14:textFill>
            <w14:solidFill>
              <w14:schemeClr w14:val="tx1"/>
            </w14:solidFill>
          </w14:textFill>
        </w:rPr>
        <w:t>~85</w:t>
      </w:r>
      <w:r>
        <w:rPr>
          <w:rFonts w:hint="eastAsia" w:ascii="Times New Roman" w:hAnsi="Times New Roman"/>
          <w:snapToGrid w:val="0"/>
          <w:color w:val="000000" w:themeColor="text1"/>
          <w:highlight w:val="none"/>
          <w14:textFill>
            <w14:solidFill>
              <w14:schemeClr w14:val="tx1"/>
            </w14:solidFill>
          </w14:textFill>
        </w:rPr>
        <w:t>℃）。</w:t>
      </w:r>
    </w:p>
    <w:p w14:paraId="513FC202">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highlight w:val="none"/>
          <w14:textFill>
            <w14:solidFill>
              <w14:schemeClr w14:val="tx1"/>
            </w14:solidFill>
          </w14:textFill>
        </w:rPr>
      </w:pPr>
      <w:r>
        <w:rPr>
          <w:rFonts w:ascii="Times New Roman" w:hAnsi="Times New Roman"/>
          <w:snapToGrid w:val="0"/>
          <w:color w:val="000000" w:themeColor="text1"/>
          <w:highlight w:val="none"/>
          <w14:textFill>
            <w14:solidFill>
              <w14:schemeClr w14:val="tx1"/>
            </w14:solidFill>
          </w14:textFill>
        </w:rPr>
        <w:t xml:space="preserve">5 </w:t>
      </w:r>
      <w:r>
        <w:rPr>
          <w:rFonts w:hint="eastAsia" w:ascii="Times New Roman" w:hAnsi="Times New Roman"/>
          <w:snapToGrid w:val="0"/>
          <w:color w:val="000000" w:themeColor="text1"/>
          <w:highlight w:val="none"/>
          <w14:textFill>
            <w14:solidFill>
              <w14:schemeClr w14:val="tx1"/>
            </w14:solidFill>
          </w14:textFill>
        </w:rPr>
        <w:t>物料堆放区宜安装带</w:t>
      </w:r>
      <w:r>
        <w:rPr>
          <w:rFonts w:ascii="Times New Roman" w:hAnsi="Times New Roman"/>
          <w:snapToGrid w:val="0"/>
          <w:color w:val="000000" w:themeColor="text1"/>
          <w:highlight w:val="none"/>
          <w14:textFill>
            <w14:solidFill>
              <w14:schemeClr w14:val="tx1"/>
            </w14:solidFill>
          </w14:textFill>
        </w:rPr>
        <w:t>AI</w:t>
      </w:r>
      <w:r>
        <w:rPr>
          <w:rFonts w:hint="eastAsia" w:ascii="Times New Roman" w:hAnsi="Times New Roman"/>
          <w:snapToGrid w:val="0"/>
          <w:color w:val="000000" w:themeColor="text1"/>
          <w:highlight w:val="none"/>
          <w14:textFill>
            <w14:solidFill>
              <w14:schemeClr w14:val="tx1"/>
            </w14:solidFill>
          </w14:textFill>
        </w:rPr>
        <w:t>分析功能的</w:t>
      </w:r>
      <w:r>
        <w:rPr>
          <w:rFonts w:ascii="Times New Roman" w:hAnsi="Times New Roman"/>
          <w:snapToGrid w:val="0"/>
          <w:color w:val="000000" w:themeColor="text1"/>
          <w:highlight w:val="none"/>
          <w14:textFill>
            <w14:solidFill>
              <w14:schemeClr w14:val="tx1"/>
            </w14:solidFill>
          </w14:textFill>
        </w:rPr>
        <w:t>4K</w:t>
      </w:r>
      <w:r>
        <w:rPr>
          <w:rFonts w:hint="eastAsia" w:ascii="Times New Roman" w:hAnsi="Times New Roman"/>
          <w:snapToGrid w:val="0"/>
          <w:color w:val="000000" w:themeColor="text1"/>
          <w:highlight w:val="none"/>
          <w14:textFill>
            <w14:solidFill>
              <w14:schemeClr w14:val="tx1"/>
            </w14:solidFill>
          </w14:textFill>
        </w:rPr>
        <w:t>监控摄像头（水平视场角≥</w:t>
      </w:r>
      <w:r>
        <w:rPr>
          <w:rFonts w:ascii="Times New Roman" w:hAnsi="Times New Roman"/>
          <w:snapToGrid w:val="0"/>
          <w:color w:val="000000" w:themeColor="text1"/>
          <w:highlight w:val="none"/>
          <w14:textFill>
            <w14:solidFill>
              <w14:schemeClr w14:val="tx1"/>
            </w14:solidFill>
          </w14:textFill>
        </w:rPr>
        <w:t>90</w:t>
      </w:r>
      <w:r>
        <w:rPr>
          <w:rFonts w:hint="eastAsia" w:ascii="Times New Roman" w:hAnsi="Times New Roman"/>
          <w:snapToGrid w:val="0"/>
          <w:color w:val="000000" w:themeColor="text1"/>
          <w:highlight w:val="none"/>
          <w14:textFill>
            <w14:solidFill>
              <w14:schemeClr w14:val="tx1"/>
            </w14:solidFill>
          </w14:textFill>
        </w:rPr>
        <w:t>°），夜间监控距离不应小于</w:t>
      </w:r>
      <w:r>
        <w:rPr>
          <w:rFonts w:ascii="Times New Roman" w:hAnsi="Times New Roman"/>
          <w:snapToGrid w:val="0"/>
          <w:color w:val="000000" w:themeColor="text1"/>
          <w:highlight w:val="none"/>
          <w14:textFill>
            <w14:solidFill>
              <w14:schemeClr w14:val="tx1"/>
            </w14:solidFill>
          </w14:textFill>
        </w:rPr>
        <w:t>50m</w:t>
      </w:r>
      <w:r>
        <w:rPr>
          <w:rFonts w:hint="eastAsia" w:ascii="Times New Roman" w:hAnsi="Times New Roman"/>
          <w:snapToGrid w:val="0"/>
          <w:color w:val="000000" w:themeColor="text1"/>
          <w:highlight w:val="none"/>
          <w14:textFill>
            <w14:solidFill>
              <w14:schemeClr w14:val="tx1"/>
            </w14:solidFill>
          </w14:textFill>
        </w:rPr>
        <w:t>，易燃物料堆放区应使用防爆型摄像机。</w:t>
      </w:r>
    </w:p>
    <w:p w14:paraId="1602AB0F">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highlight w:val="none"/>
          <w14:textFill>
            <w14:solidFill>
              <w14:schemeClr w14:val="tx1"/>
            </w14:solidFill>
          </w14:textFill>
        </w:rPr>
        <w:t xml:space="preserve">6 </w:t>
      </w:r>
      <w:r>
        <w:rPr>
          <w:rFonts w:hint="eastAsia" w:ascii="Times New Roman" w:hAnsi="Times New Roman"/>
          <w:snapToGrid w:val="0"/>
          <w:color w:val="000000" w:themeColor="text1"/>
          <w:highlight w:val="none"/>
          <w14:textFill>
            <w14:solidFill>
              <w14:schemeClr w14:val="tx1"/>
            </w14:solidFill>
          </w14:textFill>
        </w:rPr>
        <w:t>地磅系统宜配置车牌自动识别道闸（响应时间≤</w:t>
      </w:r>
      <w:r>
        <w:rPr>
          <w:rFonts w:ascii="Times New Roman" w:hAnsi="Times New Roman"/>
          <w:snapToGrid w:val="0"/>
          <w:color w:val="000000" w:themeColor="text1"/>
          <w:highlight w:val="none"/>
          <w14:textFill>
            <w14:solidFill>
              <w14:schemeClr w14:val="tx1"/>
            </w14:solidFill>
          </w14:textFill>
        </w:rPr>
        <w:t>1s</w:t>
      </w:r>
      <w:r>
        <w:rPr>
          <w:rFonts w:hint="eastAsia" w:ascii="Times New Roman" w:hAnsi="Times New Roman"/>
          <w:snapToGrid w:val="0"/>
          <w:color w:val="000000" w:themeColor="text1"/>
          <w:highlight w:val="none"/>
          <w14:textFill>
            <w14:solidFill>
              <w14:schemeClr w14:val="tx1"/>
            </w14:solidFill>
          </w14:textFill>
        </w:rPr>
        <w:t>）和</w:t>
      </w:r>
      <w:r>
        <w:rPr>
          <w:rFonts w:ascii="Times New Roman" w:hAnsi="Times New Roman"/>
          <w:snapToGrid w:val="0"/>
          <w:color w:val="000000" w:themeColor="text1"/>
          <w:highlight w:val="none"/>
          <w14:textFill>
            <w14:solidFill>
              <w14:schemeClr w14:val="tx1"/>
            </w14:solidFill>
          </w14:textFill>
        </w:rPr>
        <w:t>LED</w:t>
      </w:r>
      <w:r>
        <w:rPr>
          <w:rFonts w:hint="eastAsia" w:ascii="Times New Roman" w:hAnsi="Times New Roman"/>
          <w:snapToGrid w:val="0"/>
          <w:color w:val="000000" w:themeColor="text1"/>
          <w:highlight w:val="none"/>
          <w14:textFill>
            <w14:solidFill>
              <w14:schemeClr w14:val="tx1"/>
            </w14:solidFill>
          </w14:textFill>
        </w:rPr>
        <w:t>信息屏（尺寸≥</w:t>
      </w:r>
      <w:r>
        <w:rPr>
          <w:rFonts w:ascii="Times New Roman" w:hAnsi="Times New Roman"/>
          <w:snapToGrid w:val="0"/>
          <w:color w:val="000000" w:themeColor="text1"/>
          <w:highlight w:val="none"/>
          <w14:textFill>
            <w14:solidFill>
              <w14:schemeClr w14:val="tx1"/>
            </w14:solidFill>
          </w14:textFill>
        </w:rPr>
        <w:t>1.5m</w:t>
      </w:r>
      <w:r>
        <w:rPr>
          <w:rFonts w:hint="eastAsia" w:ascii="Times New Roman" w:hAnsi="Times New Roman"/>
          <w:snapToGrid w:val="0"/>
          <w:color w:val="000000" w:themeColor="text1"/>
          <w:highlight w:val="none"/>
          <w14:textFill>
            <w14:solidFill>
              <w14:schemeClr w14:val="tx1"/>
            </w14:solidFill>
          </w14:textFill>
        </w:rPr>
        <w:t>×</w:t>
      </w:r>
      <w:r>
        <w:rPr>
          <w:rFonts w:ascii="Times New Roman" w:hAnsi="Times New Roman"/>
          <w:snapToGrid w:val="0"/>
          <w:color w:val="000000" w:themeColor="text1"/>
          <w:highlight w:val="none"/>
          <w14:textFill>
            <w14:solidFill>
              <w14:schemeClr w14:val="tx1"/>
            </w14:solidFill>
          </w14:textFill>
        </w:rPr>
        <w:t>0.8m</w:t>
      </w:r>
      <w:r>
        <w:rPr>
          <w:rFonts w:hint="eastAsia" w:ascii="Times New Roman" w:hAnsi="Times New Roman"/>
          <w:snapToGrid w:val="0"/>
          <w:color w:val="000000" w:themeColor="text1"/>
          <w:highlight w:val="none"/>
          <w14:textFill>
            <w14:solidFill>
              <w14:schemeClr w14:val="tx1"/>
            </w14:solidFill>
          </w14:textFill>
        </w:rPr>
        <w:t>），可选用自助打印终端（打印速度≥</w:t>
      </w:r>
      <w:r>
        <w:rPr>
          <w:rFonts w:ascii="Times New Roman" w:hAnsi="Times New Roman"/>
          <w:snapToGrid w:val="0"/>
          <w:color w:val="000000" w:themeColor="text1"/>
          <w:highlight w:val="none"/>
          <w14:textFill>
            <w14:solidFill>
              <w14:schemeClr w14:val="tx1"/>
            </w14:solidFill>
          </w14:textFill>
        </w:rPr>
        <w:t>3</w:t>
      </w:r>
      <w:r>
        <w:rPr>
          <w:rFonts w:hint="eastAsia" w:ascii="Times New Roman" w:hAnsi="Times New Roman"/>
          <w:snapToGrid w:val="0"/>
          <w:color w:val="000000" w:themeColor="text1"/>
          <w:highlight w:val="none"/>
          <w14:textFill>
            <w14:solidFill>
              <w14:schemeClr w14:val="tx1"/>
            </w14:solidFill>
          </w14:textFill>
        </w:rPr>
        <w:t>张</w:t>
      </w:r>
      <w:r>
        <w:rPr>
          <w:rFonts w:ascii="Times New Roman" w:hAnsi="Times New Roman"/>
          <w:snapToGrid w:val="0"/>
          <w:color w:val="000000" w:themeColor="text1"/>
          <w:highlight w:val="none"/>
          <w14:textFill>
            <w14:solidFill>
              <w14:schemeClr w14:val="tx1"/>
            </w14:solidFill>
          </w14:textFill>
        </w:rPr>
        <w:t>/</w:t>
      </w:r>
      <w:r>
        <w:rPr>
          <w:rFonts w:hint="eastAsia" w:ascii="Times New Roman" w:hAnsi="Times New Roman"/>
          <w:snapToGrid w:val="0"/>
          <w:color w:val="000000" w:themeColor="text1"/>
          <w:highlight w:val="none"/>
          <w14:textFill>
            <w14:solidFill>
              <w14:schemeClr w14:val="tx1"/>
            </w14:solidFill>
          </w14:textFill>
        </w:rPr>
        <w:t>分钟）。</w:t>
      </w:r>
    </w:p>
    <w:p w14:paraId="0FB3D11C">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6.7.3 </w:t>
      </w:r>
      <w:r>
        <w:rPr>
          <w:rFonts w:hint="eastAsia" w:ascii="Times New Roman" w:hAnsi="Times New Roman" w:cs="Times New Roman"/>
          <w:snapToGrid w:val="0"/>
          <w:color w:val="000000" w:themeColor="text1"/>
          <w:szCs w:val="21"/>
          <w14:textFill>
            <w14:solidFill>
              <w14:schemeClr w14:val="tx1"/>
            </w14:solidFill>
          </w14:textFill>
        </w:rPr>
        <w:t>物料管理软件系统应符合下列规定：</w:t>
      </w:r>
    </w:p>
    <w:p w14:paraId="0069DD97">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1 应采用物联网技术、二维码、轻量化等技术实现现场物料信息数据的采集、传递和存储。</w:t>
      </w:r>
    </w:p>
    <w:p w14:paraId="7866A918">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2 应具备基础物料信息库，实现物料类型管理，包括物料名称、物料类型、物料编码、规格型号、材质、单位等。</w:t>
      </w:r>
    </w:p>
    <w:p w14:paraId="1571E340">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3 宜具有采购供应商和生产厂家信息库，能提供供应商/生产厂家、物料列项选择，能对采购合同订单、物料供应、收料验收等流程实现管理追踪和记录。</w:t>
      </w:r>
    </w:p>
    <w:p w14:paraId="4D27D4E8">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4 物料管理的数据传输过程宜实现自动采集、实时同步传递。</w:t>
      </w:r>
    </w:p>
    <w:p w14:paraId="0C1FAD23">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5 宜关联市政与交通工程信息模型，实现模型量变更同步物料采购。</w:t>
      </w:r>
    </w:p>
    <w:p w14:paraId="41D2AC03">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6 宜支持装配式部品部件的过程管理，包括不限于构件生产进度、供应进度、验收进度管理。</w:t>
      </w:r>
    </w:p>
    <w:p w14:paraId="4A1DCE40">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6.7.4 </w:t>
      </w:r>
      <w:r>
        <w:rPr>
          <w:rFonts w:hint="eastAsia" w:ascii="Times New Roman" w:hAnsi="Times New Roman" w:cs="Times New Roman"/>
          <w:snapToGrid w:val="0"/>
          <w:color w:val="000000" w:themeColor="text1"/>
          <w:szCs w:val="21"/>
          <w14:textFill>
            <w14:solidFill>
              <w14:schemeClr w14:val="tx1"/>
            </w14:solidFill>
          </w14:textFill>
        </w:rPr>
        <w:t>物料计划管理应符合下列规定：</w:t>
      </w:r>
    </w:p>
    <w:p w14:paraId="747E3AF3">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1 应支持在线编辑、修改、存储物料需求计划。</w:t>
      </w:r>
    </w:p>
    <w:p w14:paraId="29A863FB">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2 应具备物料计划台账、历史版本查看。</w:t>
      </w:r>
    </w:p>
    <w:p w14:paraId="3C1056A5">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3 应实现物料统一编码。</w:t>
      </w:r>
    </w:p>
    <w:p w14:paraId="59D8D633">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4 应支持扫描上传、导出、下载、打印功能。</w:t>
      </w:r>
    </w:p>
    <w:p w14:paraId="6E9E4FB2">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5 应具备供应商信息数据编辑、修改、查询等功能。</w:t>
      </w:r>
    </w:p>
    <w:p w14:paraId="4A645274">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6 应具备物料信息数据编辑、修改、查询等功能。</w:t>
      </w:r>
    </w:p>
    <w:p w14:paraId="05BC1079">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7 宜支持物料需求计划在线发起审批、抄送等功能。</w:t>
      </w:r>
    </w:p>
    <w:p w14:paraId="1AD0ADC1">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6.7.5 </w:t>
      </w:r>
      <w:r>
        <w:rPr>
          <w:rFonts w:hint="eastAsia" w:ascii="Times New Roman" w:hAnsi="Times New Roman" w:cs="Times New Roman"/>
          <w:snapToGrid w:val="0"/>
          <w:color w:val="000000" w:themeColor="text1"/>
          <w:szCs w:val="21"/>
          <w14:textFill>
            <w14:solidFill>
              <w14:schemeClr w14:val="tx1"/>
            </w14:solidFill>
          </w14:textFill>
        </w:rPr>
        <w:t>物料采购管理应符合下列规定：</w:t>
      </w:r>
    </w:p>
    <w:p w14:paraId="52A676A4">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1 应支持采购合同及历史版本查询功能。</w:t>
      </w:r>
    </w:p>
    <w:p w14:paraId="57224DE4">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2 应支持在线上传、下载、打印功能。</w:t>
      </w:r>
    </w:p>
    <w:p w14:paraId="5A12F546">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3 系统宜自动生成物料采购合同。</w:t>
      </w:r>
    </w:p>
    <w:p w14:paraId="24586948">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4 宜支持在线编辑发起采购申请、采购审批功能。</w:t>
      </w:r>
    </w:p>
    <w:p w14:paraId="1547B13C">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5 宜支持收料过程记录及图像或视频拍摄、存储功能。</w:t>
      </w:r>
    </w:p>
    <w:p w14:paraId="7A66FAF9">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6.7.6 </w:t>
      </w:r>
      <w:r>
        <w:rPr>
          <w:rFonts w:hint="eastAsia" w:ascii="Times New Roman" w:hAnsi="Times New Roman" w:cs="Times New Roman"/>
          <w:snapToGrid w:val="0"/>
          <w:color w:val="000000" w:themeColor="text1"/>
          <w:szCs w:val="21"/>
          <w14:textFill>
            <w14:solidFill>
              <w14:schemeClr w14:val="tx1"/>
            </w14:solidFill>
          </w14:textFill>
        </w:rPr>
        <w:t>物料验收管理应符合下列规定：</w:t>
      </w:r>
    </w:p>
    <w:p w14:paraId="5BB71ACA">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1 宜涵盖物料取样、送检、退还等过程管理，具备线上登记、审批、存储、查看、下载功能。</w:t>
      </w:r>
    </w:p>
    <w:p w14:paraId="1A8BACCC">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2宜采用车牌识别、自动称重计量、AI等物联网技术，实现收料验收数据实时传输，宜具有物资验收通过移动设备点验功能，并支持数据自动上传、存储、统计等功能。</w:t>
      </w:r>
    </w:p>
    <w:p w14:paraId="7B70D9C9">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highlight w:val="none"/>
          <w14:textFill>
            <w14:solidFill>
              <w14:schemeClr w14:val="tx1"/>
            </w14:solidFill>
          </w14:textFill>
        </w:rPr>
      </w:pPr>
      <w:r>
        <w:rPr>
          <w:rFonts w:ascii="Times New Roman" w:hAnsi="Times New Roman"/>
          <w:snapToGrid w:val="0"/>
          <w:color w:val="000000" w:themeColor="text1"/>
          <w:highlight w:val="none"/>
          <w14:textFill>
            <w14:solidFill>
              <w14:schemeClr w14:val="tx1"/>
            </w14:solidFill>
          </w14:textFill>
        </w:rPr>
        <w:t xml:space="preserve">3 </w:t>
      </w:r>
      <w:r>
        <w:rPr>
          <w:rFonts w:hint="eastAsia" w:ascii="Times New Roman" w:hAnsi="Times New Roman"/>
          <w:snapToGrid w:val="0"/>
          <w:color w:val="000000" w:themeColor="text1"/>
          <w:highlight w:val="none"/>
          <w14:textFill>
            <w14:solidFill>
              <w14:schemeClr w14:val="tx1"/>
            </w14:solidFill>
          </w14:textFill>
        </w:rPr>
        <w:t>宜实现物料验收异常信息推送，记录异常事件。</w:t>
      </w:r>
    </w:p>
    <w:p w14:paraId="335FDF65">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highlight w:val="none"/>
          <w14:textFill>
            <w14:solidFill>
              <w14:schemeClr w14:val="tx1"/>
            </w14:solidFill>
          </w14:textFill>
        </w:rPr>
      </w:pPr>
      <w:r>
        <w:rPr>
          <w:rFonts w:ascii="Times New Roman" w:hAnsi="Times New Roman"/>
          <w:snapToGrid w:val="0"/>
          <w:color w:val="000000" w:themeColor="text1"/>
          <w:highlight w:val="none"/>
          <w14:textFill>
            <w14:solidFill>
              <w14:schemeClr w14:val="tx1"/>
            </w14:solidFill>
          </w14:textFill>
        </w:rPr>
        <w:t xml:space="preserve">4 </w:t>
      </w:r>
      <w:r>
        <w:rPr>
          <w:rFonts w:hint="eastAsia" w:ascii="Times New Roman" w:hAnsi="Times New Roman"/>
          <w:snapToGrid w:val="0"/>
          <w:color w:val="000000" w:themeColor="text1"/>
          <w:highlight w:val="none"/>
          <w14:textFill>
            <w14:solidFill>
              <w14:schemeClr w14:val="tx1"/>
            </w14:solidFill>
          </w14:textFill>
        </w:rPr>
        <w:t>宜实现物料检测报告真伪验证，生成验证报告查看下载。</w:t>
      </w:r>
    </w:p>
    <w:p w14:paraId="0009E469">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highlight w:val="none"/>
          <w14:textFill>
            <w14:solidFill>
              <w14:schemeClr w14:val="tx1"/>
            </w14:solidFill>
          </w14:textFill>
        </w:rPr>
        <w:t xml:space="preserve">5 </w:t>
      </w:r>
      <w:r>
        <w:rPr>
          <w:rFonts w:hint="eastAsia" w:ascii="Times New Roman" w:hAnsi="Times New Roman"/>
          <w:snapToGrid w:val="0"/>
          <w:color w:val="000000" w:themeColor="text1"/>
          <w:highlight w:val="none"/>
          <w14:textFill>
            <w14:solidFill>
              <w14:schemeClr w14:val="tx1"/>
            </w14:solidFill>
          </w14:textFill>
        </w:rPr>
        <w:t>宜采用二维码、</w:t>
      </w:r>
      <w:r>
        <w:rPr>
          <w:rFonts w:ascii="Times New Roman" w:hAnsi="Times New Roman"/>
          <w:snapToGrid w:val="0"/>
          <w:color w:val="000000" w:themeColor="text1"/>
          <w:highlight w:val="none"/>
          <w14:textFill>
            <w14:solidFill>
              <w14:schemeClr w14:val="tx1"/>
            </w14:solidFill>
          </w14:textFill>
        </w:rPr>
        <w:t>RFID</w:t>
      </w:r>
      <w:r>
        <w:rPr>
          <w:rFonts w:hint="eastAsia" w:ascii="Times New Roman" w:hAnsi="Times New Roman"/>
          <w:snapToGrid w:val="0"/>
          <w:color w:val="000000" w:themeColor="text1"/>
          <w:highlight w:val="none"/>
          <w14:textFill>
            <w14:solidFill>
              <w14:schemeClr w14:val="tx1"/>
            </w14:solidFill>
          </w14:textFill>
        </w:rPr>
        <w:t>、</w:t>
      </w:r>
      <w:r>
        <w:rPr>
          <w:rFonts w:ascii="Times New Roman" w:hAnsi="Times New Roman"/>
          <w:snapToGrid w:val="0"/>
          <w:color w:val="000000" w:themeColor="text1"/>
          <w:highlight w:val="none"/>
          <w14:textFill>
            <w14:solidFill>
              <w14:schemeClr w14:val="tx1"/>
            </w14:solidFill>
          </w14:textFill>
        </w:rPr>
        <w:t>OCR</w:t>
      </w:r>
      <w:r>
        <w:rPr>
          <w:rFonts w:hint="eastAsia" w:ascii="Times New Roman" w:hAnsi="Times New Roman"/>
          <w:snapToGrid w:val="0"/>
          <w:color w:val="000000" w:themeColor="text1"/>
          <w:highlight w:val="none"/>
          <w14:textFill>
            <w14:solidFill>
              <w14:schemeClr w14:val="tx1"/>
            </w14:solidFill>
          </w14:textFill>
        </w:rPr>
        <w:t>等技术，实现物料验收信息化。</w:t>
      </w:r>
    </w:p>
    <w:p w14:paraId="168C44E6">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6.7.7 </w:t>
      </w:r>
      <w:r>
        <w:rPr>
          <w:rFonts w:hint="eastAsia" w:ascii="Times New Roman" w:hAnsi="Times New Roman" w:cs="Times New Roman"/>
          <w:snapToGrid w:val="0"/>
          <w:color w:val="000000" w:themeColor="text1"/>
          <w:szCs w:val="21"/>
          <w14:textFill>
            <w14:solidFill>
              <w14:schemeClr w14:val="tx1"/>
            </w14:solidFill>
          </w14:textFill>
        </w:rPr>
        <w:t>物料仓储管理应符合下列规定：</w:t>
      </w:r>
    </w:p>
    <w:p w14:paraId="1E3BDA3D">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1 应支持在线发起入库、领用申请编辑、修改、存储功能。</w:t>
      </w:r>
    </w:p>
    <w:p w14:paraId="79301D82">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2 应支持在线完成审批功能。</w:t>
      </w:r>
    </w:p>
    <w:p w14:paraId="45E8F990">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3 宜关联收料、耗用管理数据信息。</w:t>
      </w:r>
    </w:p>
    <w:p w14:paraId="15BAF48A">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4 宜支持库房盘点登记。</w:t>
      </w:r>
    </w:p>
    <w:p w14:paraId="404402D6">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5 宜具备库存台账记录。</w:t>
      </w:r>
    </w:p>
    <w:p w14:paraId="0C2DA822">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6 宜支持物料调拨、退库等文字、图像信息录入功能。</w:t>
      </w:r>
    </w:p>
    <w:p w14:paraId="4E97D267">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6.7.8 </w:t>
      </w:r>
      <w:r>
        <w:rPr>
          <w:rFonts w:hint="eastAsia" w:ascii="Times New Roman" w:hAnsi="Times New Roman" w:cs="Times New Roman"/>
          <w:snapToGrid w:val="0"/>
          <w:color w:val="000000" w:themeColor="text1"/>
          <w:szCs w:val="21"/>
          <w14:textFill>
            <w14:solidFill>
              <w14:schemeClr w14:val="tx1"/>
            </w14:solidFill>
          </w14:textFill>
        </w:rPr>
        <w:t>物料耗用管理应符合下列规定：</w:t>
      </w:r>
    </w:p>
    <w:p w14:paraId="316FA025">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1 应支持自动计算出库物料耗用数据信息。</w:t>
      </w:r>
    </w:p>
    <w:p w14:paraId="225F8668">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2 宜支持关联进度任务执行记录中物料使用数据。</w:t>
      </w:r>
    </w:p>
    <w:p w14:paraId="45B40AE3">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3 宜支持利用物联网技术实现现场物料耗用监测设备数据传输、记录、查看。</w:t>
      </w:r>
    </w:p>
    <w:p w14:paraId="27128EC4">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6.7.9 </w:t>
      </w:r>
      <w:r>
        <w:rPr>
          <w:rFonts w:hint="eastAsia" w:ascii="Times New Roman" w:hAnsi="Times New Roman" w:cs="Times New Roman"/>
          <w:snapToGrid w:val="0"/>
          <w:color w:val="000000" w:themeColor="text1"/>
          <w:szCs w:val="21"/>
          <w14:textFill>
            <w14:solidFill>
              <w14:schemeClr w14:val="tx1"/>
            </w14:solidFill>
          </w14:textFill>
        </w:rPr>
        <w:t>物料分析管理应符合下列规定：</w:t>
      </w:r>
    </w:p>
    <w:p w14:paraId="0DFBC90D">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1 应实现物料使用分析，对比计划用量和实际耗量。</w:t>
      </w:r>
    </w:p>
    <w:p w14:paraId="0F5CB504">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2 应提供多维度统计分析图表，包括基于供应商、车辆、物料类型等维度进行收发料数据统计及分析功能。</w:t>
      </w:r>
    </w:p>
    <w:p w14:paraId="72992441">
      <w:pPr>
        <w:widowControl w:val="0"/>
        <w:wordWrap w:val="0"/>
        <w:topLinePunct/>
        <w:adjustRightInd w:val="0"/>
        <w:snapToGrid w:val="0"/>
        <w:spacing w:line="360" w:lineRule="auto"/>
        <w:ind w:firstLine="480" w:firstLineChars="200"/>
        <w:jc w:val="both"/>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14:textFill>
            <w14:solidFill>
              <w14:schemeClr w14:val="tx1"/>
            </w14:solidFill>
          </w14:textFill>
        </w:rPr>
        <w:t>3 物料分析宜提供物料收发结存表查询。</w:t>
      </w:r>
    </w:p>
    <w:p w14:paraId="7810CE97">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p>
    <w:p w14:paraId="37D27629">
      <w:pPr>
        <w:pStyle w:val="3"/>
        <w:keepNext w:val="0"/>
        <w:keepLines w:val="0"/>
        <w:wordWrap w:val="0"/>
        <w:autoSpaceDE/>
        <w:autoSpaceDN/>
        <w:rPr>
          <w:color w:val="000000" w:themeColor="text1"/>
          <w14:textFill>
            <w14:solidFill>
              <w14:schemeClr w14:val="tx1"/>
            </w14:solidFill>
          </w14:textFill>
        </w:rPr>
      </w:pPr>
      <w:bookmarkStart w:id="202" w:name="_Toc9749"/>
      <w:bookmarkStart w:id="203" w:name="_Toc29255"/>
      <w:bookmarkStart w:id="204" w:name="_Toc15724"/>
      <w:bookmarkStart w:id="205" w:name="_Toc14558"/>
      <w:bookmarkStart w:id="206" w:name="_Toc3101"/>
      <w:bookmarkStart w:id="207" w:name="_Toc21688"/>
      <w:bookmarkStart w:id="208" w:name="_Toc3177"/>
      <w:bookmarkStart w:id="209" w:name="_Toc8497"/>
      <w:bookmarkStart w:id="210" w:name="_Toc22039"/>
      <w:r>
        <w:rPr>
          <w:rFonts w:hint="eastAsia"/>
          <w:color w:val="000000" w:themeColor="text1"/>
          <w14:textFill>
            <w14:solidFill>
              <w14:schemeClr w14:val="tx1"/>
            </w14:solidFill>
          </w14:textFill>
        </w:rPr>
        <w:t>6.8 绿色施工管理</w:t>
      </w:r>
      <w:bookmarkEnd w:id="202"/>
      <w:bookmarkEnd w:id="203"/>
      <w:bookmarkEnd w:id="204"/>
      <w:bookmarkEnd w:id="205"/>
      <w:bookmarkEnd w:id="206"/>
      <w:bookmarkEnd w:id="207"/>
      <w:bookmarkEnd w:id="208"/>
      <w:bookmarkEnd w:id="209"/>
      <w:bookmarkEnd w:id="210"/>
    </w:p>
    <w:p w14:paraId="200BCDC0">
      <w:pPr>
        <w:widowControl w:val="0"/>
        <w:wordWrap w:val="0"/>
        <w:topLinePunct/>
        <w:adjustRightInd w:val="0"/>
        <w:snapToGrid w:val="0"/>
        <w:spacing w:line="360" w:lineRule="auto"/>
        <w:rPr>
          <w:rFonts w:ascii="Times New Roman" w:hAnsi="Times New Roman" w:cs="Times New Roman"/>
          <w:b/>
          <w:bCs/>
          <w:snapToGrid w:val="0"/>
          <w:color w:val="000000" w:themeColor="text1"/>
          <w:szCs w:val="21"/>
          <w14:textFill>
            <w14:solidFill>
              <w14:schemeClr w14:val="tx1"/>
            </w14:solidFill>
          </w14:textFill>
        </w:rPr>
      </w:pPr>
    </w:p>
    <w:p w14:paraId="7FE103D5">
      <w:pPr>
        <w:widowControl w:val="0"/>
        <w:wordWrap w:val="0"/>
        <w:topLinePunct/>
        <w:adjustRightInd w:val="0"/>
        <w:snapToGrid w:val="0"/>
        <w:spacing w:line="360" w:lineRule="auto"/>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6.8.1 </w:t>
      </w:r>
      <w:r>
        <w:rPr>
          <w:rFonts w:hint="eastAsia" w:ascii="Times New Roman" w:hAnsi="Times New Roman" w:cs="Times New Roman"/>
          <w:snapToGrid w:val="0"/>
          <w:color w:val="000000" w:themeColor="text1"/>
          <w:szCs w:val="21"/>
          <w14:textFill>
            <w14:solidFill>
              <w14:schemeClr w14:val="tx1"/>
            </w14:solidFill>
          </w14:textFill>
        </w:rPr>
        <w:t>绿色施工管理可包含气象、扬尘、裸土、噪声等环境监测管理及建筑垃圾、车辆清洗、水土保持、污染物、能耗、水资源、碳排放等监测管理。</w:t>
      </w:r>
    </w:p>
    <w:p w14:paraId="765CEE59">
      <w:pPr>
        <w:widowControl w:val="0"/>
        <w:wordWrap w:val="0"/>
        <w:topLinePunct/>
        <w:adjustRightInd w:val="0"/>
        <w:snapToGrid w:val="0"/>
        <w:spacing w:line="360" w:lineRule="auto"/>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6.8.2 </w:t>
      </w:r>
      <w:r>
        <w:rPr>
          <w:rFonts w:hint="eastAsia" w:ascii="Times New Roman" w:hAnsi="Times New Roman" w:cs="Times New Roman"/>
          <w:snapToGrid w:val="0"/>
          <w:color w:val="000000" w:themeColor="text1"/>
          <w:szCs w:val="21"/>
          <w14:textFill>
            <w14:solidFill>
              <w14:schemeClr w14:val="tx1"/>
            </w14:solidFill>
          </w14:textFill>
        </w:rPr>
        <w:t>绿色施工管理应实现移动端和电脑端等多应用端在线协同工作。</w:t>
      </w:r>
    </w:p>
    <w:p w14:paraId="6630C2CB">
      <w:pPr>
        <w:widowControl w:val="0"/>
        <w:wordWrap w:val="0"/>
        <w:topLinePunct/>
        <w:adjustRightInd w:val="0"/>
        <w:snapToGrid w:val="0"/>
        <w:spacing w:line="360" w:lineRule="auto"/>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6.8.3 </w:t>
      </w:r>
      <w:r>
        <w:rPr>
          <w:rFonts w:hint="eastAsia" w:ascii="Times New Roman" w:hAnsi="Times New Roman" w:cs="Times New Roman"/>
          <w:snapToGrid w:val="0"/>
          <w:color w:val="000000" w:themeColor="text1"/>
          <w:szCs w:val="21"/>
          <w14:textFill>
            <w14:solidFill>
              <w14:schemeClr w14:val="tx1"/>
            </w14:solidFill>
          </w14:textFill>
        </w:rPr>
        <w:t>绿色施工管理系统应能提供下列功能：</w:t>
      </w:r>
    </w:p>
    <w:p w14:paraId="77ADC653">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应具备各项监测指标的实时监测结果。</w:t>
      </w:r>
    </w:p>
    <w:p w14:paraId="609E638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应具有实时异常提醒功能，当监测到异常信息时，应通过多种方式发出停工警告。</w:t>
      </w:r>
    </w:p>
    <w:p w14:paraId="375CF1CF">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应符合相应的数据接口标准，能实时将数据上传到相关监管部门。</w:t>
      </w:r>
    </w:p>
    <w:p w14:paraId="03B55BC8">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各项监测指标的历史数据宜包括小时平均值、日平均数据、月平均数据等，宜具备自动统计综合分析功能。</w:t>
      </w:r>
    </w:p>
    <w:p w14:paraId="5F8EC95E">
      <w:pPr>
        <w:widowControl w:val="0"/>
        <w:wordWrap w:val="0"/>
        <w:topLinePunct/>
        <w:adjustRightInd w:val="0"/>
        <w:snapToGrid w:val="0"/>
        <w:spacing w:line="360" w:lineRule="auto"/>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6.8.4 </w:t>
      </w:r>
      <w:r>
        <w:rPr>
          <w:rFonts w:hint="eastAsia" w:ascii="Times New Roman" w:hAnsi="Times New Roman" w:cs="Times New Roman"/>
          <w:snapToGrid w:val="0"/>
          <w:color w:val="000000" w:themeColor="text1"/>
          <w:szCs w:val="21"/>
          <w14:textFill>
            <w14:solidFill>
              <w14:schemeClr w14:val="tx1"/>
            </w14:solidFill>
          </w14:textFill>
        </w:rPr>
        <w:t>气象监测管理应符合下列规定：</w:t>
      </w:r>
    </w:p>
    <w:p w14:paraId="03D0007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施工现场应布置不少于1个气象监测点。</w:t>
      </w:r>
    </w:p>
    <w:p w14:paraId="5DAE2BCB">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气象监测内容应包括温度、湿度、风向、风力、降水等。</w:t>
      </w:r>
    </w:p>
    <w:p w14:paraId="7DD2F9C9">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气象采样传感器高度应距离地面3.0±0.5m，应保证周围3米内无障碍物，应保持空气流通均匀。</w:t>
      </w:r>
    </w:p>
    <w:p w14:paraId="21C59B91">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气象监测设备应能对接当地最近的气象监测站。</w:t>
      </w:r>
    </w:p>
    <w:p w14:paraId="34EDD3C8">
      <w:pPr>
        <w:widowControl w:val="0"/>
        <w:wordWrap w:val="0"/>
        <w:topLinePunct/>
        <w:adjustRightInd w:val="0"/>
        <w:snapToGrid w:val="0"/>
        <w:spacing w:line="360" w:lineRule="auto"/>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6.8.5 </w:t>
      </w:r>
      <w:r>
        <w:rPr>
          <w:rFonts w:hint="eastAsia" w:ascii="Times New Roman" w:hAnsi="Times New Roman" w:cs="Times New Roman"/>
          <w:snapToGrid w:val="0"/>
          <w:color w:val="000000" w:themeColor="text1"/>
          <w:szCs w:val="21"/>
          <w14:textFill>
            <w14:solidFill>
              <w14:schemeClr w14:val="tx1"/>
            </w14:solidFill>
          </w14:textFill>
        </w:rPr>
        <w:t>扬尘监测管理应符合下列规定：</w:t>
      </w:r>
    </w:p>
    <w:p w14:paraId="22E26BC9">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应实时监测施工区域PM2.5、PM10、TSP数据。</w:t>
      </w:r>
    </w:p>
    <w:p w14:paraId="634DC679">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应实时将监测数据传输至智慧工地管理系统。</w:t>
      </w:r>
    </w:p>
    <w:p w14:paraId="39C40299">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当扬尘超标时，应发出预警信息，并与现场降尘设施智能联动实现降尘。</w:t>
      </w:r>
    </w:p>
    <w:p w14:paraId="2FA47DF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应具备统计、分析和查询监测数据等功能。</w:t>
      </w:r>
    </w:p>
    <w:p w14:paraId="5481A3DB">
      <w:pPr>
        <w:widowControl w:val="0"/>
        <w:wordWrap w:val="0"/>
        <w:topLinePunct/>
        <w:adjustRightInd w:val="0"/>
        <w:snapToGrid w:val="0"/>
        <w:spacing w:line="360" w:lineRule="auto"/>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6.8.6 </w:t>
      </w:r>
      <w:r>
        <w:rPr>
          <w:rFonts w:hint="eastAsia" w:ascii="Times New Roman" w:hAnsi="Times New Roman" w:cs="Times New Roman"/>
          <w:snapToGrid w:val="0"/>
          <w:color w:val="000000" w:themeColor="text1"/>
          <w:szCs w:val="21"/>
          <w14:textFill>
            <w14:solidFill>
              <w14:schemeClr w14:val="tx1"/>
            </w14:solidFill>
          </w14:textFill>
        </w:rPr>
        <w:t>裸土监测管理应符合下列规定：</w:t>
      </w:r>
    </w:p>
    <w:p w14:paraId="0C77DFB4">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应实时监测施工现场裸土覆盖情况。</w:t>
      </w:r>
    </w:p>
    <w:p w14:paraId="6DCDB961">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应实时传输监测数据。</w:t>
      </w:r>
    </w:p>
    <w:p w14:paraId="084DB8E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当施工现场裸土未覆盖时，应发出预警信息。</w:t>
      </w:r>
    </w:p>
    <w:p w14:paraId="28BB105F">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应具备统计、分析和查询施工现场裸土覆盖数据等功能。</w:t>
      </w:r>
    </w:p>
    <w:p w14:paraId="2B6FC48F">
      <w:pPr>
        <w:widowControl w:val="0"/>
        <w:wordWrap w:val="0"/>
        <w:topLinePunct/>
        <w:adjustRightInd w:val="0"/>
        <w:snapToGrid w:val="0"/>
        <w:spacing w:line="360" w:lineRule="auto"/>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6.8.7 </w:t>
      </w:r>
      <w:r>
        <w:rPr>
          <w:rFonts w:hint="eastAsia" w:ascii="Times New Roman" w:hAnsi="Times New Roman" w:cs="Times New Roman"/>
          <w:snapToGrid w:val="0"/>
          <w:color w:val="000000" w:themeColor="text1"/>
          <w:szCs w:val="21"/>
          <w14:textFill>
            <w14:solidFill>
              <w14:schemeClr w14:val="tx1"/>
            </w14:solidFill>
          </w14:textFill>
        </w:rPr>
        <w:t>噪声监测管理应符合下列规定：</w:t>
      </w:r>
    </w:p>
    <w:p w14:paraId="79D476B1">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应实时监测噪声数据。</w:t>
      </w:r>
    </w:p>
    <w:p w14:paraId="66DA4ED9">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应实时传输监测数据。</w:t>
      </w:r>
    </w:p>
    <w:p w14:paraId="600FC00F">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应具备统计、分析和查询监测数据等功能。</w:t>
      </w:r>
    </w:p>
    <w:p w14:paraId="5747E87F">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当施工现场噪声超过限值，宜采用声光报警。</w:t>
      </w:r>
    </w:p>
    <w:p w14:paraId="7CAF434C">
      <w:pPr>
        <w:widowControl w:val="0"/>
        <w:wordWrap w:val="0"/>
        <w:topLinePunct/>
        <w:adjustRightInd w:val="0"/>
        <w:snapToGrid w:val="0"/>
        <w:spacing w:line="360" w:lineRule="auto"/>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6.8.8 </w:t>
      </w:r>
      <w:r>
        <w:rPr>
          <w:rFonts w:hint="eastAsia" w:ascii="Times New Roman" w:hAnsi="Times New Roman" w:cs="Times New Roman"/>
          <w:snapToGrid w:val="0"/>
          <w:color w:val="000000" w:themeColor="text1"/>
          <w:szCs w:val="21"/>
          <w14:textFill>
            <w14:solidFill>
              <w14:schemeClr w14:val="tx1"/>
            </w14:solidFill>
          </w14:textFill>
        </w:rPr>
        <w:t>建筑垃圾监测管理应符合下列规定：</w:t>
      </w:r>
    </w:p>
    <w:p w14:paraId="6AB5C1C7">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应具备建筑垃圾申报、分类、跟踪、统计等数据管理的功能。</w:t>
      </w:r>
    </w:p>
    <w:p w14:paraId="59D7E33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应具备PC端、移动端查看垃圾管理数据的功能。</w:t>
      </w:r>
    </w:p>
    <w:p w14:paraId="4A34420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宜具备通过视频智能识别垃圾种类的功能。</w:t>
      </w:r>
    </w:p>
    <w:p w14:paraId="51D5848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宜具备建筑垃圾称重及计量功能。</w:t>
      </w:r>
    </w:p>
    <w:p w14:paraId="0749BFD5">
      <w:pPr>
        <w:widowControl w:val="0"/>
        <w:wordWrap w:val="0"/>
        <w:topLinePunct/>
        <w:adjustRightInd w:val="0"/>
        <w:snapToGrid w:val="0"/>
        <w:spacing w:line="360" w:lineRule="auto"/>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6.8.9 </w:t>
      </w:r>
      <w:r>
        <w:rPr>
          <w:rFonts w:hint="eastAsia" w:ascii="Times New Roman" w:hAnsi="Times New Roman" w:cs="Times New Roman"/>
          <w:snapToGrid w:val="0"/>
          <w:color w:val="000000" w:themeColor="text1"/>
          <w:szCs w:val="21"/>
          <w14:textFill>
            <w14:solidFill>
              <w14:schemeClr w14:val="tx1"/>
            </w14:solidFill>
          </w14:textFill>
        </w:rPr>
        <w:t>车辆清洗监测管理宜符合下列规定：</w:t>
      </w:r>
    </w:p>
    <w:p w14:paraId="3350F5DE">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施工现场车辆出入口宜设置自动洗车设施。</w:t>
      </w:r>
    </w:p>
    <w:p w14:paraId="43F514EC">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宜具备未按规定冲洗或未冲洗车辆预警及报警功能。</w:t>
      </w:r>
    </w:p>
    <w:p w14:paraId="2C308252">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宜具备通过视频智能识别车辆的功能。</w:t>
      </w:r>
    </w:p>
    <w:p w14:paraId="5C043C6F">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宜具备记录车辆冲洗时长的功能。</w:t>
      </w:r>
    </w:p>
    <w:p w14:paraId="298F5474">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 宜具备PC端、移动端查看车辆冲洗数据的功能。</w:t>
      </w:r>
    </w:p>
    <w:p w14:paraId="7AA7AFB8">
      <w:pPr>
        <w:widowControl w:val="0"/>
        <w:wordWrap w:val="0"/>
        <w:topLinePunct/>
        <w:adjustRightInd w:val="0"/>
        <w:snapToGrid w:val="0"/>
        <w:spacing w:line="360" w:lineRule="auto"/>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6.8.10 </w:t>
      </w:r>
      <w:r>
        <w:rPr>
          <w:rFonts w:hint="eastAsia" w:ascii="Times New Roman" w:hAnsi="Times New Roman" w:cs="Times New Roman"/>
          <w:snapToGrid w:val="0"/>
          <w:color w:val="000000" w:themeColor="text1"/>
          <w:szCs w:val="21"/>
          <w14:textFill>
            <w14:solidFill>
              <w14:schemeClr w14:val="tx1"/>
            </w14:solidFill>
          </w14:textFill>
        </w:rPr>
        <w:t>水土保持、水土污染监测管理应符合下列规定：</w:t>
      </w:r>
    </w:p>
    <w:p w14:paraId="0E0D0DEC">
      <w:pPr>
        <w:widowControl w:val="0"/>
        <w:wordWrap w:val="0"/>
        <w:topLinePunct/>
        <w:adjustRightInd w:val="0"/>
        <w:snapToGrid w:val="0"/>
        <w:spacing w:line="360" w:lineRule="auto"/>
        <w:ind w:firstLine="480" w:firstLineChars="20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1 </w:t>
      </w:r>
      <w:r>
        <w:rPr>
          <w:rFonts w:hint="eastAsia" w:ascii="Times New Roman" w:hAnsi="Times New Roman"/>
          <w:snapToGrid w:val="0"/>
          <w:color w:val="000000" w:themeColor="text1"/>
          <w:szCs w:val="21"/>
          <w:highlight w:val="none"/>
          <w14:textFill>
            <w14:solidFill>
              <w14:schemeClr w14:val="tx1"/>
            </w14:solidFill>
          </w14:textFill>
        </w:rPr>
        <w:t>应实时监测水土流失、水土污染及扬尘污染情况，其中扬尘监测应包括</w:t>
      </w:r>
      <w:r>
        <w:rPr>
          <w:rFonts w:ascii="Times New Roman" w:hAnsi="Times New Roman"/>
          <w:snapToGrid w:val="0"/>
          <w:color w:val="000000" w:themeColor="text1"/>
          <w:szCs w:val="21"/>
          <w:highlight w:val="none"/>
          <w14:textFill>
            <w14:solidFill>
              <w14:schemeClr w14:val="tx1"/>
            </w14:solidFill>
          </w14:textFill>
        </w:rPr>
        <w:t>PM2.5</w:t>
      </w:r>
      <w:r>
        <w:rPr>
          <w:rFonts w:hint="eastAsia" w:ascii="Times New Roman" w:hAnsi="Times New Roman"/>
          <w:snapToGrid w:val="0"/>
          <w:color w:val="000000" w:themeColor="text1"/>
          <w:szCs w:val="21"/>
          <w:highlight w:val="none"/>
          <w14:textFill>
            <w14:solidFill>
              <w14:schemeClr w14:val="tx1"/>
            </w14:solidFill>
          </w14:textFill>
        </w:rPr>
        <w:t>、</w:t>
      </w:r>
      <w:r>
        <w:rPr>
          <w:rFonts w:ascii="Times New Roman" w:hAnsi="Times New Roman"/>
          <w:snapToGrid w:val="0"/>
          <w:color w:val="000000" w:themeColor="text1"/>
          <w:szCs w:val="21"/>
          <w:highlight w:val="none"/>
          <w14:textFill>
            <w14:solidFill>
              <w14:schemeClr w14:val="tx1"/>
            </w14:solidFill>
          </w14:textFill>
        </w:rPr>
        <w:t>PM10</w:t>
      </w:r>
      <w:r>
        <w:rPr>
          <w:rFonts w:hint="eastAsia" w:ascii="Times New Roman" w:hAnsi="Times New Roman"/>
          <w:snapToGrid w:val="0"/>
          <w:color w:val="000000" w:themeColor="text1"/>
          <w:szCs w:val="21"/>
          <w:highlight w:val="none"/>
          <w14:textFill>
            <w14:solidFill>
              <w14:schemeClr w14:val="tx1"/>
            </w14:solidFill>
          </w14:textFill>
        </w:rPr>
        <w:t>及</w:t>
      </w:r>
      <w:r>
        <w:rPr>
          <w:rFonts w:ascii="Times New Roman" w:hAnsi="Times New Roman"/>
          <w:snapToGrid w:val="0"/>
          <w:color w:val="000000" w:themeColor="text1"/>
          <w:szCs w:val="21"/>
          <w:highlight w:val="none"/>
          <w14:textFill>
            <w14:solidFill>
              <w14:schemeClr w14:val="tx1"/>
            </w14:solidFill>
          </w14:textFill>
        </w:rPr>
        <w:t>TSP</w:t>
      </w:r>
      <w:r>
        <w:rPr>
          <w:rFonts w:hint="eastAsia" w:ascii="Times New Roman" w:hAnsi="Times New Roman"/>
          <w:snapToGrid w:val="0"/>
          <w:color w:val="000000" w:themeColor="text1"/>
          <w:szCs w:val="21"/>
          <w:highlight w:val="none"/>
          <w14:textFill>
            <w14:solidFill>
              <w14:schemeClr w14:val="tx1"/>
            </w14:solidFill>
          </w14:textFill>
        </w:rPr>
        <w:t>浓度指标。</w:t>
      </w:r>
    </w:p>
    <w:p w14:paraId="25DBD5C0">
      <w:pPr>
        <w:widowControl w:val="0"/>
        <w:wordWrap w:val="0"/>
        <w:topLinePunct/>
        <w:adjustRightInd w:val="0"/>
        <w:snapToGrid w:val="0"/>
        <w:spacing w:line="360" w:lineRule="auto"/>
        <w:ind w:firstLine="480" w:firstLineChars="20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2 </w:t>
      </w:r>
      <w:r>
        <w:rPr>
          <w:rFonts w:hint="eastAsia" w:ascii="Times New Roman" w:hAnsi="Times New Roman"/>
          <w:snapToGrid w:val="0"/>
          <w:color w:val="000000" w:themeColor="text1"/>
          <w:szCs w:val="21"/>
          <w:highlight w:val="none"/>
          <w14:textFill>
            <w14:solidFill>
              <w14:schemeClr w14:val="tx1"/>
            </w14:solidFill>
          </w14:textFill>
        </w:rPr>
        <w:t>应实时传输监测数据，扬尘监测数据采样频率不宜低于</w:t>
      </w:r>
      <w:r>
        <w:rPr>
          <w:rFonts w:ascii="Times New Roman" w:hAnsi="Times New Roman"/>
          <w:snapToGrid w:val="0"/>
          <w:color w:val="000000" w:themeColor="text1"/>
          <w:szCs w:val="21"/>
          <w:highlight w:val="none"/>
          <w14:textFill>
            <w14:solidFill>
              <w14:schemeClr w14:val="tx1"/>
            </w14:solidFill>
          </w14:textFill>
        </w:rPr>
        <w:t>5</w:t>
      </w:r>
      <w:r>
        <w:rPr>
          <w:rFonts w:hint="eastAsia" w:ascii="Times New Roman" w:hAnsi="Times New Roman"/>
          <w:snapToGrid w:val="0"/>
          <w:color w:val="000000" w:themeColor="text1"/>
          <w:szCs w:val="21"/>
          <w:highlight w:val="none"/>
          <w14:textFill>
            <w14:solidFill>
              <w14:schemeClr w14:val="tx1"/>
            </w14:solidFill>
          </w14:textFill>
        </w:rPr>
        <w:t>分钟</w:t>
      </w:r>
      <w:r>
        <w:rPr>
          <w:rFonts w:ascii="Times New Roman" w:hAnsi="Times New Roman"/>
          <w:snapToGrid w:val="0"/>
          <w:color w:val="000000" w:themeColor="text1"/>
          <w:szCs w:val="21"/>
          <w:highlight w:val="none"/>
          <w14:textFill>
            <w14:solidFill>
              <w14:schemeClr w14:val="tx1"/>
            </w14:solidFill>
          </w14:textFill>
        </w:rPr>
        <w:t>/</w:t>
      </w:r>
      <w:r>
        <w:rPr>
          <w:rFonts w:hint="eastAsia" w:ascii="Times New Roman" w:hAnsi="Times New Roman"/>
          <w:snapToGrid w:val="0"/>
          <w:color w:val="000000" w:themeColor="text1"/>
          <w:szCs w:val="21"/>
          <w:highlight w:val="none"/>
          <w14:textFill>
            <w14:solidFill>
              <w14:schemeClr w14:val="tx1"/>
            </w14:solidFill>
          </w14:textFill>
        </w:rPr>
        <w:t>次。</w:t>
      </w:r>
    </w:p>
    <w:p w14:paraId="7DA3F75F">
      <w:pPr>
        <w:widowControl w:val="0"/>
        <w:wordWrap w:val="0"/>
        <w:topLinePunct/>
        <w:adjustRightInd w:val="0"/>
        <w:snapToGrid w:val="0"/>
        <w:spacing w:line="360" w:lineRule="auto"/>
        <w:ind w:firstLine="480" w:firstLineChars="20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3 </w:t>
      </w:r>
      <w:r>
        <w:rPr>
          <w:rFonts w:hint="eastAsia" w:ascii="Times New Roman" w:hAnsi="Times New Roman"/>
          <w:snapToGrid w:val="0"/>
          <w:color w:val="000000" w:themeColor="text1"/>
          <w:szCs w:val="21"/>
          <w:highlight w:val="none"/>
          <w14:textFill>
            <w14:solidFill>
              <w14:schemeClr w14:val="tx1"/>
            </w14:solidFill>
          </w14:textFill>
        </w:rPr>
        <w:t>当水土流失、水土污染或扬尘浓度达到预警值时，应发出分级预警信息，</w:t>
      </w:r>
      <w:r>
        <w:rPr>
          <w:rFonts w:ascii="Times New Roman" w:hAnsi="Times New Roman"/>
          <w:snapToGrid w:val="0"/>
          <w:color w:val="000000" w:themeColor="text1"/>
          <w:szCs w:val="21"/>
          <w:highlight w:val="none"/>
          <w14:textFill>
            <w14:solidFill>
              <w14:schemeClr w14:val="tx1"/>
            </w14:solidFill>
          </w14:textFill>
        </w:rPr>
        <w:t>PM10</w:t>
      </w:r>
      <w:r>
        <w:rPr>
          <w:rFonts w:hint="eastAsia" w:ascii="Times New Roman" w:hAnsi="Times New Roman"/>
          <w:snapToGrid w:val="0"/>
          <w:color w:val="000000" w:themeColor="text1"/>
          <w:szCs w:val="21"/>
          <w:highlight w:val="none"/>
          <w14:textFill>
            <w14:solidFill>
              <w14:schemeClr w14:val="tx1"/>
            </w14:solidFill>
          </w14:textFill>
        </w:rPr>
        <w:t>浓度预警阈值应符合当地环保部门要求。</w:t>
      </w:r>
    </w:p>
    <w:p w14:paraId="1655E270">
      <w:pPr>
        <w:widowControl w:val="0"/>
        <w:wordWrap w:val="0"/>
        <w:topLinePunct/>
        <w:adjustRightInd w:val="0"/>
        <w:snapToGrid w:val="0"/>
        <w:spacing w:line="360" w:lineRule="auto"/>
        <w:ind w:firstLine="480" w:firstLineChars="20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4 </w:t>
      </w:r>
      <w:r>
        <w:rPr>
          <w:rFonts w:hint="eastAsia" w:ascii="Times New Roman" w:hAnsi="Times New Roman"/>
          <w:snapToGrid w:val="0"/>
          <w:color w:val="000000" w:themeColor="text1"/>
          <w:szCs w:val="21"/>
          <w:highlight w:val="none"/>
          <w14:textFill>
            <w14:solidFill>
              <w14:schemeClr w14:val="tx1"/>
            </w14:solidFill>
          </w14:textFill>
        </w:rPr>
        <w:t>扬尘监测点位应设置在施工区域主导风向下风向及敏感区域，监测半径不宜超过</w:t>
      </w:r>
      <w:r>
        <w:rPr>
          <w:rFonts w:ascii="Times New Roman" w:hAnsi="Times New Roman"/>
          <w:snapToGrid w:val="0"/>
          <w:color w:val="000000" w:themeColor="text1"/>
          <w:szCs w:val="21"/>
          <w:highlight w:val="none"/>
          <w14:textFill>
            <w14:solidFill>
              <w14:schemeClr w14:val="tx1"/>
            </w14:solidFill>
          </w14:textFill>
        </w:rPr>
        <w:t>100m</w:t>
      </w:r>
      <w:r>
        <w:rPr>
          <w:rFonts w:hint="eastAsia" w:ascii="Times New Roman" w:hAnsi="Times New Roman"/>
          <w:snapToGrid w:val="0"/>
          <w:color w:val="000000" w:themeColor="text1"/>
          <w:szCs w:val="21"/>
          <w:highlight w:val="none"/>
          <w14:textFill>
            <w14:solidFill>
              <w14:schemeClr w14:val="tx1"/>
            </w14:solidFill>
          </w14:textFill>
        </w:rPr>
        <w:t>。</w:t>
      </w:r>
    </w:p>
    <w:p w14:paraId="77DC9DF4">
      <w:pPr>
        <w:widowControl w:val="0"/>
        <w:wordWrap w:val="0"/>
        <w:topLinePunct/>
        <w:adjustRightInd w:val="0"/>
        <w:snapToGrid w:val="0"/>
        <w:spacing w:line="360" w:lineRule="auto"/>
        <w:ind w:firstLine="480" w:firstLineChars="20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5 </w:t>
      </w:r>
      <w:r>
        <w:rPr>
          <w:rFonts w:hint="eastAsia" w:ascii="Times New Roman" w:hAnsi="Times New Roman"/>
          <w:snapToGrid w:val="0"/>
          <w:color w:val="000000" w:themeColor="text1"/>
          <w:szCs w:val="21"/>
          <w:highlight w:val="none"/>
          <w14:textFill>
            <w14:solidFill>
              <w14:schemeClr w14:val="tx1"/>
            </w14:solidFill>
          </w14:textFill>
        </w:rPr>
        <w:t>监测设备应具备防尘防水功能，防护等级不低于</w:t>
      </w:r>
      <w:r>
        <w:rPr>
          <w:rFonts w:ascii="Times New Roman" w:hAnsi="Times New Roman"/>
          <w:snapToGrid w:val="0"/>
          <w:color w:val="000000" w:themeColor="text1"/>
          <w:szCs w:val="21"/>
          <w:highlight w:val="none"/>
          <w14:textFill>
            <w14:solidFill>
              <w14:schemeClr w14:val="tx1"/>
            </w14:solidFill>
          </w14:textFill>
        </w:rPr>
        <w:t>IP65</w:t>
      </w:r>
      <w:r>
        <w:rPr>
          <w:rFonts w:hint="eastAsia" w:ascii="Times New Roman" w:hAnsi="Times New Roman"/>
          <w:snapToGrid w:val="0"/>
          <w:color w:val="000000" w:themeColor="text1"/>
          <w:szCs w:val="21"/>
          <w:highlight w:val="none"/>
          <w14:textFill>
            <w14:solidFill>
              <w14:schemeClr w14:val="tx1"/>
            </w14:solidFill>
          </w14:textFill>
        </w:rPr>
        <w:t>。</w:t>
      </w:r>
    </w:p>
    <w:p w14:paraId="7D8F604D">
      <w:pPr>
        <w:widowControl w:val="0"/>
        <w:wordWrap w:val="0"/>
        <w:topLinePunct/>
        <w:adjustRightInd w:val="0"/>
        <w:snapToGrid w:val="0"/>
        <w:spacing w:line="360" w:lineRule="auto"/>
        <w:ind w:firstLine="480" w:firstLineChars="200"/>
        <w:rPr>
          <w:rFonts w:ascii="Times New Roman" w:hAnsi="Times New Roman" w:cs="Times New Roman"/>
          <w:b/>
          <w:bCs/>
          <w:snapToGrid w:val="0"/>
          <w:color w:val="000000" w:themeColor="text1"/>
          <w:szCs w:val="21"/>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6 </w:t>
      </w:r>
      <w:r>
        <w:rPr>
          <w:rFonts w:hint="eastAsia" w:ascii="Times New Roman" w:hAnsi="Times New Roman"/>
          <w:snapToGrid w:val="0"/>
          <w:color w:val="000000" w:themeColor="text1"/>
          <w:szCs w:val="21"/>
          <w:highlight w:val="none"/>
          <w14:textFill>
            <w14:solidFill>
              <w14:schemeClr w14:val="tx1"/>
            </w14:solidFill>
          </w14:textFill>
        </w:rPr>
        <w:t>应具备统计、分析和查询监测数据等功能，扬尘数据存储时间不应少于</w:t>
      </w:r>
      <w:r>
        <w:rPr>
          <w:rFonts w:ascii="Times New Roman" w:hAnsi="Times New Roman"/>
          <w:snapToGrid w:val="0"/>
          <w:color w:val="000000" w:themeColor="text1"/>
          <w:szCs w:val="21"/>
          <w:highlight w:val="none"/>
          <w14:textFill>
            <w14:solidFill>
              <w14:schemeClr w14:val="tx1"/>
            </w14:solidFill>
          </w14:textFill>
        </w:rPr>
        <w:t>1</w:t>
      </w:r>
      <w:r>
        <w:rPr>
          <w:rFonts w:hint="eastAsia" w:ascii="Times New Roman" w:hAnsi="Times New Roman"/>
          <w:snapToGrid w:val="0"/>
          <w:color w:val="000000" w:themeColor="text1"/>
          <w:szCs w:val="21"/>
          <w:highlight w:val="none"/>
          <w14:textFill>
            <w14:solidFill>
              <w14:schemeClr w14:val="tx1"/>
            </w14:solidFill>
          </w14:textFill>
        </w:rPr>
        <w:t>年。</w:t>
      </w:r>
    </w:p>
    <w:p w14:paraId="006E64EF">
      <w:pPr>
        <w:widowControl w:val="0"/>
        <w:wordWrap w:val="0"/>
        <w:topLinePunct/>
        <w:adjustRightInd w:val="0"/>
        <w:snapToGrid w:val="0"/>
        <w:spacing w:line="360" w:lineRule="auto"/>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6.8.11 </w:t>
      </w:r>
      <w:r>
        <w:rPr>
          <w:rFonts w:hint="eastAsia" w:ascii="Times New Roman" w:hAnsi="Times New Roman" w:cs="Times New Roman"/>
          <w:snapToGrid w:val="0"/>
          <w:color w:val="000000" w:themeColor="text1"/>
          <w:szCs w:val="21"/>
          <w14:textFill>
            <w14:solidFill>
              <w14:schemeClr w14:val="tx1"/>
            </w14:solidFill>
          </w14:textFill>
        </w:rPr>
        <w:t>污水排放检测管理应符合下列规定：</w:t>
      </w:r>
    </w:p>
    <w:p w14:paraId="2622DB2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应实时监测污水排放数据，包括但不限于流速监测、流量监测、水质监测等。</w:t>
      </w:r>
    </w:p>
    <w:p w14:paraId="223E0EBC">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应实时传输监测数据。</w:t>
      </w:r>
    </w:p>
    <w:p w14:paraId="41C7FDAE">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应具备统计、分析和查询监测数据等功能。</w:t>
      </w:r>
    </w:p>
    <w:p w14:paraId="305BC0F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当污水排水水质不合格时，宜采用声光报警。</w:t>
      </w:r>
    </w:p>
    <w:p w14:paraId="4B0656C3">
      <w:pPr>
        <w:widowControl w:val="0"/>
        <w:wordWrap w:val="0"/>
        <w:topLinePunct/>
        <w:adjustRightInd w:val="0"/>
        <w:snapToGrid w:val="0"/>
        <w:spacing w:line="360" w:lineRule="auto"/>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6.8.12 </w:t>
      </w:r>
      <w:r>
        <w:rPr>
          <w:rFonts w:hint="eastAsia" w:ascii="Times New Roman" w:hAnsi="Times New Roman" w:cs="Times New Roman"/>
          <w:snapToGrid w:val="0"/>
          <w:color w:val="000000" w:themeColor="text1"/>
          <w:szCs w:val="21"/>
          <w14:textFill>
            <w14:solidFill>
              <w14:schemeClr w14:val="tx1"/>
            </w14:solidFill>
          </w14:textFill>
        </w:rPr>
        <w:t>污染气体排放检测管理应符合下列规定：</w:t>
      </w:r>
    </w:p>
    <w:p w14:paraId="4D3B55EC">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1 </w:t>
      </w:r>
      <w:r>
        <w:rPr>
          <w:rFonts w:hint="eastAsia" w:ascii="Times New Roman" w:hAnsi="Times New Roman"/>
          <w:snapToGrid w:val="0"/>
          <w:color w:val="000000" w:themeColor="text1"/>
          <w:szCs w:val="21"/>
          <w:highlight w:val="none"/>
          <w14:textFill>
            <w14:solidFill>
              <w14:schemeClr w14:val="tx1"/>
            </w14:solidFill>
          </w14:textFill>
        </w:rPr>
        <w:t>应实时监测污染气体及颗粒物排放数据，监测指标应包括二氧化硫、氮氧化物、一氧化碳、甲烷、臭氧及</w:t>
      </w:r>
      <w:r>
        <w:rPr>
          <w:rFonts w:ascii="Times New Roman" w:hAnsi="Times New Roman"/>
          <w:snapToGrid w:val="0"/>
          <w:color w:val="000000" w:themeColor="text1"/>
          <w:szCs w:val="21"/>
          <w:highlight w:val="none"/>
          <w14:textFill>
            <w14:solidFill>
              <w14:schemeClr w14:val="tx1"/>
            </w14:solidFill>
          </w14:textFill>
        </w:rPr>
        <w:t>PM2.5</w:t>
      </w:r>
      <w:r>
        <w:rPr>
          <w:rFonts w:hint="eastAsia" w:ascii="Times New Roman" w:hAnsi="Times New Roman"/>
          <w:snapToGrid w:val="0"/>
          <w:color w:val="000000" w:themeColor="text1"/>
          <w:szCs w:val="21"/>
          <w:highlight w:val="none"/>
          <w14:textFill>
            <w14:solidFill>
              <w14:schemeClr w14:val="tx1"/>
            </w14:solidFill>
          </w14:textFill>
        </w:rPr>
        <w:t>、</w:t>
      </w:r>
      <w:r>
        <w:rPr>
          <w:rFonts w:ascii="Times New Roman" w:hAnsi="Times New Roman"/>
          <w:snapToGrid w:val="0"/>
          <w:color w:val="000000" w:themeColor="text1"/>
          <w:szCs w:val="21"/>
          <w:highlight w:val="none"/>
          <w14:textFill>
            <w14:solidFill>
              <w14:schemeClr w14:val="tx1"/>
            </w14:solidFill>
          </w14:textFill>
        </w:rPr>
        <w:t>PM10</w:t>
      </w:r>
      <w:r>
        <w:rPr>
          <w:rFonts w:hint="eastAsia" w:ascii="Times New Roman" w:hAnsi="Times New Roman"/>
          <w:snapToGrid w:val="0"/>
          <w:color w:val="000000" w:themeColor="text1"/>
          <w:szCs w:val="21"/>
          <w:highlight w:val="none"/>
          <w14:textFill>
            <w14:solidFill>
              <w14:schemeClr w14:val="tx1"/>
            </w14:solidFill>
          </w14:textFill>
        </w:rPr>
        <w:t>等。</w:t>
      </w:r>
    </w:p>
    <w:p w14:paraId="785C2BD4">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2 </w:t>
      </w:r>
      <w:r>
        <w:rPr>
          <w:rFonts w:hint="eastAsia" w:ascii="Times New Roman" w:hAnsi="Times New Roman"/>
          <w:snapToGrid w:val="0"/>
          <w:color w:val="000000" w:themeColor="text1"/>
          <w:szCs w:val="21"/>
          <w:highlight w:val="none"/>
          <w14:textFill>
            <w14:solidFill>
              <w14:schemeClr w14:val="tx1"/>
            </w14:solidFill>
          </w14:textFill>
        </w:rPr>
        <w:t>颗粒物监测宜采用激光散射法或β射线法，测量范围应覆盖</w:t>
      </w:r>
      <w:r>
        <w:rPr>
          <w:rFonts w:ascii="Times New Roman" w:hAnsi="Times New Roman"/>
          <w:snapToGrid w:val="0"/>
          <w:color w:val="000000" w:themeColor="text1"/>
          <w:szCs w:val="21"/>
          <w:highlight w:val="none"/>
          <w14:textFill>
            <w14:solidFill>
              <w14:schemeClr w14:val="tx1"/>
            </w14:solidFill>
          </w14:textFill>
        </w:rPr>
        <w:t>0-1000</w:t>
      </w:r>
      <w:r>
        <w:rPr>
          <w:rFonts w:hint="eastAsia" w:ascii="Times New Roman" w:hAnsi="Times New Roman"/>
          <w:snapToGrid w:val="0"/>
          <w:color w:val="000000" w:themeColor="text1"/>
          <w:szCs w:val="21"/>
          <w:highlight w:val="none"/>
          <w14:textFill>
            <w14:solidFill>
              <w14:schemeClr w14:val="tx1"/>
            </w14:solidFill>
          </w14:textFill>
        </w:rPr>
        <w:t>μ</w:t>
      </w:r>
      <w:r>
        <w:rPr>
          <w:rFonts w:ascii="Times New Roman" w:hAnsi="Times New Roman"/>
          <w:snapToGrid w:val="0"/>
          <w:color w:val="000000" w:themeColor="text1"/>
          <w:szCs w:val="21"/>
          <w:highlight w:val="none"/>
          <w14:textFill>
            <w14:solidFill>
              <w14:schemeClr w14:val="tx1"/>
            </w14:solidFill>
          </w14:textFill>
        </w:rPr>
        <w:t>g/m</w:t>
      </w:r>
      <w:r>
        <w:rPr>
          <w:rFonts w:hint="eastAsia" w:ascii="Times New Roman" w:hAnsi="Times New Roman"/>
          <w:snapToGrid w:val="0"/>
          <w:color w:val="000000" w:themeColor="text1"/>
          <w:szCs w:val="21"/>
          <w:highlight w:val="none"/>
          <w14:textFill>
            <w14:solidFill>
              <w14:schemeClr w14:val="tx1"/>
            </w14:solidFill>
          </w14:textFill>
        </w:rPr>
        <w:t>³。</w:t>
      </w:r>
    </w:p>
    <w:p w14:paraId="030A4FD7">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3 </w:t>
      </w:r>
      <w:r>
        <w:rPr>
          <w:rFonts w:hint="eastAsia" w:ascii="Times New Roman" w:hAnsi="Times New Roman"/>
          <w:snapToGrid w:val="0"/>
          <w:color w:val="000000" w:themeColor="text1"/>
          <w:szCs w:val="21"/>
          <w:highlight w:val="none"/>
          <w14:textFill>
            <w14:solidFill>
              <w14:schemeClr w14:val="tx1"/>
            </w14:solidFill>
          </w14:textFill>
        </w:rPr>
        <w:t>应实时传输监测数据，颗粒物监测数据采样间隔不宜超过</w:t>
      </w:r>
      <w:r>
        <w:rPr>
          <w:rFonts w:ascii="Times New Roman" w:hAnsi="Times New Roman"/>
          <w:snapToGrid w:val="0"/>
          <w:color w:val="000000" w:themeColor="text1"/>
          <w:szCs w:val="21"/>
          <w:highlight w:val="none"/>
          <w14:textFill>
            <w14:solidFill>
              <w14:schemeClr w14:val="tx1"/>
            </w14:solidFill>
          </w14:textFill>
        </w:rPr>
        <w:t>1</w:t>
      </w:r>
      <w:r>
        <w:rPr>
          <w:rFonts w:hint="eastAsia" w:ascii="Times New Roman" w:hAnsi="Times New Roman"/>
          <w:snapToGrid w:val="0"/>
          <w:color w:val="000000" w:themeColor="text1"/>
          <w:szCs w:val="21"/>
          <w:highlight w:val="none"/>
          <w14:textFill>
            <w14:solidFill>
              <w14:schemeClr w14:val="tx1"/>
            </w14:solidFill>
          </w14:textFill>
        </w:rPr>
        <w:t>分钟。</w:t>
      </w:r>
    </w:p>
    <w:p w14:paraId="3DA5AD4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4 </w:t>
      </w:r>
      <w:r>
        <w:rPr>
          <w:rFonts w:hint="eastAsia" w:ascii="Times New Roman" w:hAnsi="Times New Roman"/>
          <w:snapToGrid w:val="0"/>
          <w:color w:val="000000" w:themeColor="text1"/>
          <w:szCs w:val="21"/>
          <w:highlight w:val="none"/>
          <w14:textFill>
            <w14:solidFill>
              <w14:schemeClr w14:val="tx1"/>
            </w14:solidFill>
          </w14:textFill>
        </w:rPr>
        <w:t>监测点位应覆盖主要施工机械作业区及材料加工区，高度宜为</w:t>
      </w:r>
      <w:r>
        <w:rPr>
          <w:rFonts w:ascii="Times New Roman" w:hAnsi="Times New Roman"/>
          <w:snapToGrid w:val="0"/>
          <w:color w:val="000000" w:themeColor="text1"/>
          <w:szCs w:val="21"/>
          <w:highlight w:val="none"/>
          <w14:textFill>
            <w14:solidFill>
              <w14:schemeClr w14:val="tx1"/>
            </w14:solidFill>
          </w14:textFill>
        </w:rPr>
        <w:t>1.5m</w:t>
      </w:r>
      <w:r>
        <w:rPr>
          <w:rFonts w:hint="eastAsia" w:ascii="Times New Roman" w:hAnsi="Times New Roman"/>
          <w:snapToGrid w:val="0"/>
          <w:color w:val="000000" w:themeColor="text1"/>
          <w:szCs w:val="21"/>
          <w:highlight w:val="none"/>
          <w14:textFill>
            <w14:solidFill>
              <w14:schemeClr w14:val="tx1"/>
            </w14:solidFill>
          </w14:textFill>
        </w:rPr>
        <w:t>±</w:t>
      </w:r>
      <w:r>
        <w:rPr>
          <w:rFonts w:ascii="Times New Roman" w:hAnsi="Times New Roman"/>
          <w:snapToGrid w:val="0"/>
          <w:color w:val="000000" w:themeColor="text1"/>
          <w:szCs w:val="21"/>
          <w:highlight w:val="none"/>
          <w14:textFill>
            <w14:solidFill>
              <w14:schemeClr w14:val="tx1"/>
            </w14:solidFill>
          </w14:textFill>
        </w:rPr>
        <w:t>0.5m</w:t>
      </w:r>
      <w:r>
        <w:rPr>
          <w:rFonts w:hint="eastAsia" w:ascii="Times New Roman" w:hAnsi="Times New Roman"/>
          <w:snapToGrid w:val="0"/>
          <w:color w:val="000000" w:themeColor="text1"/>
          <w:szCs w:val="21"/>
          <w:highlight w:val="none"/>
          <w14:textFill>
            <w14:solidFill>
              <w14:schemeClr w14:val="tx1"/>
            </w14:solidFill>
          </w14:textFill>
        </w:rPr>
        <w:t>。</w:t>
      </w:r>
    </w:p>
    <w:p w14:paraId="17F4F27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5 </w:t>
      </w:r>
      <w:r>
        <w:rPr>
          <w:rFonts w:hint="eastAsia" w:ascii="Times New Roman" w:hAnsi="Times New Roman"/>
          <w:snapToGrid w:val="0"/>
          <w:color w:val="000000" w:themeColor="text1"/>
          <w:szCs w:val="21"/>
          <w:highlight w:val="none"/>
          <w14:textFill>
            <w14:solidFill>
              <w14:schemeClr w14:val="tx1"/>
            </w14:solidFill>
          </w14:textFill>
        </w:rPr>
        <w:t>当污染气体或颗粒物排放超标时，应采用声光报警并自动启动降尘措施。</w:t>
      </w:r>
    </w:p>
    <w:p w14:paraId="113A98DC">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6 </w:t>
      </w:r>
      <w:r>
        <w:rPr>
          <w:rFonts w:hint="eastAsia" w:ascii="Times New Roman" w:hAnsi="Times New Roman"/>
          <w:snapToGrid w:val="0"/>
          <w:color w:val="000000" w:themeColor="text1"/>
          <w:szCs w:val="21"/>
          <w:highlight w:val="none"/>
          <w14:textFill>
            <w14:solidFill>
              <w14:schemeClr w14:val="tx1"/>
            </w14:solidFill>
          </w14:textFill>
        </w:rPr>
        <w:t>应具备统计、分析和查询监测数据等功能，可自动生成日报、周报等统计报表。</w:t>
      </w:r>
    </w:p>
    <w:p w14:paraId="1006F96E">
      <w:pPr>
        <w:widowControl w:val="0"/>
        <w:wordWrap w:val="0"/>
        <w:topLinePunct/>
        <w:adjustRightInd w:val="0"/>
        <w:snapToGrid w:val="0"/>
        <w:spacing w:line="360" w:lineRule="auto"/>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6.8.13 </w:t>
      </w:r>
      <w:r>
        <w:rPr>
          <w:rFonts w:hint="eastAsia" w:ascii="Times New Roman" w:hAnsi="Times New Roman" w:cs="Times New Roman"/>
          <w:snapToGrid w:val="0"/>
          <w:color w:val="000000" w:themeColor="text1"/>
          <w:szCs w:val="21"/>
          <w14:textFill>
            <w14:solidFill>
              <w14:schemeClr w14:val="tx1"/>
            </w14:solidFill>
          </w14:textFill>
        </w:rPr>
        <w:t>能耗监测管理应符合下列规定：</w:t>
      </w:r>
    </w:p>
    <w:p w14:paraId="769BABB4">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应实时监测和采集用油、用气、用电耗数据。</w:t>
      </w:r>
    </w:p>
    <w:p w14:paraId="4D1701D0">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应具备统计、分析、预警和查询用油、用气、用电数据等功能。</w:t>
      </w:r>
    </w:p>
    <w:p w14:paraId="06AD7849">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宜支持油耗、气耗、电耗的三级计量以及综合能耗分析，能形成月度、年度能耗报表。</w:t>
      </w:r>
    </w:p>
    <w:p w14:paraId="47EC3554">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宜支持移动端设备查看用油、用气、用电数据。</w:t>
      </w:r>
    </w:p>
    <w:p w14:paraId="4BC6A2D1">
      <w:pPr>
        <w:widowControl w:val="0"/>
        <w:wordWrap w:val="0"/>
        <w:topLinePunct/>
        <w:adjustRightInd w:val="0"/>
        <w:snapToGrid w:val="0"/>
        <w:spacing w:line="360" w:lineRule="auto"/>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6.8.14 </w:t>
      </w:r>
      <w:r>
        <w:rPr>
          <w:rFonts w:hint="eastAsia" w:ascii="Times New Roman" w:hAnsi="Times New Roman" w:cs="Times New Roman"/>
          <w:snapToGrid w:val="0"/>
          <w:color w:val="000000" w:themeColor="text1"/>
          <w:szCs w:val="21"/>
          <w14:textFill>
            <w14:solidFill>
              <w14:schemeClr w14:val="tx1"/>
            </w14:solidFill>
          </w14:textFill>
        </w:rPr>
        <w:t>水资源监测管理功能应符合下列规定：</w:t>
      </w:r>
    </w:p>
    <w:p w14:paraId="1E611AD2">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应支持物联网智能水表和智能阀门。</w:t>
      </w:r>
    </w:p>
    <w:p w14:paraId="0E4EBD8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应具备实时采集终端水量数据能力。</w:t>
      </w:r>
    </w:p>
    <w:p w14:paraId="7DCA030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应提供用水数据统计、分析、预警、检索功能。</w:t>
      </w:r>
    </w:p>
    <w:p w14:paraId="49E38168">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应提供通过移动设备实时查看用水数据功能。</w:t>
      </w:r>
    </w:p>
    <w:p w14:paraId="37E8467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 应提供综合能耗分析功能。</w:t>
      </w:r>
    </w:p>
    <w:p w14:paraId="64E48C09">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 宜提供终端阀门智能卡控制功能。</w:t>
      </w:r>
    </w:p>
    <w:p w14:paraId="2EDD2DAE">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7 宜提供按用水量、供水次数、供水时间等进行水量控制功能。</w:t>
      </w:r>
    </w:p>
    <w:p w14:paraId="762E4213">
      <w:pPr>
        <w:widowControl w:val="0"/>
        <w:wordWrap w:val="0"/>
        <w:topLinePunct/>
        <w:adjustRightInd w:val="0"/>
        <w:snapToGrid w:val="0"/>
        <w:spacing w:line="360" w:lineRule="auto"/>
        <w:rPr>
          <w:rFonts w:ascii="Times New Roman" w:hAnsi="Times New Roman" w:cs="Times New Roman"/>
          <w:snapToGrid w:val="0"/>
          <w:color w:val="000000" w:themeColor="text1"/>
          <w:szCs w:val="21"/>
          <w14:textFill>
            <w14:solidFill>
              <w14:schemeClr w14:val="tx1"/>
            </w14:solidFill>
          </w14:textFill>
        </w:rPr>
      </w:pPr>
      <w:r>
        <w:rPr>
          <w:rFonts w:hint="eastAsia" w:ascii="Times New Roman" w:hAnsi="Times New Roman" w:cs="Times New Roman"/>
          <w:b/>
          <w:bCs/>
          <w:snapToGrid w:val="0"/>
          <w:color w:val="000000" w:themeColor="text1"/>
          <w:szCs w:val="21"/>
          <w14:textFill>
            <w14:solidFill>
              <w14:schemeClr w14:val="tx1"/>
            </w14:solidFill>
          </w14:textFill>
        </w:rPr>
        <w:t xml:space="preserve">6.8.15 </w:t>
      </w:r>
      <w:r>
        <w:rPr>
          <w:rFonts w:hint="eastAsia" w:ascii="Times New Roman" w:hAnsi="Times New Roman" w:cs="Times New Roman"/>
          <w:snapToGrid w:val="0"/>
          <w:color w:val="000000" w:themeColor="text1"/>
          <w:szCs w:val="21"/>
          <w14:textFill>
            <w14:solidFill>
              <w14:schemeClr w14:val="tx1"/>
            </w14:solidFill>
          </w14:textFill>
        </w:rPr>
        <w:t>施工现场碳排放监测管理应符合下列规定：</w:t>
      </w:r>
    </w:p>
    <w:p w14:paraId="4B4D3DD1">
      <w:pPr>
        <w:widowControl w:val="0"/>
        <w:wordWrap w:val="0"/>
        <w:topLinePunct/>
        <w:adjustRightInd w:val="0"/>
        <w:snapToGrid w:val="0"/>
        <w:spacing w:line="360" w:lineRule="auto"/>
        <w:ind w:firstLine="480" w:firstLineChars="200"/>
        <w:jc w:val="both"/>
        <w:textAlignment w:val="baseline"/>
        <w:rPr>
          <w:rFonts w:hint="eastAsia" w:ascii="Times New Roman" w:hAnsi="Times New Roman" w:eastAsia="宋体"/>
          <w:snapToGrid w:val="0"/>
          <w:color w:val="000000" w:themeColor="text1"/>
          <w:szCs w:val="21"/>
          <w:lang w:eastAsia="zh-CN"/>
          <w14:textFill>
            <w14:solidFill>
              <w14:schemeClr w14:val="tx1"/>
            </w14:solidFill>
          </w14:textFill>
        </w:rPr>
      </w:pPr>
      <w:r>
        <w:rPr>
          <w:rFonts w:hint="default" w:ascii="Times New Roman" w:hAnsi="Times New Roman"/>
          <w:snapToGrid w:val="0"/>
          <w:color w:val="000000" w:themeColor="text1"/>
          <w:szCs w:val="21"/>
          <w14:textFill>
            <w14:solidFill>
              <w14:schemeClr w14:val="tx1"/>
            </w14:solidFill>
          </w14:textFill>
        </w:rPr>
        <w:t>1 碳排放管理应符合《建筑节能与可再生能源利用通用规范》（GB 55015）的要求，设定阶段性减排目标，目标值参照行业碳排放基准值（如kgCO₂/m²或kgCO₂/万元产值）设定，基准值选取应符合《民用建筑能耗标准》（GB/T 51161）相关规定，并支持实际排放数据与基准值的动态对比分析</w:t>
      </w:r>
      <w:r>
        <w:rPr>
          <w:rFonts w:hint="eastAsia" w:ascii="Times New Roman" w:hAnsi="Times New Roman"/>
          <w:snapToGrid w:val="0"/>
          <w:color w:val="000000" w:themeColor="text1"/>
          <w:szCs w:val="21"/>
          <w:lang w:eastAsia="zh-CN"/>
          <w14:textFill>
            <w14:solidFill>
              <w14:schemeClr w14:val="tx1"/>
            </w14:solidFill>
          </w14:textFill>
        </w:rPr>
        <w:t>。</w:t>
      </w:r>
    </w:p>
    <w:p w14:paraId="24B011DF">
      <w:pPr>
        <w:widowControl w:val="0"/>
        <w:wordWrap w:val="0"/>
        <w:topLinePunct/>
        <w:adjustRightInd w:val="0"/>
        <w:snapToGrid w:val="0"/>
        <w:spacing w:line="360" w:lineRule="auto"/>
        <w:ind w:firstLine="480" w:firstLineChars="200"/>
        <w:jc w:val="both"/>
        <w:textAlignment w:val="baseline"/>
        <w:rPr>
          <w:rFonts w:hint="eastAsia" w:ascii="Times New Roman" w:hAnsi="Times New Roman" w:eastAsia="宋体"/>
          <w:snapToGrid w:val="0"/>
          <w:color w:val="000000" w:themeColor="text1"/>
          <w:szCs w:val="21"/>
          <w:lang w:eastAsia="zh-CN"/>
          <w14:textFill>
            <w14:solidFill>
              <w14:schemeClr w14:val="tx1"/>
            </w14:solidFill>
          </w14:textFill>
        </w:rPr>
      </w:pPr>
      <w:r>
        <w:rPr>
          <w:rFonts w:hint="default" w:ascii="Times New Roman" w:hAnsi="Times New Roman"/>
          <w:snapToGrid w:val="0"/>
          <w:color w:val="000000" w:themeColor="text1"/>
          <w:szCs w:val="21"/>
          <w14:textFill>
            <w14:solidFill>
              <w14:schemeClr w14:val="tx1"/>
            </w14:solidFill>
          </w14:textFill>
        </w:rPr>
        <w:t>2 宜建立碳排放全过程监测体系，按施工准备、主体施工、装饰装修等阶段分别设定碳排放限额指标，各阶段限额分配应满足《建筑碳排放计算标准》（GB/T 51366）中关于施工阶段碳排放比例的要求，实现分阶段减排目标考核</w:t>
      </w:r>
      <w:r>
        <w:rPr>
          <w:rFonts w:hint="eastAsia" w:ascii="Times New Roman" w:hAnsi="Times New Roman"/>
          <w:snapToGrid w:val="0"/>
          <w:color w:val="000000" w:themeColor="text1"/>
          <w:szCs w:val="21"/>
          <w:lang w:eastAsia="zh-CN"/>
          <w14:textFill>
            <w14:solidFill>
              <w14:schemeClr w14:val="tx1"/>
            </w14:solidFill>
          </w14:textFill>
        </w:rPr>
        <w:t>。</w:t>
      </w:r>
    </w:p>
    <w:p w14:paraId="0645D611">
      <w:pPr>
        <w:widowControl w:val="0"/>
        <w:wordWrap w:val="0"/>
        <w:topLinePunct/>
        <w:adjustRightInd w:val="0"/>
        <w:snapToGrid w:val="0"/>
        <w:spacing w:line="360" w:lineRule="auto"/>
        <w:ind w:firstLine="480" w:firstLineChars="200"/>
        <w:jc w:val="both"/>
        <w:textAlignment w:val="baseline"/>
        <w:rPr>
          <w:rFonts w:hint="eastAsia" w:ascii="Times New Roman" w:hAnsi="Times New Roman" w:eastAsia="宋体"/>
          <w:snapToGrid w:val="0"/>
          <w:color w:val="000000" w:themeColor="text1"/>
          <w:szCs w:val="21"/>
          <w:lang w:eastAsia="zh-CN"/>
          <w14:textFill>
            <w14:solidFill>
              <w14:schemeClr w14:val="tx1"/>
            </w14:solidFill>
          </w14:textFill>
        </w:rPr>
      </w:pPr>
      <w:r>
        <w:rPr>
          <w:rFonts w:hint="default" w:ascii="Times New Roman" w:hAnsi="Times New Roman"/>
          <w:snapToGrid w:val="0"/>
          <w:color w:val="000000" w:themeColor="text1"/>
          <w:szCs w:val="21"/>
          <w14:textFill>
            <w14:solidFill>
              <w14:schemeClr w14:val="tx1"/>
            </w14:solidFill>
          </w14:textFill>
        </w:rPr>
        <w:t>3 碳排放量统计分析应实现三项对比：工程总计划与实际消耗量对比、分项工程计划与实际消耗量对比、实际排放量与行业基准值对比，并生成可视化分析图表</w:t>
      </w:r>
      <w:r>
        <w:rPr>
          <w:rFonts w:hint="eastAsia" w:ascii="Times New Roman" w:hAnsi="Times New Roman"/>
          <w:snapToGrid w:val="0"/>
          <w:color w:val="000000" w:themeColor="text1"/>
          <w:szCs w:val="21"/>
          <w:lang w:eastAsia="zh-CN"/>
          <w14:textFill>
            <w14:solidFill>
              <w14:schemeClr w14:val="tx1"/>
            </w14:solidFill>
          </w14:textFill>
        </w:rPr>
        <w:t>。</w:t>
      </w:r>
    </w:p>
    <w:p w14:paraId="506C5DEB">
      <w:pPr>
        <w:widowControl w:val="0"/>
        <w:wordWrap w:val="0"/>
        <w:topLinePunct/>
        <w:adjustRightInd w:val="0"/>
        <w:snapToGrid w:val="0"/>
        <w:spacing w:line="360" w:lineRule="auto"/>
        <w:ind w:firstLine="480" w:firstLineChars="200"/>
        <w:jc w:val="both"/>
        <w:textAlignment w:val="baseline"/>
        <w:rPr>
          <w:rFonts w:hint="eastAsia" w:ascii="Times New Roman" w:hAnsi="Times New Roman" w:eastAsia="宋体"/>
          <w:snapToGrid w:val="0"/>
          <w:color w:val="000000" w:themeColor="text1"/>
          <w:szCs w:val="21"/>
          <w:lang w:eastAsia="zh-CN"/>
          <w14:textFill>
            <w14:solidFill>
              <w14:schemeClr w14:val="tx1"/>
            </w14:solidFill>
          </w14:textFill>
        </w:rPr>
      </w:pPr>
      <w:r>
        <w:rPr>
          <w:rFonts w:hint="default" w:ascii="Times New Roman" w:hAnsi="Times New Roman"/>
          <w:snapToGrid w:val="0"/>
          <w:color w:val="000000" w:themeColor="text1"/>
          <w:szCs w:val="21"/>
          <w14:textFill>
            <w14:solidFill>
              <w14:schemeClr w14:val="tx1"/>
            </w14:solidFill>
          </w14:textFill>
        </w:rPr>
        <w:t>4 碳排放计算宜采用动态更新机制，支持按《建筑碳排放计算标准》（GB/T51366）最新版本自动更新排放因子库，并允许用户自定义补充特定材料设备的排放系数</w:t>
      </w:r>
      <w:r>
        <w:rPr>
          <w:rFonts w:hint="eastAsia" w:ascii="Times New Roman" w:hAnsi="Times New Roman"/>
          <w:snapToGrid w:val="0"/>
          <w:color w:val="000000" w:themeColor="text1"/>
          <w:szCs w:val="21"/>
          <w:lang w:eastAsia="zh-CN"/>
          <w14:textFill>
            <w14:solidFill>
              <w14:schemeClr w14:val="tx1"/>
            </w14:solidFill>
          </w14:textFill>
        </w:rPr>
        <w:t>。</w:t>
      </w:r>
    </w:p>
    <w:p w14:paraId="6D297ADB">
      <w:pPr>
        <w:widowControl w:val="0"/>
        <w:wordWrap w:val="0"/>
        <w:topLinePunct/>
        <w:adjustRightInd w:val="0"/>
        <w:snapToGrid w:val="0"/>
        <w:spacing w:line="360" w:lineRule="auto"/>
        <w:ind w:firstLine="480" w:firstLineChars="200"/>
        <w:jc w:val="both"/>
        <w:textAlignment w:val="baseline"/>
        <w:rPr>
          <w:rFonts w:hint="eastAsia" w:ascii="Times New Roman" w:hAnsi="Times New Roman" w:eastAsia="宋体"/>
          <w:snapToGrid w:val="0"/>
          <w:color w:val="000000" w:themeColor="text1"/>
          <w:szCs w:val="21"/>
          <w:lang w:eastAsia="zh-CN"/>
          <w14:textFill>
            <w14:solidFill>
              <w14:schemeClr w14:val="tx1"/>
            </w14:solidFill>
          </w14:textFill>
        </w:rPr>
      </w:pPr>
      <w:r>
        <w:rPr>
          <w:rFonts w:hint="default" w:ascii="Times New Roman" w:hAnsi="Times New Roman"/>
          <w:snapToGrid w:val="0"/>
          <w:color w:val="000000" w:themeColor="text1"/>
          <w:szCs w:val="21"/>
          <w14:textFill>
            <w14:solidFill>
              <w14:schemeClr w14:val="tx1"/>
            </w14:solidFill>
          </w14:textFill>
        </w:rPr>
        <w:t>5 宜建立分级预警机制，预警阈值设置应参考《用能单位能耗限额及计算方法》（GB/T 2589），当碳排放量达到阶段限额的80%时发出预警，达到90%时启动减排措施优化程序</w:t>
      </w:r>
      <w:r>
        <w:rPr>
          <w:rFonts w:hint="eastAsia" w:ascii="Times New Roman" w:hAnsi="Times New Roman"/>
          <w:snapToGrid w:val="0"/>
          <w:color w:val="000000" w:themeColor="text1"/>
          <w:szCs w:val="21"/>
          <w:lang w:eastAsia="zh-CN"/>
          <w14:textFill>
            <w14:solidFill>
              <w14:schemeClr w14:val="tx1"/>
            </w14:solidFill>
          </w14:textFill>
        </w:rPr>
        <w:t>。</w:t>
      </w:r>
    </w:p>
    <w:p w14:paraId="76C4A07A">
      <w:pPr>
        <w:widowControl w:val="0"/>
        <w:wordWrap w:val="0"/>
        <w:topLinePunct/>
        <w:adjustRightInd w:val="0"/>
        <w:snapToGrid w:val="0"/>
        <w:spacing w:line="360" w:lineRule="auto"/>
        <w:ind w:firstLine="480" w:firstLineChars="200"/>
        <w:jc w:val="both"/>
        <w:textAlignment w:val="baseline"/>
        <w:rPr>
          <w:rFonts w:hint="eastAsia" w:ascii="Times New Roman" w:hAnsi="Times New Roman" w:eastAsia="宋体"/>
          <w:snapToGrid w:val="0"/>
          <w:color w:val="000000" w:themeColor="text1"/>
          <w:szCs w:val="21"/>
          <w:lang w:eastAsia="zh-CN"/>
          <w14:textFill>
            <w14:solidFill>
              <w14:schemeClr w14:val="tx1"/>
            </w14:solidFill>
          </w14:textFill>
        </w:rPr>
      </w:pPr>
      <w:r>
        <w:rPr>
          <w:rFonts w:hint="default" w:ascii="Times New Roman" w:hAnsi="Times New Roman"/>
          <w:snapToGrid w:val="0"/>
          <w:color w:val="000000" w:themeColor="text1"/>
          <w:szCs w:val="21"/>
          <w14:textFill>
            <w14:solidFill>
              <w14:schemeClr w14:val="tx1"/>
            </w14:solidFill>
          </w14:textFill>
        </w:rPr>
        <w:t>6 碳排放管理系统应具备数据追溯功能，支持按材料、设备、工艺等维度溯源分析排放热点，识别减排潜力点</w:t>
      </w:r>
      <w:r>
        <w:rPr>
          <w:rFonts w:hint="eastAsia" w:ascii="Times New Roman" w:hAnsi="Times New Roman"/>
          <w:snapToGrid w:val="0"/>
          <w:color w:val="000000" w:themeColor="text1"/>
          <w:szCs w:val="21"/>
          <w:lang w:eastAsia="zh-CN"/>
          <w14:textFill>
            <w14:solidFill>
              <w14:schemeClr w14:val="tx1"/>
            </w14:solidFill>
          </w14:textFill>
        </w:rPr>
        <w:t>。</w:t>
      </w:r>
    </w:p>
    <w:p w14:paraId="16BD9707">
      <w:pPr>
        <w:widowControl w:val="0"/>
        <w:wordWrap w:val="0"/>
        <w:topLinePunct/>
        <w:adjustRightInd w:val="0"/>
        <w:snapToGrid w:val="0"/>
        <w:spacing w:line="360" w:lineRule="auto"/>
        <w:ind w:firstLine="480" w:firstLineChars="200"/>
        <w:jc w:val="both"/>
        <w:textAlignment w:val="baseline"/>
        <w:rPr>
          <w:rFonts w:hint="eastAsia" w:ascii="Times New Roman" w:hAnsi="Times New Roman" w:eastAsia="宋体"/>
          <w:snapToGrid w:val="0"/>
          <w:color w:val="000000" w:themeColor="text1"/>
          <w:szCs w:val="21"/>
          <w:lang w:eastAsia="zh-CN"/>
          <w14:textFill>
            <w14:solidFill>
              <w14:schemeClr w14:val="tx1"/>
            </w14:solidFill>
          </w14:textFill>
        </w:rPr>
      </w:pPr>
      <w:r>
        <w:rPr>
          <w:rFonts w:hint="default" w:ascii="Times New Roman" w:hAnsi="Times New Roman"/>
          <w:snapToGrid w:val="0"/>
          <w:color w:val="000000" w:themeColor="text1"/>
          <w:szCs w:val="21"/>
          <w14:textFill>
            <w14:solidFill>
              <w14:schemeClr w14:val="tx1"/>
            </w14:solidFill>
          </w14:textFill>
        </w:rPr>
        <w:t>7 碳排放数据应实现自动化采集和实时上传，数据存储时间不应少于工程竣工后3年</w:t>
      </w:r>
      <w:r>
        <w:rPr>
          <w:rFonts w:hint="eastAsia" w:ascii="Times New Roman" w:hAnsi="Times New Roman"/>
          <w:snapToGrid w:val="0"/>
          <w:color w:val="000000" w:themeColor="text1"/>
          <w:szCs w:val="21"/>
          <w:lang w:eastAsia="zh-CN"/>
          <w14:textFill>
            <w14:solidFill>
              <w14:schemeClr w14:val="tx1"/>
            </w14:solidFill>
          </w14:textFill>
        </w:rPr>
        <w:t>。</w:t>
      </w:r>
    </w:p>
    <w:p w14:paraId="749CF8F4">
      <w:pPr>
        <w:widowControl w:val="0"/>
        <w:wordWrap w:val="0"/>
        <w:topLinePunct/>
        <w:adjustRightInd w:val="0"/>
        <w:snapToGrid w:val="0"/>
        <w:spacing w:line="360" w:lineRule="auto"/>
        <w:ind w:firstLine="480" w:firstLineChars="200"/>
        <w:jc w:val="both"/>
        <w:textAlignment w:val="baseline"/>
        <w:rPr>
          <w:rFonts w:hint="eastAsia" w:ascii="Times New Roman" w:hAnsi="Times New Roman"/>
          <w:snapToGrid w:val="0"/>
          <w:color w:val="000000" w:themeColor="text1"/>
          <w:szCs w:val="21"/>
          <w14:textFill>
            <w14:solidFill>
              <w14:schemeClr w14:val="tx1"/>
            </w14:solidFill>
          </w14:textFill>
        </w:rPr>
      </w:pPr>
      <w:r>
        <w:rPr>
          <w:rFonts w:hint="default" w:ascii="Times New Roman" w:hAnsi="Times New Roman"/>
          <w:snapToGrid w:val="0"/>
          <w:color w:val="000000" w:themeColor="text1"/>
          <w:szCs w:val="21"/>
          <w14:textFill>
            <w14:solidFill>
              <w14:schemeClr w14:val="tx1"/>
            </w14:solidFill>
          </w14:textFill>
        </w:rPr>
        <w:t>8 宜开发移动端碳排放在线监测功能，该功能应符合《建筑信息模型施工应用标准》（GB/T 51235）要求，实现与政府监管平台数据互通，预警信息推送应同时满足《重点用能单位能耗在线监测系统技术规范》（GB/T 38692）的传输协议要求。</w:t>
      </w:r>
    </w:p>
    <w:p w14:paraId="523ED34B">
      <w:pPr>
        <w:widowControl w:val="0"/>
        <w:wordWrap w:val="0"/>
        <w:topLinePunct/>
        <w:adjustRightInd w:val="0"/>
        <w:snapToGrid w:val="0"/>
        <w:spacing w:line="360" w:lineRule="auto"/>
        <w:ind w:firstLine="480" w:firstLineChars="200"/>
        <w:jc w:val="both"/>
        <w:textAlignment w:val="baseline"/>
        <w:rPr>
          <w:rFonts w:hint="eastAsia" w:ascii="Times New Roman" w:hAnsi="Times New Roman"/>
          <w:snapToGrid w:val="0"/>
          <w:color w:val="000000" w:themeColor="text1"/>
          <w:szCs w:val="21"/>
          <w14:textFill>
            <w14:solidFill>
              <w14:schemeClr w14:val="tx1"/>
            </w14:solidFill>
          </w14:textFill>
        </w:rPr>
      </w:pPr>
    </w:p>
    <w:p w14:paraId="4F3CBEAF">
      <w:pPr>
        <w:pStyle w:val="3"/>
        <w:autoSpaceDE/>
        <w:autoSpaceDN/>
        <w:rPr>
          <w:color w:val="000000" w:themeColor="text1"/>
          <w14:textFill>
            <w14:solidFill>
              <w14:schemeClr w14:val="tx1"/>
            </w14:solidFill>
          </w14:textFill>
        </w:rPr>
      </w:pPr>
      <w:bookmarkStart w:id="211" w:name="_Toc3456"/>
      <w:bookmarkStart w:id="212" w:name="_Toc2507"/>
      <w:bookmarkStart w:id="213" w:name="_Toc30629"/>
      <w:bookmarkStart w:id="214" w:name="_Toc24866"/>
      <w:bookmarkStart w:id="215" w:name="_Toc29815"/>
      <w:bookmarkStart w:id="216" w:name="_Toc19068"/>
      <w:r>
        <w:rPr>
          <w:rFonts w:hint="eastAsia"/>
          <w:color w:val="000000" w:themeColor="text1"/>
          <w14:textFill>
            <w14:solidFill>
              <w14:schemeClr w14:val="tx1"/>
            </w14:solidFill>
          </w14:textFill>
        </w:rPr>
        <w:t>6.9 安全文明施工管理</w:t>
      </w:r>
      <w:bookmarkEnd w:id="211"/>
      <w:bookmarkEnd w:id="212"/>
      <w:bookmarkEnd w:id="213"/>
      <w:bookmarkEnd w:id="214"/>
      <w:bookmarkEnd w:id="215"/>
      <w:bookmarkEnd w:id="216"/>
    </w:p>
    <w:p w14:paraId="686C22A1">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17795946">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6.9.1 </w:t>
      </w:r>
      <w:r>
        <w:rPr>
          <w:rFonts w:hint="eastAsia" w:ascii="Times New Roman" w:hAnsi="Times New Roman" w:cs="Arial"/>
          <w:snapToGrid w:val="0"/>
          <w:color w:val="000000" w:themeColor="text1"/>
          <w:szCs w:val="21"/>
          <w:highlight w:val="none"/>
          <w14:textFill>
            <w14:solidFill>
              <w14:schemeClr w14:val="tx1"/>
            </w14:solidFill>
          </w14:textFill>
        </w:rPr>
        <w:t>安全文明施工管理应建立全过程管控体系</w:t>
      </w:r>
      <w:r>
        <w:rPr>
          <w:rFonts w:hint="eastAsia" w:ascii="Times New Roman" w:hAnsi="Times New Roman" w:cs="Arial"/>
          <w:snapToGrid w:val="0"/>
          <w:color w:val="000000" w:themeColor="text1"/>
          <w:szCs w:val="21"/>
          <w14:textFill>
            <w14:solidFill>
              <w14:schemeClr w14:val="tx1"/>
            </w14:solidFill>
          </w14:textFill>
        </w:rPr>
        <w:t>：包含危险源管理、</w:t>
      </w:r>
      <w:r>
        <w:rPr>
          <w:rFonts w:hint="eastAsia" w:ascii="Times New Roman" w:hAnsi="Times New Roman" w:cs="Arial"/>
          <w:snapToGrid w:val="0"/>
          <w:color w:val="000000" w:themeColor="text1"/>
          <w:szCs w:val="21"/>
          <w:highlight w:val="none"/>
          <w14:textFill>
            <w14:solidFill>
              <w14:schemeClr w14:val="tx1"/>
            </w14:solidFill>
          </w14:textFill>
        </w:rPr>
        <w:t>安全技术交底管理、安全培训管理、</w:t>
      </w:r>
      <w:r>
        <w:rPr>
          <w:rFonts w:ascii="Times New Roman" w:hAnsi="Times New Roman" w:cs="Arial"/>
          <w:snapToGrid w:val="0"/>
          <w:color w:val="000000" w:themeColor="text1"/>
          <w:szCs w:val="21"/>
          <w14:textFill>
            <w14:solidFill>
              <w14:schemeClr w14:val="tx1"/>
            </w14:solidFill>
          </w14:textFill>
        </w:rPr>
        <w:t>安全检查管理、安全验收管理、安全整改管理、安全专项监测管理、应急区域报警管理、安全隐患自动识别管理、有害气体监测管理、应急信息报送管理、应急预案管理</w:t>
      </w:r>
      <w:r>
        <w:rPr>
          <w:rFonts w:hint="eastAsia" w:ascii="Times New Roman" w:hAnsi="Times New Roman" w:cs="Arial"/>
          <w:snapToGrid w:val="0"/>
          <w:color w:val="000000" w:themeColor="text1"/>
          <w:szCs w:val="21"/>
          <w14:textFill>
            <w14:solidFill>
              <w14:schemeClr w14:val="tx1"/>
            </w14:solidFill>
          </w14:textFill>
        </w:rPr>
        <w:t>、文明施工管理</w:t>
      </w:r>
      <w:r>
        <w:rPr>
          <w:rFonts w:ascii="Times New Roman" w:hAnsi="Times New Roman" w:cs="Arial"/>
          <w:snapToGrid w:val="0"/>
          <w:color w:val="000000" w:themeColor="text1"/>
          <w:szCs w:val="21"/>
          <w14:textFill>
            <w14:solidFill>
              <w14:schemeClr w14:val="tx1"/>
            </w14:solidFill>
          </w14:textFill>
        </w:rPr>
        <w:t>等功能。</w:t>
      </w:r>
    </w:p>
    <w:p w14:paraId="2562A3A7">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6.9.2 </w:t>
      </w:r>
      <w:r>
        <w:rPr>
          <w:rFonts w:ascii="Times New Roman" w:hAnsi="Times New Roman" w:cs="Arial"/>
          <w:snapToGrid w:val="0"/>
          <w:color w:val="000000" w:themeColor="text1"/>
          <w:szCs w:val="21"/>
          <w14:textFill>
            <w14:solidFill>
              <w14:schemeClr w14:val="tx1"/>
            </w14:solidFill>
          </w14:textFill>
        </w:rPr>
        <w:t>安全文明施工管理系统应支持包括移动端和电脑端等多应用端协作；宜能组织建立并落实安全风险分级管控和隐患排查治理双重预防工作机制；宜能在三维模型中体现现场安全文明施工问题的位置，并利用不同颜色代表不同问题类型或问题整改状态，实现安全文明施工管理的可视化。</w:t>
      </w:r>
    </w:p>
    <w:p w14:paraId="542D139C">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6.9.3 </w:t>
      </w:r>
      <w:r>
        <w:rPr>
          <w:rFonts w:ascii="Times New Roman" w:hAnsi="Times New Roman" w:cs="Arial"/>
          <w:snapToGrid w:val="0"/>
          <w:color w:val="000000" w:themeColor="text1"/>
          <w:szCs w:val="21"/>
          <w14:textFill>
            <w14:solidFill>
              <w14:schemeClr w14:val="tx1"/>
            </w14:solidFill>
          </w14:textFill>
        </w:rPr>
        <w:t>危险源管理应符合下列规定：</w:t>
      </w:r>
    </w:p>
    <w:p w14:paraId="60562E9F">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 应对照危险源数据库和项目实际情况，辨识项目危险源，</w:t>
      </w:r>
      <w:r>
        <w:rPr>
          <w:rFonts w:hint="eastAsia" w:ascii="Times New Roman" w:hAnsi="Times New Roman"/>
          <w:snapToGrid w:val="0"/>
          <w:color w:val="000000" w:themeColor="text1"/>
          <w:szCs w:val="21"/>
          <w14:textFill>
            <w14:solidFill>
              <w14:schemeClr w14:val="tx1"/>
            </w14:solidFill>
          </w14:textFill>
        </w:rPr>
        <w:t>制定</w:t>
      </w:r>
      <w:r>
        <w:rPr>
          <w:rFonts w:ascii="Times New Roman" w:hAnsi="Times New Roman"/>
          <w:snapToGrid w:val="0"/>
          <w:color w:val="000000" w:themeColor="text1"/>
          <w:szCs w:val="21"/>
          <w14:textFill>
            <w14:solidFill>
              <w14:schemeClr w14:val="tx1"/>
            </w14:solidFill>
          </w14:textFill>
        </w:rPr>
        <w:t>危险源分级管控清单，明确危险因素和危险等级。</w:t>
      </w:r>
    </w:p>
    <w:p w14:paraId="654779A1">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 应提供危险性较大的分部分项工程及关键节点的信息化管理，包括危险性较大分部分项工程等级评定、方案编制审核、专家论证、技术交底、作业人员登记、实施过程管理、实时监测数据、验收等，</w:t>
      </w:r>
      <w:r>
        <w:rPr>
          <w:rFonts w:hint="eastAsia" w:ascii="Times New Roman" w:hAnsi="Times New Roman"/>
          <w:snapToGrid w:val="0"/>
          <w:color w:val="000000" w:themeColor="text1"/>
          <w:szCs w:val="21"/>
          <w14:textFill>
            <w14:solidFill>
              <w14:schemeClr w14:val="tx1"/>
            </w14:solidFill>
          </w14:textFill>
        </w:rPr>
        <w:t>全程</w:t>
      </w:r>
      <w:r>
        <w:rPr>
          <w:rFonts w:ascii="Times New Roman" w:hAnsi="Times New Roman"/>
          <w:snapToGrid w:val="0"/>
          <w:color w:val="000000" w:themeColor="text1"/>
          <w:szCs w:val="21"/>
          <w14:textFill>
            <w14:solidFill>
              <w14:schemeClr w14:val="tx1"/>
            </w14:solidFill>
          </w14:textFill>
        </w:rPr>
        <w:t>留痕、可追溯。</w:t>
      </w:r>
    </w:p>
    <w:p w14:paraId="0211F699">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 应提供危险源库的电子化维护管理以及制定安全检查计划的信息化管理，应支持项目进行危险源统计分析。</w:t>
      </w:r>
    </w:p>
    <w:p w14:paraId="062E0EA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w:t>
      </w:r>
      <w:r>
        <w:rPr>
          <w:rFonts w:ascii="Times New Roman" w:hAnsi="Times New Roman"/>
          <w:snapToGrid w:val="0"/>
          <w:color w:val="000000" w:themeColor="text1"/>
          <w:szCs w:val="21"/>
          <w14:textFill>
            <w14:solidFill>
              <w14:schemeClr w14:val="tx1"/>
            </w14:solidFill>
          </w14:textFill>
        </w:rPr>
        <w:t xml:space="preserve"> 应具备对危险性较大的分部分项工程进行巡查记录的功能。</w:t>
      </w:r>
    </w:p>
    <w:p w14:paraId="2FF4993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w:t>
      </w:r>
      <w:r>
        <w:rPr>
          <w:rFonts w:ascii="Times New Roman" w:hAnsi="Times New Roman"/>
          <w:snapToGrid w:val="0"/>
          <w:color w:val="000000" w:themeColor="text1"/>
          <w:szCs w:val="21"/>
          <w14:textFill>
            <w14:solidFill>
              <w14:schemeClr w14:val="tx1"/>
            </w14:solidFill>
          </w14:textFill>
        </w:rPr>
        <w:t xml:space="preserve"> 宜在移动端、电脑端对安全隐患数据进行记录、查询。</w:t>
      </w:r>
    </w:p>
    <w:p w14:paraId="55A702E7">
      <w:pPr>
        <w:widowControl w:val="0"/>
        <w:wordWrap w:val="0"/>
        <w:topLinePunct/>
        <w:adjustRightInd w:val="0"/>
        <w:snapToGrid w:val="0"/>
        <w:spacing w:line="360" w:lineRule="auto"/>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cs="Arial"/>
          <w:b/>
          <w:bCs/>
          <w:snapToGrid w:val="0"/>
          <w:color w:val="000000" w:themeColor="text1"/>
          <w:szCs w:val="21"/>
          <w:highlight w:val="none"/>
          <w14:textFill>
            <w14:solidFill>
              <w14:schemeClr w14:val="tx1"/>
            </w14:solidFill>
          </w14:textFill>
        </w:rPr>
        <w:t xml:space="preserve">6.9.4 </w:t>
      </w:r>
      <w:r>
        <w:rPr>
          <w:rFonts w:hint="eastAsia" w:ascii="Times New Roman" w:hAnsi="Times New Roman" w:cs="Arial"/>
          <w:snapToGrid w:val="0"/>
          <w:color w:val="000000" w:themeColor="text1"/>
          <w:szCs w:val="21"/>
          <w:highlight w:val="none"/>
          <w14:textFill>
            <w14:solidFill>
              <w14:schemeClr w14:val="tx1"/>
            </w14:solidFill>
          </w14:textFill>
        </w:rPr>
        <w:t>安全技术交底管理应符合下列规定：</w:t>
      </w:r>
    </w:p>
    <w:p w14:paraId="0327356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1 </w:t>
      </w:r>
      <w:r>
        <w:rPr>
          <w:rFonts w:hint="eastAsia" w:ascii="Times New Roman" w:hAnsi="Times New Roman"/>
          <w:snapToGrid w:val="0"/>
          <w:color w:val="000000" w:themeColor="text1"/>
          <w:szCs w:val="21"/>
          <w:highlight w:val="none"/>
          <w14:textFill>
            <w14:solidFill>
              <w14:schemeClr w14:val="tx1"/>
            </w14:solidFill>
          </w14:textFill>
        </w:rPr>
        <w:t>应建立标准化安全技术交底数据库，支持按工种、工序、危险源类型等维度智能匹配交底内容。</w:t>
      </w:r>
    </w:p>
    <w:p w14:paraId="12381AD7">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2 </w:t>
      </w:r>
      <w:r>
        <w:rPr>
          <w:rFonts w:hint="eastAsia" w:ascii="Times New Roman" w:hAnsi="Times New Roman"/>
          <w:snapToGrid w:val="0"/>
          <w:color w:val="000000" w:themeColor="text1"/>
          <w:szCs w:val="21"/>
          <w:highlight w:val="none"/>
          <w14:textFill>
            <w14:solidFill>
              <w14:schemeClr w14:val="tx1"/>
            </w14:solidFill>
          </w14:textFill>
        </w:rPr>
        <w:t>交底过程宜采用人脸识别确认作业人员身份，通过</w:t>
      </w:r>
      <w:r>
        <w:rPr>
          <w:rFonts w:ascii="Times New Roman" w:hAnsi="Times New Roman"/>
          <w:snapToGrid w:val="0"/>
          <w:color w:val="000000" w:themeColor="text1"/>
          <w:szCs w:val="21"/>
          <w:highlight w:val="none"/>
          <w14:textFill>
            <w14:solidFill>
              <w14:schemeClr w14:val="tx1"/>
            </w14:solidFill>
          </w14:textFill>
        </w:rPr>
        <w:t>BIM+AR</w:t>
      </w:r>
      <w:r>
        <w:rPr>
          <w:rFonts w:hint="eastAsia" w:ascii="Times New Roman" w:hAnsi="Times New Roman"/>
          <w:snapToGrid w:val="0"/>
          <w:color w:val="000000" w:themeColor="text1"/>
          <w:szCs w:val="21"/>
          <w:highlight w:val="none"/>
          <w14:textFill>
            <w14:solidFill>
              <w14:schemeClr w14:val="tx1"/>
            </w14:solidFill>
          </w14:textFill>
        </w:rPr>
        <w:t>技术实现三维可视化交底，并自动生成包含时间、地点、人员的电子交底记录。</w:t>
      </w:r>
    </w:p>
    <w:p w14:paraId="0D6A77F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3 </w:t>
      </w:r>
      <w:r>
        <w:rPr>
          <w:rFonts w:hint="eastAsia" w:ascii="Times New Roman" w:hAnsi="Times New Roman"/>
          <w:snapToGrid w:val="0"/>
          <w:color w:val="000000" w:themeColor="text1"/>
          <w:szCs w:val="21"/>
          <w:highlight w:val="none"/>
          <w14:textFill>
            <w14:solidFill>
              <w14:schemeClr w14:val="tx1"/>
            </w14:solidFill>
          </w14:textFill>
        </w:rPr>
        <w:t>宜实现未接受交底人员智能识别，通过门禁系统联动限制其进入作业区域。</w:t>
      </w:r>
    </w:p>
    <w:p w14:paraId="4888D848">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4 </w:t>
      </w:r>
      <w:r>
        <w:rPr>
          <w:rFonts w:hint="eastAsia" w:ascii="Times New Roman" w:hAnsi="Times New Roman"/>
          <w:snapToGrid w:val="0"/>
          <w:color w:val="000000" w:themeColor="text1"/>
          <w:szCs w:val="21"/>
          <w:highlight w:val="none"/>
          <w14:textFill>
            <w14:solidFill>
              <w14:schemeClr w14:val="tx1"/>
            </w14:solidFill>
          </w14:textFill>
        </w:rPr>
        <w:t>宜支持二维码扫描查阅交底内容，交底记录应保存至工程竣工后</w:t>
      </w:r>
      <w:r>
        <w:rPr>
          <w:rFonts w:ascii="Times New Roman" w:hAnsi="Times New Roman"/>
          <w:snapToGrid w:val="0"/>
          <w:color w:val="000000" w:themeColor="text1"/>
          <w:szCs w:val="21"/>
          <w:highlight w:val="none"/>
          <w14:textFill>
            <w14:solidFill>
              <w14:schemeClr w14:val="tx1"/>
            </w14:solidFill>
          </w14:textFill>
        </w:rPr>
        <w:t>3</w:t>
      </w:r>
      <w:r>
        <w:rPr>
          <w:rFonts w:hint="eastAsia" w:ascii="Times New Roman" w:hAnsi="Times New Roman"/>
          <w:snapToGrid w:val="0"/>
          <w:color w:val="000000" w:themeColor="text1"/>
          <w:szCs w:val="21"/>
          <w:highlight w:val="none"/>
          <w14:textFill>
            <w14:solidFill>
              <w14:schemeClr w14:val="tx1"/>
            </w14:solidFill>
          </w14:textFill>
        </w:rPr>
        <w:t>年。</w:t>
      </w:r>
    </w:p>
    <w:p w14:paraId="44DE19AC">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5 </w:t>
      </w:r>
      <w:r>
        <w:rPr>
          <w:rFonts w:hint="eastAsia" w:ascii="Times New Roman" w:hAnsi="Times New Roman"/>
          <w:snapToGrid w:val="0"/>
          <w:color w:val="000000" w:themeColor="text1"/>
          <w:szCs w:val="21"/>
          <w:highlight w:val="none"/>
          <w14:textFill>
            <w14:solidFill>
              <w14:schemeClr w14:val="tx1"/>
            </w14:solidFill>
          </w14:textFill>
        </w:rPr>
        <w:t>宜配备智能安全帽等穿戴设备，实时监测交底内容执行情况。</w:t>
      </w:r>
    </w:p>
    <w:p w14:paraId="178BBB52">
      <w:pPr>
        <w:widowControl w:val="0"/>
        <w:wordWrap w:val="0"/>
        <w:topLinePunct/>
        <w:adjustRightInd w:val="0"/>
        <w:snapToGrid w:val="0"/>
        <w:spacing w:line="360" w:lineRule="auto"/>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b/>
          <w:bCs/>
          <w:snapToGrid w:val="0"/>
          <w:color w:val="000000" w:themeColor="text1"/>
          <w:szCs w:val="21"/>
          <w:highlight w:val="none"/>
          <w14:textFill>
            <w14:solidFill>
              <w14:schemeClr w14:val="tx1"/>
            </w14:solidFill>
          </w14:textFill>
        </w:rPr>
        <w:t>6.9.5</w:t>
      </w:r>
      <w:r>
        <w:rPr>
          <w:rFonts w:ascii="Times New Roman" w:hAnsi="Times New Roman"/>
          <w:snapToGrid w:val="0"/>
          <w:color w:val="000000" w:themeColor="text1"/>
          <w:szCs w:val="21"/>
          <w:highlight w:val="none"/>
          <w14:textFill>
            <w14:solidFill>
              <w14:schemeClr w14:val="tx1"/>
            </w14:solidFill>
          </w14:textFill>
        </w:rPr>
        <w:t xml:space="preserve"> </w:t>
      </w:r>
      <w:r>
        <w:rPr>
          <w:rFonts w:hint="eastAsia" w:ascii="Times New Roman" w:hAnsi="Times New Roman"/>
          <w:snapToGrid w:val="0"/>
          <w:color w:val="000000" w:themeColor="text1"/>
          <w:szCs w:val="21"/>
          <w:highlight w:val="none"/>
          <w14:textFill>
            <w14:solidFill>
              <w14:schemeClr w14:val="tx1"/>
            </w14:solidFill>
          </w14:textFill>
        </w:rPr>
        <w:t>安全培训管理应符合下列规定：</w:t>
      </w:r>
    </w:p>
    <w:p w14:paraId="669DF87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1 </w:t>
      </w:r>
      <w:r>
        <w:rPr>
          <w:rFonts w:hint="eastAsia" w:ascii="Times New Roman" w:hAnsi="Times New Roman"/>
          <w:snapToGrid w:val="0"/>
          <w:color w:val="000000" w:themeColor="text1"/>
          <w:szCs w:val="21"/>
          <w:highlight w:val="none"/>
          <w14:textFill>
            <w14:solidFill>
              <w14:schemeClr w14:val="tx1"/>
            </w14:solidFill>
          </w14:textFill>
        </w:rPr>
        <w:t>宜建立</w:t>
      </w:r>
      <w:r>
        <w:rPr>
          <w:rFonts w:ascii="Times New Roman" w:hAnsi="Times New Roman"/>
          <w:snapToGrid w:val="0"/>
          <w:color w:val="000000" w:themeColor="text1"/>
          <w:szCs w:val="21"/>
          <w:highlight w:val="none"/>
          <w14:textFill>
            <w14:solidFill>
              <w14:schemeClr w14:val="tx1"/>
            </w14:solidFill>
          </w14:textFill>
        </w:rPr>
        <w:t>"</w:t>
      </w:r>
      <w:r>
        <w:rPr>
          <w:rFonts w:hint="eastAsia" w:ascii="Times New Roman" w:hAnsi="Times New Roman"/>
          <w:snapToGrid w:val="0"/>
          <w:color w:val="000000" w:themeColor="text1"/>
          <w:szCs w:val="21"/>
          <w:highlight w:val="none"/>
          <w14:textFill>
            <w14:solidFill>
              <w14:schemeClr w14:val="tx1"/>
            </w14:solidFill>
          </w14:textFill>
        </w:rPr>
        <w:t>线上</w:t>
      </w:r>
      <w:r>
        <w:rPr>
          <w:rFonts w:ascii="Times New Roman" w:hAnsi="Times New Roman"/>
          <w:snapToGrid w:val="0"/>
          <w:color w:val="000000" w:themeColor="text1"/>
          <w:szCs w:val="21"/>
          <w:highlight w:val="none"/>
          <w14:textFill>
            <w14:solidFill>
              <w14:schemeClr w14:val="tx1"/>
            </w14:solidFill>
          </w14:textFill>
        </w:rPr>
        <w:t>+</w:t>
      </w:r>
      <w:r>
        <w:rPr>
          <w:rFonts w:hint="eastAsia" w:ascii="Times New Roman" w:hAnsi="Times New Roman"/>
          <w:snapToGrid w:val="0"/>
          <w:color w:val="000000" w:themeColor="text1"/>
          <w:szCs w:val="21"/>
          <w:highlight w:val="none"/>
          <w14:textFill>
            <w14:solidFill>
              <w14:schemeClr w14:val="tx1"/>
            </w14:solidFill>
          </w14:textFill>
        </w:rPr>
        <w:t>线下</w:t>
      </w:r>
      <w:r>
        <w:rPr>
          <w:rFonts w:ascii="Times New Roman" w:hAnsi="Times New Roman"/>
          <w:snapToGrid w:val="0"/>
          <w:color w:val="000000" w:themeColor="text1"/>
          <w:szCs w:val="21"/>
          <w:highlight w:val="none"/>
          <w14:textFill>
            <w14:solidFill>
              <w14:schemeClr w14:val="tx1"/>
            </w14:solidFill>
          </w14:textFill>
        </w:rPr>
        <w:t>"</w:t>
      </w:r>
      <w:r>
        <w:rPr>
          <w:rFonts w:hint="eastAsia" w:ascii="Times New Roman" w:hAnsi="Times New Roman"/>
          <w:snapToGrid w:val="0"/>
          <w:color w:val="000000" w:themeColor="text1"/>
          <w:szCs w:val="21"/>
          <w:highlight w:val="none"/>
          <w14:textFill>
            <w14:solidFill>
              <w14:schemeClr w14:val="tx1"/>
            </w14:solidFill>
          </w14:textFill>
        </w:rPr>
        <w:t>培训体系，线上平台应提供</w:t>
      </w:r>
      <w:r>
        <w:rPr>
          <w:rFonts w:ascii="Times New Roman" w:hAnsi="Times New Roman"/>
          <w:snapToGrid w:val="0"/>
          <w:color w:val="000000" w:themeColor="text1"/>
          <w:szCs w:val="21"/>
          <w:highlight w:val="none"/>
          <w14:textFill>
            <w14:solidFill>
              <w14:schemeClr w14:val="tx1"/>
            </w14:solidFill>
          </w14:textFill>
        </w:rPr>
        <w:t>VR</w:t>
      </w:r>
      <w:r>
        <w:rPr>
          <w:rFonts w:hint="eastAsia" w:ascii="Times New Roman" w:hAnsi="Times New Roman"/>
          <w:snapToGrid w:val="0"/>
          <w:color w:val="000000" w:themeColor="text1"/>
          <w:szCs w:val="21"/>
          <w:highlight w:val="none"/>
          <w14:textFill>
            <w14:solidFill>
              <w14:schemeClr w14:val="tx1"/>
            </w14:solidFill>
          </w14:textFill>
        </w:rPr>
        <w:t>安全体验、事故案例三维模拟等培训内容。</w:t>
      </w:r>
    </w:p>
    <w:p w14:paraId="5552494B">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2 </w:t>
      </w:r>
      <w:r>
        <w:rPr>
          <w:rFonts w:hint="eastAsia" w:ascii="Times New Roman" w:hAnsi="Times New Roman"/>
          <w:snapToGrid w:val="0"/>
          <w:color w:val="000000" w:themeColor="text1"/>
          <w:szCs w:val="21"/>
          <w:highlight w:val="none"/>
          <w14:textFill>
            <w14:solidFill>
              <w14:schemeClr w14:val="tx1"/>
            </w14:solidFill>
          </w14:textFill>
        </w:rPr>
        <w:t>培训考核应采用人脸识别防作弊技术，考核不合格者系统应自动限制其上岗权限。</w:t>
      </w:r>
    </w:p>
    <w:p w14:paraId="50D2AE71">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3 </w:t>
      </w:r>
      <w:r>
        <w:rPr>
          <w:rFonts w:hint="eastAsia" w:ascii="Times New Roman" w:hAnsi="Times New Roman"/>
          <w:snapToGrid w:val="0"/>
          <w:color w:val="000000" w:themeColor="text1"/>
          <w:szCs w:val="21"/>
          <w:highlight w:val="none"/>
          <w14:textFill>
            <w14:solidFill>
              <w14:schemeClr w14:val="tx1"/>
            </w14:solidFill>
          </w14:textFill>
        </w:rPr>
        <w:t>应建立人员电子培训档案，记录培训内容、时长、考核结果等信息，并设置复训提醒功能。</w:t>
      </w:r>
    </w:p>
    <w:p w14:paraId="3D7B09FB">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4 </w:t>
      </w:r>
      <w:r>
        <w:rPr>
          <w:rFonts w:hint="eastAsia" w:ascii="Times New Roman" w:hAnsi="Times New Roman"/>
          <w:snapToGrid w:val="0"/>
          <w:color w:val="000000" w:themeColor="text1"/>
          <w:szCs w:val="21"/>
          <w:highlight w:val="none"/>
          <w14:textFill>
            <w14:solidFill>
              <w14:schemeClr w14:val="tx1"/>
            </w14:solidFill>
          </w14:textFill>
        </w:rPr>
        <w:t>特种作业人员培训应实现与监管部门数据对接，确保证书有效性。</w:t>
      </w:r>
    </w:p>
    <w:p w14:paraId="343AAF5C">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5 </w:t>
      </w:r>
      <w:r>
        <w:rPr>
          <w:rFonts w:hint="eastAsia" w:ascii="Times New Roman" w:hAnsi="Times New Roman"/>
          <w:snapToGrid w:val="0"/>
          <w:color w:val="000000" w:themeColor="text1"/>
          <w:szCs w:val="21"/>
          <w:highlight w:val="none"/>
          <w14:textFill>
            <w14:solidFill>
              <w14:schemeClr w14:val="tx1"/>
            </w14:solidFill>
          </w14:textFill>
        </w:rPr>
        <w:t>宜采用</w:t>
      </w:r>
      <w:r>
        <w:rPr>
          <w:rFonts w:ascii="Times New Roman" w:hAnsi="Times New Roman"/>
          <w:snapToGrid w:val="0"/>
          <w:color w:val="000000" w:themeColor="text1"/>
          <w:szCs w:val="21"/>
          <w:highlight w:val="none"/>
          <w14:textFill>
            <w14:solidFill>
              <w14:schemeClr w14:val="tx1"/>
            </w14:solidFill>
          </w14:textFill>
        </w:rPr>
        <w:t>AI</w:t>
      </w:r>
      <w:r>
        <w:rPr>
          <w:rFonts w:hint="eastAsia" w:ascii="Times New Roman" w:hAnsi="Times New Roman"/>
          <w:snapToGrid w:val="0"/>
          <w:color w:val="000000" w:themeColor="text1"/>
          <w:szCs w:val="21"/>
          <w:highlight w:val="none"/>
          <w14:textFill>
            <w14:solidFill>
              <w14:schemeClr w14:val="tx1"/>
            </w14:solidFill>
          </w14:textFill>
        </w:rPr>
        <w:t>技术分析培训效果，智能推荐个性化培训内容。</w:t>
      </w:r>
    </w:p>
    <w:p w14:paraId="4A6639B5">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6.9.</w:t>
      </w:r>
      <w:r>
        <w:rPr>
          <w:rFonts w:hint="eastAsia" w:ascii="Times New Roman" w:hAnsi="Times New Roman" w:cs="Arial"/>
          <w:b/>
          <w:bCs/>
          <w:snapToGrid w:val="0"/>
          <w:color w:val="000000" w:themeColor="text1"/>
          <w:szCs w:val="21"/>
          <w14:textFill>
            <w14:solidFill>
              <w14:schemeClr w14:val="tx1"/>
            </w14:solidFill>
          </w14:textFill>
        </w:rPr>
        <w:t>6</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安全检查管理应符合下列规定：</w:t>
      </w:r>
    </w:p>
    <w:p w14:paraId="4EC0B410">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 应具备对安全隐患检查发起、整改、复查的闭环管理的功能。</w:t>
      </w:r>
    </w:p>
    <w:p w14:paraId="51C8A573">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 应具备对安全隐患检查数据进行统计、可视化分析、超期预警、信息推送等的功能。</w:t>
      </w:r>
    </w:p>
    <w:p w14:paraId="19800C3D">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 应支持巡检人员实时录入隐患信息，拍照上传以及宜具备离线缓存功能。</w:t>
      </w:r>
    </w:p>
    <w:p w14:paraId="6062435F">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4 应支持检查、监测、监控等过程管理，具备硬件设备协同管理功能，实现监测数据、监控摄像等信息实时上传。</w:t>
      </w:r>
    </w:p>
    <w:p w14:paraId="34BF6ABB">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6.9.</w:t>
      </w:r>
      <w:r>
        <w:rPr>
          <w:rFonts w:hint="eastAsia" w:ascii="Times New Roman" w:hAnsi="Times New Roman" w:cs="Arial"/>
          <w:b/>
          <w:bCs/>
          <w:snapToGrid w:val="0"/>
          <w:color w:val="000000" w:themeColor="text1"/>
          <w:szCs w:val="21"/>
          <w14:textFill>
            <w14:solidFill>
              <w14:schemeClr w14:val="tx1"/>
            </w14:solidFill>
          </w14:textFill>
        </w:rPr>
        <w:t>7</w:t>
      </w:r>
      <w:r>
        <w:rPr>
          <w:rFonts w:ascii="Times New Roman" w:hAnsi="Times New Roman" w:cs="Arial"/>
          <w:snapToGrid w:val="0"/>
          <w:color w:val="000000" w:themeColor="text1"/>
          <w:szCs w:val="21"/>
          <w14:textFill>
            <w14:solidFill>
              <w14:schemeClr w14:val="tx1"/>
            </w14:solidFill>
          </w14:textFill>
        </w:rPr>
        <w:t>安全验收管理应符合下列规定：</w:t>
      </w:r>
    </w:p>
    <w:p w14:paraId="2E6E4BE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 应实现安全相关设施设备的电子化验收。</w:t>
      </w:r>
    </w:p>
    <w:p w14:paraId="5862605D">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 应支持安全验收事件全过程可在线处理、可追溯。</w:t>
      </w:r>
    </w:p>
    <w:p w14:paraId="5117B743">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 应支持按项目进行验收统计分析，可实时查看、自动导出验收记录等功能。</w:t>
      </w:r>
    </w:p>
    <w:p w14:paraId="15DE5943">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6.9.</w:t>
      </w:r>
      <w:r>
        <w:rPr>
          <w:rFonts w:hint="eastAsia" w:ascii="Times New Roman" w:hAnsi="Times New Roman" w:cs="Arial"/>
          <w:b/>
          <w:bCs/>
          <w:snapToGrid w:val="0"/>
          <w:color w:val="000000" w:themeColor="text1"/>
          <w:szCs w:val="21"/>
          <w14:textFill>
            <w14:solidFill>
              <w14:schemeClr w14:val="tx1"/>
            </w14:solidFill>
          </w14:textFill>
        </w:rPr>
        <w:t>8</w:t>
      </w:r>
      <w:r>
        <w:rPr>
          <w:rFonts w:ascii="Times New Roman" w:hAnsi="Times New Roman" w:cs="Arial"/>
          <w:snapToGrid w:val="0"/>
          <w:color w:val="000000" w:themeColor="text1"/>
          <w:szCs w:val="21"/>
          <w14:textFill>
            <w14:solidFill>
              <w14:schemeClr w14:val="tx1"/>
            </w14:solidFill>
          </w14:textFill>
        </w:rPr>
        <w:t>安全整改管理应符合下列规定：</w:t>
      </w:r>
    </w:p>
    <w:p w14:paraId="0E13239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 应支持巡检人员发起整改通知，整改通知应支持短信或移动消息通知整改相应责任人。</w:t>
      </w:r>
    </w:p>
    <w:p w14:paraId="0F4990A2">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 应实现巡检人员根据整改记录进行复查，并记录复查中整改完成情况。</w:t>
      </w:r>
    </w:p>
    <w:p w14:paraId="143E477C">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 应支持整改责任人在整改完成后上传整改情况，整改完成后应支持短信或移动消息通知巡检人员。</w:t>
      </w:r>
    </w:p>
    <w:p w14:paraId="34490F1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4 应支持验收单内容自定义编辑及下载、打印。</w:t>
      </w:r>
    </w:p>
    <w:p w14:paraId="71D534FB">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5 应支持事件查看，具备事件回溯性。</w:t>
      </w:r>
    </w:p>
    <w:p w14:paraId="1B5E678A">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6.9.</w:t>
      </w:r>
      <w:r>
        <w:rPr>
          <w:rFonts w:hint="eastAsia" w:ascii="Times New Roman" w:hAnsi="Times New Roman" w:cs="Arial"/>
          <w:b/>
          <w:bCs/>
          <w:snapToGrid w:val="0"/>
          <w:color w:val="000000" w:themeColor="text1"/>
          <w:szCs w:val="21"/>
          <w14:textFill>
            <w14:solidFill>
              <w14:schemeClr w14:val="tx1"/>
            </w14:solidFill>
          </w14:textFill>
        </w:rPr>
        <w:t>9</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安全专项监测管理应符合下列规定：</w:t>
      </w:r>
    </w:p>
    <w:p w14:paraId="0FB6D168">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 对于高支模、深基坑、高边坡、隧道、特大桥梁等超过一定规模的危险性较大工程施工应根据国家和地方相关规定进行智能安全专项监测。</w:t>
      </w:r>
    </w:p>
    <w:p w14:paraId="738C4610">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 超危大工程施工前，应编制施工监测专项方案，监测方案的内容应包括项目概况、监测项目、监测方法</w:t>
      </w:r>
      <w:r>
        <w:rPr>
          <w:rFonts w:hint="eastAsia" w:ascii="Times New Roman" w:hAnsi="Times New Roman"/>
          <w:snapToGrid w:val="0"/>
          <w:color w:val="000000" w:themeColor="text1"/>
          <w:szCs w:val="21"/>
          <w14:textFill>
            <w14:solidFill>
              <w14:schemeClr w14:val="tx1"/>
            </w14:solidFill>
          </w14:textFill>
        </w:rPr>
        <w:t>、监</w:t>
      </w:r>
      <w:r>
        <w:rPr>
          <w:rFonts w:ascii="Times New Roman" w:hAnsi="Times New Roman"/>
          <w:snapToGrid w:val="0"/>
          <w:color w:val="000000" w:themeColor="text1"/>
          <w:szCs w:val="21"/>
          <w14:textFill>
            <w14:solidFill>
              <w14:schemeClr w14:val="tx1"/>
            </w14:solidFill>
          </w14:textFill>
        </w:rPr>
        <w:t>测点布置、监测人员、主要仪器设备、监测频率、监测信息报送和监测报警值等。</w:t>
      </w:r>
    </w:p>
    <w:p w14:paraId="6768D85C">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 高支模自动化</w:t>
      </w:r>
      <w:r>
        <w:rPr>
          <w:rFonts w:hint="eastAsia" w:ascii="Times New Roman" w:hAnsi="Times New Roman"/>
          <w:snapToGrid w:val="0"/>
          <w:color w:val="000000" w:themeColor="text1"/>
          <w:szCs w:val="21"/>
          <w14:textFill>
            <w14:solidFill>
              <w14:schemeClr w14:val="tx1"/>
            </w14:solidFill>
          </w14:textFill>
        </w:rPr>
        <w:t>监测应符合下列规定：</w:t>
      </w:r>
    </w:p>
    <w:p w14:paraId="3C4127B3">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1）高支模</w:t>
      </w:r>
      <w:r>
        <w:rPr>
          <w:rFonts w:ascii="Times New Roman" w:hAnsi="Times New Roman"/>
          <w:snapToGrid w:val="0"/>
          <w:color w:val="000000" w:themeColor="text1"/>
          <w:szCs w:val="21"/>
          <w14:textFill>
            <w14:solidFill>
              <w14:schemeClr w14:val="tx1"/>
            </w14:solidFill>
          </w14:textFill>
        </w:rPr>
        <w:t>监测项目宜包括：支架结构轴力、支架基础沉降、底模沉降、底模水平位移、大钢管立柱倾斜等。</w:t>
      </w:r>
    </w:p>
    <w:p w14:paraId="2A9CD58C">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2）应能自动、连续、实时地反映支撑结构关键部位的变形和受力，采样频率不宜低于 0.2Hz。</w:t>
      </w:r>
    </w:p>
    <w:p w14:paraId="5DB91554">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3）应具有数据采集、传输、处理及显示监测结果的功能，数据传输宜采用无线通信方式。</w:t>
      </w:r>
    </w:p>
    <w:p w14:paraId="20741D92">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4）高支模监测设备应具备调阅实时、历史监测数据和监测目标现场实景可比对图像定位的功能。</w:t>
      </w:r>
    </w:p>
    <w:p w14:paraId="219F2CA7">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w:t>
      </w:r>
      <w:r>
        <w:rPr>
          <w:rFonts w:ascii="Times New Roman" w:hAnsi="Times New Roman"/>
          <w:snapToGrid w:val="0"/>
          <w:color w:val="000000" w:themeColor="text1"/>
          <w:szCs w:val="21"/>
          <w14:textFill>
            <w14:solidFill>
              <w14:schemeClr w14:val="tx1"/>
            </w14:solidFill>
          </w14:textFill>
        </w:rPr>
        <w:t>高支模自动化监测仪器参数应满足表6.9.</w:t>
      </w:r>
      <w:r>
        <w:rPr>
          <w:rFonts w:hint="eastAsia" w:ascii="Times New Roman" w:hAnsi="Times New Roman"/>
          <w:snapToGrid w:val="0"/>
          <w:color w:val="000000" w:themeColor="text1"/>
          <w:szCs w:val="21"/>
          <w14:textFill>
            <w14:solidFill>
              <w14:schemeClr w14:val="tx1"/>
            </w14:solidFill>
          </w14:textFill>
        </w:rPr>
        <w:t>9</w:t>
      </w:r>
      <w:r>
        <w:rPr>
          <w:rFonts w:ascii="Times New Roman" w:hAnsi="Times New Roman"/>
          <w:snapToGrid w:val="0"/>
          <w:color w:val="000000" w:themeColor="text1"/>
          <w:szCs w:val="21"/>
          <w14:textFill>
            <w14:solidFill>
              <w14:schemeClr w14:val="tx1"/>
            </w14:solidFill>
          </w14:textFill>
        </w:rPr>
        <w:t>-1要求。</w:t>
      </w:r>
    </w:p>
    <w:p w14:paraId="7280C880">
      <w:pPr>
        <w:widowControl w:val="0"/>
        <w:wordWrap w:val="0"/>
        <w:adjustRightInd w:val="0"/>
        <w:snapToGrid w:val="0"/>
        <w:spacing w:line="360" w:lineRule="auto"/>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b/>
          <w:bCs/>
          <w:color w:val="000000" w:themeColor="text1"/>
          <w:kern w:val="2"/>
          <w:sz w:val="21"/>
          <w:szCs w:val="21"/>
          <w14:textFill>
            <w14:solidFill>
              <w14:schemeClr w14:val="tx1"/>
            </w14:solidFill>
          </w14:textFill>
          <w14:ligatures w14:val="standardContextual"/>
        </w:rPr>
        <w:t>表6.9.9-1 高支模自动化监测仪器参数要求</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59"/>
        <w:gridCol w:w="1660"/>
      </w:tblGrid>
      <w:tr w14:paraId="39A5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59" w:type="dxa"/>
            <w:vAlign w:val="center"/>
          </w:tcPr>
          <w:p w14:paraId="5198BB6D">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监测项目</w:t>
            </w:r>
          </w:p>
        </w:tc>
        <w:tc>
          <w:tcPr>
            <w:tcW w:w="1659" w:type="dxa"/>
            <w:vAlign w:val="center"/>
          </w:tcPr>
          <w:p w14:paraId="6B5B3836">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监测仪器</w:t>
            </w:r>
          </w:p>
        </w:tc>
        <w:tc>
          <w:tcPr>
            <w:tcW w:w="1659" w:type="dxa"/>
            <w:vAlign w:val="center"/>
          </w:tcPr>
          <w:p w14:paraId="258853E0">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测量精度</w:t>
            </w:r>
          </w:p>
        </w:tc>
        <w:tc>
          <w:tcPr>
            <w:tcW w:w="1659" w:type="dxa"/>
            <w:vAlign w:val="center"/>
          </w:tcPr>
          <w:p w14:paraId="7A066D59">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测量范围</w:t>
            </w:r>
          </w:p>
        </w:tc>
        <w:tc>
          <w:tcPr>
            <w:tcW w:w="1660" w:type="dxa"/>
            <w:vAlign w:val="center"/>
          </w:tcPr>
          <w:p w14:paraId="639DD947">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防护等级</w:t>
            </w:r>
          </w:p>
        </w:tc>
      </w:tr>
      <w:tr w14:paraId="5949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9" w:type="dxa"/>
            <w:vAlign w:val="center"/>
          </w:tcPr>
          <w:p w14:paraId="1B39AAA8">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支架结构轴力</w:t>
            </w:r>
          </w:p>
        </w:tc>
        <w:tc>
          <w:tcPr>
            <w:tcW w:w="1659" w:type="dxa"/>
            <w:vAlign w:val="center"/>
          </w:tcPr>
          <w:p w14:paraId="0E54B8D7">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轴力计</w:t>
            </w:r>
          </w:p>
        </w:tc>
        <w:tc>
          <w:tcPr>
            <w:tcW w:w="1659" w:type="dxa"/>
            <w:vAlign w:val="center"/>
          </w:tcPr>
          <w:p w14:paraId="6343C05C">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bookmarkStart w:id="217" w:name="OLE_LINK21"/>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0.5%F.S</w:t>
            </w:r>
            <w:bookmarkEnd w:id="217"/>
          </w:p>
        </w:tc>
        <w:tc>
          <w:tcPr>
            <w:tcW w:w="1659" w:type="dxa"/>
            <w:vAlign w:val="center"/>
          </w:tcPr>
          <w:p w14:paraId="3937625D">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≥50kN</w:t>
            </w:r>
          </w:p>
        </w:tc>
        <w:tc>
          <w:tcPr>
            <w:tcW w:w="1660" w:type="dxa"/>
            <w:vMerge w:val="restart"/>
            <w:vAlign w:val="center"/>
          </w:tcPr>
          <w:p w14:paraId="1CC55491">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ascii="Times New Roman" w:hAnsi="Times New Roman" w:cs="Times New Roman"/>
                <w:color w:val="000000" w:themeColor="text1"/>
                <w:kern w:val="2"/>
                <w:sz w:val="21"/>
                <w:szCs w:val="21"/>
                <w14:textFill>
                  <w14:solidFill>
                    <w14:schemeClr w14:val="tx1"/>
                  </w14:solidFill>
                </w14:textFill>
                <w14:ligatures w14:val="standardContextual"/>
              </w:rPr>
              <w:t>IP65</w:t>
            </w:r>
          </w:p>
        </w:tc>
      </w:tr>
      <w:tr w14:paraId="2090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9" w:type="dxa"/>
            <w:vAlign w:val="center"/>
          </w:tcPr>
          <w:p w14:paraId="0673C17B">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沉降</w:t>
            </w:r>
          </w:p>
        </w:tc>
        <w:tc>
          <w:tcPr>
            <w:tcW w:w="1659" w:type="dxa"/>
            <w:vAlign w:val="center"/>
          </w:tcPr>
          <w:p w14:paraId="21D234F9">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位移</w:t>
            </w:r>
          </w:p>
        </w:tc>
        <w:tc>
          <w:tcPr>
            <w:tcW w:w="1659" w:type="dxa"/>
            <w:vAlign w:val="center"/>
          </w:tcPr>
          <w:p w14:paraId="1846EB28">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1mm</w:t>
            </w:r>
          </w:p>
        </w:tc>
        <w:tc>
          <w:tcPr>
            <w:tcW w:w="1659" w:type="dxa"/>
            <w:vAlign w:val="center"/>
          </w:tcPr>
          <w:p w14:paraId="73B827EF">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0-200mm</w:t>
            </w:r>
          </w:p>
        </w:tc>
        <w:tc>
          <w:tcPr>
            <w:tcW w:w="1660" w:type="dxa"/>
            <w:vMerge w:val="continue"/>
            <w:vAlign w:val="center"/>
          </w:tcPr>
          <w:p w14:paraId="7AE0E3D2">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p>
        </w:tc>
      </w:tr>
      <w:tr w14:paraId="18E2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9" w:type="dxa"/>
            <w:vAlign w:val="center"/>
          </w:tcPr>
          <w:p w14:paraId="73ECFEC2">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水平位移</w:t>
            </w:r>
          </w:p>
        </w:tc>
        <w:tc>
          <w:tcPr>
            <w:tcW w:w="1659" w:type="dxa"/>
            <w:vAlign w:val="center"/>
          </w:tcPr>
          <w:p w14:paraId="65F64E1D">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激光位移计</w:t>
            </w:r>
          </w:p>
        </w:tc>
        <w:tc>
          <w:tcPr>
            <w:tcW w:w="1659" w:type="dxa"/>
            <w:vAlign w:val="center"/>
          </w:tcPr>
          <w:p w14:paraId="351F8F45">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0.1mm</w:t>
            </w:r>
          </w:p>
        </w:tc>
        <w:tc>
          <w:tcPr>
            <w:tcW w:w="1659" w:type="dxa"/>
            <w:vAlign w:val="center"/>
          </w:tcPr>
          <w:p w14:paraId="16C810A7">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±300mm</w:t>
            </w:r>
          </w:p>
        </w:tc>
        <w:tc>
          <w:tcPr>
            <w:tcW w:w="1660" w:type="dxa"/>
            <w:vMerge w:val="continue"/>
            <w:vAlign w:val="center"/>
          </w:tcPr>
          <w:p w14:paraId="14338E31">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p>
        </w:tc>
      </w:tr>
      <w:tr w14:paraId="3E9A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9" w:type="dxa"/>
            <w:vAlign w:val="center"/>
          </w:tcPr>
          <w:p w14:paraId="4CBEAB05">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倾斜</w:t>
            </w:r>
          </w:p>
        </w:tc>
        <w:tc>
          <w:tcPr>
            <w:tcW w:w="1659" w:type="dxa"/>
            <w:vAlign w:val="center"/>
          </w:tcPr>
          <w:p w14:paraId="49B3C146">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倾角计</w:t>
            </w:r>
          </w:p>
        </w:tc>
        <w:tc>
          <w:tcPr>
            <w:tcW w:w="1659" w:type="dxa"/>
            <w:vAlign w:val="center"/>
          </w:tcPr>
          <w:p w14:paraId="100A67D5">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0.1°</w:t>
            </w:r>
          </w:p>
        </w:tc>
        <w:tc>
          <w:tcPr>
            <w:tcW w:w="1659" w:type="dxa"/>
            <w:vAlign w:val="center"/>
          </w:tcPr>
          <w:p w14:paraId="7A3E2234">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30°</w:t>
            </w:r>
          </w:p>
        </w:tc>
        <w:tc>
          <w:tcPr>
            <w:tcW w:w="1660" w:type="dxa"/>
            <w:vMerge w:val="continue"/>
            <w:vAlign w:val="center"/>
          </w:tcPr>
          <w:p w14:paraId="3CB31E33">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p>
        </w:tc>
      </w:tr>
    </w:tbl>
    <w:p w14:paraId="447C36A6">
      <w:pPr>
        <w:widowControl w:val="0"/>
        <w:wordWrap w:val="0"/>
        <w:topLinePunct/>
        <w:adjustRightInd w:val="0"/>
        <w:snapToGrid w:val="0"/>
        <w:spacing w:line="360" w:lineRule="auto"/>
        <w:ind w:firstLine="840" w:firstLineChars="400"/>
        <w:jc w:val="both"/>
        <w:textAlignment w:val="baseline"/>
        <w:rPr>
          <w:rFonts w:ascii="Times New Roman" w:hAnsi="Times New Roman"/>
          <w:snapToGrid w:val="0"/>
          <w:color w:val="000000" w:themeColor="text1"/>
          <w:sz w:val="21"/>
          <w:szCs w:val="21"/>
          <w14:textFill>
            <w14:solidFill>
              <w14:schemeClr w14:val="tx1"/>
            </w14:solidFill>
          </w14:textFill>
        </w:rPr>
      </w:pPr>
      <w:r>
        <w:rPr>
          <w:rFonts w:hint="eastAsia" w:ascii="Times New Roman" w:hAnsi="Times New Roman"/>
          <w:snapToGrid w:val="0"/>
          <w:color w:val="000000" w:themeColor="text1"/>
          <w:sz w:val="21"/>
          <w:szCs w:val="21"/>
          <w14:textFill>
            <w14:solidFill>
              <w14:schemeClr w14:val="tx1"/>
            </w14:solidFill>
          </w14:textFill>
        </w:rPr>
        <w:t>注：F.S指满量程。</w:t>
      </w:r>
    </w:p>
    <w:p w14:paraId="6C494C4D">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4 深基坑自动化</w:t>
      </w:r>
      <w:r>
        <w:rPr>
          <w:rFonts w:hint="eastAsia" w:ascii="Times New Roman" w:hAnsi="Times New Roman"/>
          <w:snapToGrid w:val="0"/>
          <w:color w:val="000000" w:themeColor="text1"/>
          <w:szCs w:val="21"/>
          <w14:textFill>
            <w14:solidFill>
              <w14:schemeClr w14:val="tx1"/>
            </w14:solidFill>
          </w14:textFill>
        </w:rPr>
        <w:t>监测应符合下列规定：</w:t>
      </w:r>
    </w:p>
    <w:p w14:paraId="5301298C">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1）深基坑监测项目宜包括：支护结构顶水平位移、支护结构深层水平位移、支护结构及邻近建筑物沉降、邻近建筑物倾斜、钢支撑轴力、支护结构内力等。</w:t>
      </w:r>
    </w:p>
    <w:p w14:paraId="6EA3B833">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2）深基坑监测设备应实现对位移、沉降、水位、应力等数据变化实时监测的功能。</w:t>
      </w:r>
    </w:p>
    <w:p w14:paraId="19DE5C4A">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3）深基坑监测设备应具备调阅实时、历史监测数据和监测目标现场实景可比对图像定位的功能。</w:t>
      </w:r>
    </w:p>
    <w:p w14:paraId="02873BC2">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4）深基坑的自动监测设备应具备可调节监测参数采集频率的功能，深基坑自动化监测仪器参数应满足表6.9.9-2要求。</w:t>
      </w:r>
    </w:p>
    <w:p w14:paraId="190C2FC9">
      <w:pPr>
        <w:widowControl w:val="0"/>
        <w:wordWrap w:val="0"/>
        <w:adjustRightInd w:val="0"/>
        <w:snapToGrid w:val="0"/>
        <w:spacing w:line="360" w:lineRule="auto"/>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b/>
          <w:bCs/>
          <w:color w:val="000000" w:themeColor="text1"/>
          <w:kern w:val="2"/>
          <w:sz w:val="21"/>
          <w:szCs w:val="21"/>
          <w14:textFill>
            <w14:solidFill>
              <w14:schemeClr w14:val="tx1"/>
            </w14:solidFill>
          </w14:textFill>
          <w14:ligatures w14:val="standardContextual"/>
        </w:rPr>
        <w:t>表6.9.9-2  深基坑自动化监测仪器参数要求</w:t>
      </w:r>
    </w:p>
    <w:tbl>
      <w:tblPr>
        <w:tblStyle w:val="17"/>
        <w:tblW w:w="8269" w:type="dxa"/>
        <w:jc w:val="center"/>
        <w:tblLayout w:type="fixed"/>
        <w:tblCellMar>
          <w:top w:w="0" w:type="dxa"/>
          <w:left w:w="108" w:type="dxa"/>
          <w:bottom w:w="0" w:type="dxa"/>
          <w:right w:w="108" w:type="dxa"/>
        </w:tblCellMar>
      </w:tblPr>
      <w:tblGrid>
        <w:gridCol w:w="1560"/>
        <w:gridCol w:w="2126"/>
        <w:gridCol w:w="1701"/>
        <w:gridCol w:w="1651"/>
        <w:gridCol w:w="1231"/>
      </w:tblGrid>
      <w:tr w14:paraId="4218EFB3">
        <w:tblPrEx>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391EF3E">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监测项目</w:t>
            </w:r>
          </w:p>
        </w:tc>
        <w:tc>
          <w:tcPr>
            <w:tcW w:w="2126" w:type="dxa"/>
            <w:tcBorders>
              <w:top w:val="single" w:color="auto" w:sz="4" w:space="0"/>
              <w:left w:val="nil"/>
              <w:bottom w:val="single" w:color="auto" w:sz="4" w:space="0"/>
              <w:right w:val="single" w:color="auto" w:sz="4" w:space="0"/>
            </w:tcBorders>
            <w:shd w:val="clear" w:color="auto" w:fill="auto"/>
            <w:vAlign w:val="center"/>
          </w:tcPr>
          <w:p w14:paraId="1093D101">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监测仪器</w:t>
            </w:r>
          </w:p>
        </w:tc>
        <w:tc>
          <w:tcPr>
            <w:tcW w:w="1701" w:type="dxa"/>
            <w:tcBorders>
              <w:top w:val="single" w:color="auto" w:sz="4" w:space="0"/>
              <w:left w:val="nil"/>
              <w:bottom w:val="single" w:color="auto" w:sz="4" w:space="0"/>
              <w:right w:val="single" w:color="auto" w:sz="4" w:space="0"/>
            </w:tcBorders>
            <w:vAlign w:val="center"/>
          </w:tcPr>
          <w:p w14:paraId="11C5BEAD">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测量精度</w:t>
            </w:r>
          </w:p>
        </w:tc>
        <w:tc>
          <w:tcPr>
            <w:tcW w:w="1651" w:type="dxa"/>
            <w:tcBorders>
              <w:top w:val="single" w:color="auto" w:sz="4" w:space="0"/>
              <w:left w:val="single" w:color="auto" w:sz="4" w:space="0"/>
              <w:bottom w:val="single" w:color="auto" w:sz="4" w:space="0"/>
              <w:right w:val="single" w:color="auto" w:sz="4" w:space="0"/>
            </w:tcBorders>
            <w:vAlign w:val="center"/>
          </w:tcPr>
          <w:p w14:paraId="6A30A5DF">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测量范围</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67585099">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防护等级</w:t>
            </w:r>
          </w:p>
        </w:tc>
      </w:tr>
      <w:tr w14:paraId="724B0859">
        <w:tblPrEx>
          <w:tblCellMar>
            <w:top w:w="0" w:type="dxa"/>
            <w:left w:w="108" w:type="dxa"/>
            <w:bottom w:w="0" w:type="dxa"/>
            <w:right w:w="108" w:type="dxa"/>
          </w:tblCellMar>
        </w:tblPrEx>
        <w:trPr>
          <w:trHeight w:val="454" w:hRule="atLeast"/>
          <w:jc w:val="center"/>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1B07201">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支护结构顶</w:t>
            </w:r>
          </w:p>
          <w:p w14:paraId="7912713E">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水平位移</w:t>
            </w:r>
          </w:p>
        </w:tc>
        <w:tc>
          <w:tcPr>
            <w:tcW w:w="2126" w:type="dxa"/>
            <w:tcBorders>
              <w:top w:val="single" w:color="auto" w:sz="4" w:space="0"/>
              <w:left w:val="nil"/>
              <w:bottom w:val="single" w:color="auto" w:sz="4" w:space="0"/>
              <w:right w:val="single" w:color="auto" w:sz="4" w:space="0"/>
            </w:tcBorders>
            <w:shd w:val="clear" w:color="auto" w:fill="auto"/>
            <w:vAlign w:val="center"/>
          </w:tcPr>
          <w:p w14:paraId="538F5268">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激光位移计</w:t>
            </w:r>
          </w:p>
        </w:tc>
        <w:tc>
          <w:tcPr>
            <w:tcW w:w="1701" w:type="dxa"/>
            <w:tcBorders>
              <w:top w:val="single" w:color="auto" w:sz="4" w:space="0"/>
              <w:left w:val="nil"/>
              <w:bottom w:val="single" w:color="auto" w:sz="4" w:space="0"/>
              <w:right w:val="single" w:color="auto" w:sz="4" w:space="0"/>
            </w:tcBorders>
            <w:vAlign w:val="center"/>
          </w:tcPr>
          <w:p w14:paraId="3C59356D">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0.1mm</w:t>
            </w:r>
          </w:p>
        </w:tc>
        <w:tc>
          <w:tcPr>
            <w:tcW w:w="1651" w:type="dxa"/>
            <w:tcBorders>
              <w:top w:val="single" w:color="auto" w:sz="4" w:space="0"/>
              <w:left w:val="single" w:color="auto" w:sz="4" w:space="0"/>
              <w:bottom w:val="single" w:color="auto" w:sz="4" w:space="0"/>
              <w:right w:val="single" w:color="auto" w:sz="4" w:space="0"/>
            </w:tcBorders>
            <w:vAlign w:val="center"/>
          </w:tcPr>
          <w:p w14:paraId="456361AD">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±300mm</w:t>
            </w:r>
          </w:p>
        </w:tc>
        <w:tc>
          <w:tcPr>
            <w:tcW w:w="1231" w:type="dxa"/>
            <w:vMerge w:val="restart"/>
            <w:tcBorders>
              <w:top w:val="single" w:color="auto" w:sz="4" w:space="0"/>
              <w:left w:val="single" w:color="auto" w:sz="4" w:space="0"/>
              <w:right w:val="single" w:color="auto" w:sz="4" w:space="0"/>
            </w:tcBorders>
            <w:shd w:val="clear" w:color="auto" w:fill="auto"/>
            <w:vAlign w:val="center"/>
          </w:tcPr>
          <w:p w14:paraId="10A703D7">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IP67</w:t>
            </w:r>
          </w:p>
        </w:tc>
      </w:tr>
      <w:tr w14:paraId="4313CFD7">
        <w:tblPrEx>
          <w:tblCellMar>
            <w:top w:w="0" w:type="dxa"/>
            <w:left w:w="108" w:type="dxa"/>
            <w:bottom w:w="0" w:type="dxa"/>
            <w:right w:w="108" w:type="dxa"/>
          </w:tblCellMar>
        </w:tblPrEx>
        <w:trPr>
          <w:trHeight w:val="454"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14:paraId="438C35D8">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支护结构深层水平位移</w:t>
            </w:r>
          </w:p>
        </w:tc>
        <w:tc>
          <w:tcPr>
            <w:tcW w:w="2126" w:type="dxa"/>
            <w:tcBorders>
              <w:top w:val="nil"/>
              <w:left w:val="nil"/>
              <w:bottom w:val="single" w:color="auto" w:sz="4" w:space="0"/>
              <w:right w:val="single" w:color="auto" w:sz="4" w:space="0"/>
            </w:tcBorders>
            <w:shd w:val="clear" w:color="auto" w:fill="auto"/>
            <w:vAlign w:val="center"/>
          </w:tcPr>
          <w:p w14:paraId="74FA6E84">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固定式测斜仪或绞盘式制动自动测斜仪</w:t>
            </w:r>
          </w:p>
        </w:tc>
        <w:tc>
          <w:tcPr>
            <w:tcW w:w="1701" w:type="dxa"/>
            <w:tcBorders>
              <w:top w:val="single" w:color="auto" w:sz="4" w:space="0"/>
              <w:left w:val="nil"/>
              <w:bottom w:val="single" w:color="auto" w:sz="4" w:space="0"/>
              <w:right w:val="single" w:color="auto" w:sz="4" w:space="0"/>
            </w:tcBorders>
            <w:vAlign w:val="center"/>
          </w:tcPr>
          <w:p w14:paraId="466EAFFE">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＜0.1%F.S</w:t>
            </w:r>
          </w:p>
        </w:tc>
        <w:tc>
          <w:tcPr>
            <w:tcW w:w="1651" w:type="dxa"/>
            <w:tcBorders>
              <w:top w:val="single" w:color="auto" w:sz="4" w:space="0"/>
              <w:left w:val="single" w:color="auto" w:sz="4" w:space="0"/>
              <w:bottom w:val="single" w:color="auto" w:sz="4" w:space="0"/>
              <w:right w:val="single" w:color="auto" w:sz="4" w:space="0"/>
            </w:tcBorders>
            <w:vAlign w:val="center"/>
          </w:tcPr>
          <w:p w14:paraId="1F628ECC">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±30°</w:t>
            </w:r>
          </w:p>
        </w:tc>
        <w:tc>
          <w:tcPr>
            <w:tcW w:w="1231" w:type="dxa"/>
            <w:vMerge w:val="continue"/>
            <w:tcBorders>
              <w:left w:val="single" w:color="auto" w:sz="4" w:space="0"/>
              <w:right w:val="single" w:color="auto" w:sz="4" w:space="0"/>
            </w:tcBorders>
            <w:shd w:val="clear" w:color="auto" w:fill="auto"/>
            <w:vAlign w:val="center"/>
          </w:tcPr>
          <w:p w14:paraId="230CF4B0">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p>
        </w:tc>
      </w:tr>
      <w:tr w14:paraId="3C44C3F3">
        <w:tblPrEx>
          <w:tblCellMar>
            <w:top w:w="0" w:type="dxa"/>
            <w:left w:w="108" w:type="dxa"/>
            <w:bottom w:w="0" w:type="dxa"/>
            <w:right w:w="108" w:type="dxa"/>
          </w:tblCellMar>
        </w:tblPrEx>
        <w:trPr>
          <w:trHeight w:val="454"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14:paraId="6A194504">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支护结构及邻近建筑物沉降</w:t>
            </w:r>
          </w:p>
        </w:tc>
        <w:tc>
          <w:tcPr>
            <w:tcW w:w="2126" w:type="dxa"/>
            <w:tcBorders>
              <w:top w:val="nil"/>
              <w:left w:val="nil"/>
              <w:bottom w:val="single" w:color="auto" w:sz="4" w:space="0"/>
              <w:right w:val="single" w:color="auto" w:sz="4" w:space="0"/>
            </w:tcBorders>
            <w:shd w:val="clear" w:color="auto" w:fill="auto"/>
            <w:vAlign w:val="center"/>
          </w:tcPr>
          <w:p w14:paraId="6679A974">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静力水准仪</w:t>
            </w:r>
          </w:p>
        </w:tc>
        <w:tc>
          <w:tcPr>
            <w:tcW w:w="1701" w:type="dxa"/>
            <w:tcBorders>
              <w:top w:val="single" w:color="auto" w:sz="4" w:space="0"/>
              <w:left w:val="nil"/>
              <w:bottom w:val="single" w:color="auto" w:sz="4" w:space="0"/>
              <w:right w:val="single" w:color="auto" w:sz="4" w:space="0"/>
            </w:tcBorders>
            <w:vAlign w:val="center"/>
          </w:tcPr>
          <w:p w14:paraId="6466C2C5">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≤±0.5%F.S</w:t>
            </w:r>
          </w:p>
        </w:tc>
        <w:tc>
          <w:tcPr>
            <w:tcW w:w="1651" w:type="dxa"/>
            <w:tcBorders>
              <w:top w:val="single" w:color="auto" w:sz="4" w:space="0"/>
              <w:left w:val="single" w:color="auto" w:sz="4" w:space="0"/>
              <w:bottom w:val="single" w:color="auto" w:sz="4" w:space="0"/>
              <w:right w:val="single" w:color="auto" w:sz="4" w:space="0"/>
            </w:tcBorders>
            <w:vAlign w:val="center"/>
          </w:tcPr>
          <w:p w14:paraId="554AF487">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0-2000mm</w:t>
            </w:r>
          </w:p>
        </w:tc>
        <w:tc>
          <w:tcPr>
            <w:tcW w:w="1231" w:type="dxa"/>
            <w:vMerge w:val="continue"/>
            <w:tcBorders>
              <w:left w:val="single" w:color="auto" w:sz="4" w:space="0"/>
              <w:right w:val="single" w:color="auto" w:sz="4" w:space="0"/>
            </w:tcBorders>
            <w:shd w:val="clear" w:color="auto" w:fill="auto"/>
            <w:vAlign w:val="center"/>
          </w:tcPr>
          <w:p w14:paraId="3793CDA3">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p>
        </w:tc>
      </w:tr>
      <w:tr w14:paraId="5A1231A5">
        <w:tblPrEx>
          <w:tblCellMar>
            <w:top w:w="0" w:type="dxa"/>
            <w:left w:w="108" w:type="dxa"/>
            <w:bottom w:w="0" w:type="dxa"/>
            <w:right w:w="108" w:type="dxa"/>
          </w:tblCellMar>
        </w:tblPrEx>
        <w:trPr>
          <w:trHeight w:val="454"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14:paraId="351E2409">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邻近建筑物倾斜</w:t>
            </w:r>
          </w:p>
        </w:tc>
        <w:tc>
          <w:tcPr>
            <w:tcW w:w="2126" w:type="dxa"/>
            <w:tcBorders>
              <w:top w:val="nil"/>
              <w:left w:val="nil"/>
              <w:bottom w:val="single" w:color="auto" w:sz="4" w:space="0"/>
              <w:right w:val="single" w:color="auto" w:sz="4" w:space="0"/>
            </w:tcBorders>
            <w:shd w:val="clear" w:color="auto" w:fill="auto"/>
            <w:vAlign w:val="center"/>
          </w:tcPr>
          <w:p w14:paraId="6059302E">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倾角计</w:t>
            </w:r>
          </w:p>
        </w:tc>
        <w:tc>
          <w:tcPr>
            <w:tcW w:w="1701" w:type="dxa"/>
            <w:tcBorders>
              <w:top w:val="single" w:color="auto" w:sz="4" w:space="0"/>
              <w:left w:val="nil"/>
              <w:bottom w:val="single" w:color="auto" w:sz="4" w:space="0"/>
              <w:right w:val="single" w:color="auto" w:sz="4" w:space="0"/>
            </w:tcBorders>
            <w:vAlign w:val="center"/>
          </w:tcPr>
          <w:p w14:paraId="589A366B">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≤0.01°</w:t>
            </w:r>
          </w:p>
        </w:tc>
        <w:tc>
          <w:tcPr>
            <w:tcW w:w="1651" w:type="dxa"/>
            <w:tcBorders>
              <w:top w:val="single" w:color="auto" w:sz="4" w:space="0"/>
              <w:left w:val="single" w:color="auto" w:sz="4" w:space="0"/>
              <w:bottom w:val="single" w:color="auto" w:sz="4" w:space="0"/>
              <w:right w:val="single" w:color="auto" w:sz="4" w:space="0"/>
            </w:tcBorders>
            <w:vAlign w:val="center"/>
          </w:tcPr>
          <w:p w14:paraId="2F267B51">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0-±88°</w:t>
            </w:r>
          </w:p>
        </w:tc>
        <w:tc>
          <w:tcPr>
            <w:tcW w:w="1231" w:type="dxa"/>
            <w:vMerge w:val="continue"/>
            <w:tcBorders>
              <w:left w:val="single" w:color="auto" w:sz="4" w:space="0"/>
              <w:right w:val="single" w:color="auto" w:sz="4" w:space="0"/>
            </w:tcBorders>
            <w:shd w:val="clear" w:color="auto" w:fill="auto"/>
            <w:vAlign w:val="center"/>
          </w:tcPr>
          <w:p w14:paraId="7255A119">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p>
        </w:tc>
      </w:tr>
      <w:tr w14:paraId="4966E859">
        <w:tblPrEx>
          <w:tblCellMar>
            <w:top w:w="0" w:type="dxa"/>
            <w:left w:w="108" w:type="dxa"/>
            <w:bottom w:w="0" w:type="dxa"/>
            <w:right w:w="108" w:type="dxa"/>
          </w:tblCellMar>
        </w:tblPrEx>
        <w:trPr>
          <w:trHeight w:val="454"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14:paraId="070760A2">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钢支撑轴力</w:t>
            </w:r>
          </w:p>
        </w:tc>
        <w:tc>
          <w:tcPr>
            <w:tcW w:w="2126" w:type="dxa"/>
            <w:tcBorders>
              <w:top w:val="nil"/>
              <w:left w:val="nil"/>
              <w:bottom w:val="single" w:color="auto" w:sz="4" w:space="0"/>
              <w:right w:val="single" w:color="auto" w:sz="4" w:space="0"/>
            </w:tcBorders>
            <w:shd w:val="clear" w:color="auto" w:fill="auto"/>
            <w:vAlign w:val="center"/>
          </w:tcPr>
          <w:p w14:paraId="4112EA96">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轴力计</w:t>
            </w:r>
          </w:p>
        </w:tc>
        <w:tc>
          <w:tcPr>
            <w:tcW w:w="1701" w:type="dxa"/>
            <w:tcBorders>
              <w:top w:val="single" w:color="auto" w:sz="4" w:space="0"/>
              <w:left w:val="nil"/>
              <w:bottom w:val="single" w:color="auto" w:sz="4" w:space="0"/>
              <w:right w:val="single" w:color="auto" w:sz="4" w:space="0"/>
            </w:tcBorders>
            <w:vAlign w:val="center"/>
          </w:tcPr>
          <w:p w14:paraId="0DBE5E21">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≤1%F.S</w:t>
            </w:r>
          </w:p>
        </w:tc>
        <w:tc>
          <w:tcPr>
            <w:tcW w:w="1651" w:type="dxa"/>
            <w:tcBorders>
              <w:top w:val="single" w:color="auto" w:sz="4" w:space="0"/>
              <w:left w:val="single" w:color="auto" w:sz="4" w:space="0"/>
              <w:bottom w:val="single" w:color="auto" w:sz="4" w:space="0"/>
              <w:right w:val="single" w:color="auto" w:sz="4" w:space="0"/>
            </w:tcBorders>
            <w:vAlign w:val="center"/>
          </w:tcPr>
          <w:p w14:paraId="5B2DBF19">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根据设计值选配量程</w:t>
            </w:r>
          </w:p>
        </w:tc>
        <w:tc>
          <w:tcPr>
            <w:tcW w:w="1231" w:type="dxa"/>
            <w:vMerge w:val="continue"/>
            <w:tcBorders>
              <w:left w:val="single" w:color="auto" w:sz="4" w:space="0"/>
              <w:right w:val="single" w:color="auto" w:sz="4" w:space="0"/>
            </w:tcBorders>
            <w:shd w:val="clear" w:color="auto" w:fill="auto"/>
            <w:vAlign w:val="center"/>
          </w:tcPr>
          <w:p w14:paraId="05091B3F">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p>
        </w:tc>
      </w:tr>
      <w:tr w14:paraId="5B0305B2">
        <w:tblPrEx>
          <w:tblCellMar>
            <w:top w:w="0" w:type="dxa"/>
            <w:left w:w="108" w:type="dxa"/>
            <w:bottom w:w="0" w:type="dxa"/>
            <w:right w:w="108" w:type="dxa"/>
          </w:tblCellMar>
        </w:tblPrEx>
        <w:trPr>
          <w:trHeight w:val="454" w:hRule="atLeast"/>
          <w:jc w:val="center"/>
        </w:trPr>
        <w:tc>
          <w:tcPr>
            <w:tcW w:w="1560" w:type="dxa"/>
            <w:tcBorders>
              <w:top w:val="nil"/>
              <w:left w:val="single" w:color="auto" w:sz="4" w:space="0"/>
              <w:bottom w:val="single" w:color="auto" w:sz="4" w:space="0"/>
              <w:right w:val="single" w:color="auto" w:sz="4" w:space="0"/>
            </w:tcBorders>
            <w:shd w:val="clear" w:color="auto" w:fill="auto"/>
            <w:vAlign w:val="center"/>
          </w:tcPr>
          <w:p w14:paraId="0BEC7B79">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支护结构内力</w:t>
            </w:r>
          </w:p>
        </w:tc>
        <w:tc>
          <w:tcPr>
            <w:tcW w:w="2126" w:type="dxa"/>
            <w:tcBorders>
              <w:top w:val="nil"/>
              <w:left w:val="nil"/>
              <w:bottom w:val="single" w:color="auto" w:sz="4" w:space="0"/>
              <w:right w:val="single" w:color="auto" w:sz="4" w:space="0"/>
            </w:tcBorders>
            <w:shd w:val="clear" w:color="auto" w:fill="auto"/>
            <w:vAlign w:val="center"/>
          </w:tcPr>
          <w:p w14:paraId="0A497BF8">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钢筋计、混凝土应变计、表面应变计</w:t>
            </w:r>
          </w:p>
        </w:tc>
        <w:tc>
          <w:tcPr>
            <w:tcW w:w="1701" w:type="dxa"/>
            <w:tcBorders>
              <w:top w:val="single" w:color="auto" w:sz="4" w:space="0"/>
              <w:left w:val="nil"/>
              <w:bottom w:val="single" w:color="auto" w:sz="4" w:space="0"/>
              <w:right w:val="single" w:color="auto" w:sz="4" w:space="0"/>
            </w:tcBorders>
            <w:vAlign w:val="center"/>
          </w:tcPr>
          <w:p w14:paraId="4025969C">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≤1%F.S</w:t>
            </w:r>
          </w:p>
        </w:tc>
        <w:tc>
          <w:tcPr>
            <w:tcW w:w="1651" w:type="dxa"/>
            <w:tcBorders>
              <w:top w:val="single" w:color="auto" w:sz="4" w:space="0"/>
              <w:left w:val="single" w:color="auto" w:sz="4" w:space="0"/>
              <w:bottom w:val="single" w:color="auto" w:sz="4" w:space="0"/>
              <w:right w:val="single" w:color="auto" w:sz="4" w:space="0"/>
            </w:tcBorders>
            <w:vAlign w:val="center"/>
          </w:tcPr>
          <w:p w14:paraId="7D0FBD61">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根据实际情况选择</w:t>
            </w:r>
          </w:p>
        </w:tc>
        <w:tc>
          <w:tcPr>
            <w:tcW w:w="1231" w:type="dxa"/>
            <w:vMerge w:val="continue"/>
            <w:tcBorders>
              <w:left w:val="single" w:color="auto" w:sz="4" w:space="0"/>
              <w:bottom w:val="single" w:color="auto" w:sz="4" w:space="0"/>
              <w:right w:val="single" w:color="auto" w:sz="4" w:space="0"/>
            </w:tcBorders>
            <w:shd w:val="clear" w:color="auto" w:fill="auto"/>
            <w:vAlign w:val="center"/>
          </w:tcPr>
          <w:p w14:paraId="5FE122DB">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p>
        </w:tc>
      </w:tr>
    </w:tbl>
    <w:p w14:paraId="1DFE6B3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lang w:eastAsia="en-US"/>
          <w14:textFill>
            <w14:solidFill>
              <w14:schemeClr w14:val="tx1"/>
            </w14:solidFill>
          </w14:textFill>
        </w:rPr>
      </w:pPr>
    </w:p>
    <w:p w14:paraId="4463BF8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5 高边坡自动化</w:t>
      </w:r>
      <w:r>
        <w:rPr>
          <w:rFonts w:hint="eastAsia" w:ascii="Times New Roman" w:hAnsi="Times New Roman"/>
          <w:snapToGrid w:val="0"/>
          <w:color w:val="000000" w:themeColor="text1"/>
          <w:szCs w:val="21"/>
          <w14:textFill>
            <w14:solidFill>
              <w14:schemeClr w14:val="tx1"/>
            </w14:solidFill>
          </w14:textFill>
        </w:rPr>
        <w:t>监测应符合下列规定：</w:t>
      </w:r>
    </w:p>
    <w:p w14:paraId="41B74767">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1）监测项目宜包括：边坡地表位移（包括水平和垂向位移）、边坡深层水平位移、锚杆（索）应力、地下水位等。</w:t>
      </w:r>
    </w:p>
    <w:p w14:paraId="2F3B1E73">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2）高边坡监测设备应实现对位移、沉降、水位、应力等数据变化实时监测的功能。</w:t>
      </w:r>
    </w:p>
    <w:p w14:paraId="0A0BE810">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3）应能够对异常数据进行预警并联动现场声光报警，同时推送相应预警信息到平台端、APP 端。</w:t>
      </w:r>
    </w:p>
    <w:p w14:paraId="05D26FD4">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4）高边坡自动化监测仪器参数应满足表6.9.9-3要求。</w:t>
      </w:r>
    </w:p>
    <w:p w14:paraId="7518CC76">
      <w:pPr>
        <w:widowControl w:val="0"/>
        <w:wordWrap w:val="0"/>
        <w:adjustRightInd w:val="0"/>
        <w:snapToGrid w:val="0"/>
        <w:spacing w:line="360" w:lineRule="auto"/>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b/>
          <w:bCs/>
          <w:color w:val="000000" w:themeColor="text1"/>
          <w:kern w:val="2"/>
          <w:sz w:val="21"/>
          <w:szCs w:val="21"/>
          <w14:textFill>
            <w14:solidFill>
              <w14:schemeClr w14:val="tx1"/>
            </w14:solidFill>
          </w14:textFill>
          <w14:ligatures w14:val="standardContextual"/>
        </w:rPr>
        <w:t>表6.9.9-3  高边坡自动化监测仪器参数要求</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26"/>
        <w:gridCol w:w="1559"/>
        <w:gridCol w:w="1276"/>
        <w:gridCol w:w="1355"/>
      </w:tblGrid>
      <w:tr w14:paraId="0446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5368D0C3">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监测项目</w:t>
            </w:r>
          </w:p>
        </w:tc>
        <w:tc>
          <w:tcPr>
            <w:tcW w:w="2126" w:type="dxa"/>
            <w:vAlign w:val="center"/>
          </w:tcPr>
          <w:p w14:paraId="771DB974">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监测仪器</w:t>
            </w:r>
          </w:p>
        </w:tc>
        <w:tc>
          <w:tcPr>
            <w:tcW w:w="1559" w:type="dxa"/>
            <w:vAlign w:val="center"/>
          </w:tcPr>
          <w:p w14:paraId="4A609791">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测量精度</w:t>
            </w:r>
          </w:p>
        </w:tc>
        <w:tc>
          <w:tcPr>
            <w:tcW w:w="1276" w:type="dxa"/>
            <w:vAlign w:val="center"/>
          </w:tcPr>
          <w:p w14:paraId="76A37C66">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测量范围</w:t>
            </w:r>
          </w:p>
        </w:tc>
        <w:tc>
          <w:tcPr>
            <w:tcW w:w="1355" w:type="dxa"/>
            <w:vAlign w:val="center"/>
          </w:tcPr>
          <w:p w14:paraId="78E85661">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防护等级</w:t>
            </w:r>
          </w:p>
        </w:tc>
      </w:tr>
      <w:tr w14:paraId="4EC9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27952BDF">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地表位移（包括水平和垂向位移）</w:t>
            </w:r>
          </w:p>
        </w:tc>
        <w:tc>
          <w:tcPr>
            <w:tcW w:w="2126" w:type="dxa"/>
            <w:vAlign w:val="center"/>
          </w:tcPr>
          <w:p w14:paraId="20C0DC96">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GNSS卫星定位测量（北斗定位系统）</w:t>
            </w:r>
          </w:p>
        </w:tc>
        <w:tc>
          <w:tcPr>
            <w:tcW w:w="1559" w:type="dxa"/>
            <w:vAlign w:val="center"/>
          </w:tcPr>
          <w:p w14:paraId="21DB206A">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±1.5mm</w:t>
            </w:r>
          </w:p>
        </w:tc>
        <w:tc>
          <w:tcPr>
            <w:tcW w:w="1276" w:type="dxa"/>
            <w:vAlign w:val="center"/>
          </w:tcPr>
          <w:p w14:paraId="6E7745A4">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0-2000mm</w:t>
            </w:r>
          </w:p>
        </w:tc>
        <w:tc>
          <w:tcPr>
            <w:tcW w:w="1355" w:type="dxa"/>
            <w:vMerge w:val="restart"/>
            <w:vAlign w:val="center"/>
          </w:tcPr>
          <w:p w14:paraId="70B79B30">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IP67</w:t>
            </w:r>
          </w:p>
        </w:tc>
      </w:tr>
      <w:tr w14:paraId="5AC5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20B283D9">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深层水平位移</w:t>
            </w:r>
          </w:p>
        </w:tc>
        <w:tc>
          <w:tcPr>
            <w:tcW w:w="2126" w:type="dxa"/>
            <w:vAlign w:val="center"/>
          </w:tcPr>
          <w:p w14:paraId="7B78E34F">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测斜仪</w:t>
            </w:r>
          </w:p>
        </w:tc>
        <w:tc>
          <w:tcPr>
            <w:tcW w:w="1559" w:type="dxa"/>
            <w:vAlign w:val="center"/>
          </w:tcPr>
          <w:p w14:paraId="67B558D7">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±0.25mm</w:t>
            </w:r>
          </w:p>
        </w:tc>
        <w:tc>
          <w:tcPr>
            <w:tcW w:w="1276" w:type="dxa"/>
            <w:vAlign w:val="center"/>
          </w:tcPr>
          <w:p w14:paraId="331E15C9">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±30°</w:t>
            </w:r>
          </w:p>
        </w:tc>
        <w:tc>
          <w:tcPr>
            <w:tcW w:w="1355" w:type="dxa"/>
            <w:vMerge w:val="continue"/>
            <w:vAlign w:val="center"/>
          </w:tcPr>
          <w:p w14:paraId="24368628">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p>
        </w:tc>
      </w:tr>
      <w:tr w14:paraId="38CB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6117FD5D">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锚杆（索）应力</w:t>
            </w:r>
          </w:p>
        </w:tc>
        <w:tc>
          <w:tcPr>
            <w:tcW w:w="2126" w:type="dxa"/>
            <w:vAlign w:val="center"/>
          </w:tcPr>
          <w:p w14:paraId="705FB791">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锚杆（索）应力计</w:t>
            </w:r>
          </w:p>
        </w:tc>
        <w:tc>
          <w:tcPr>
            <w:tcW w:w="1559" w:type="dxa"/>
            <w:vAlign w:val="center"/>
          </w:tcPr>
          <w:p w14:paraId="23122D43">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0.5% F.S</w:t>
            </w:r>
          </w:p>
        </w:tc>
        <w:tc>
          <w:tcPr>
            <w:tcW w:w="1276" w:type="dxa"/>
            <w:vAlign w:val="center"/>
          </w:tcPr>
          <w:p w14:paraId="0B5F3949">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根据设计值选配量程</w:t>
            </w:r>
          </w:p>
        </w:tc>
        <w:tc>
          <w:tcPr>
            <w:tcW w:w="1355" w:type="dxa"/>
            <w:vMerge w:val="restart"/>
            <w:vAlign w:val="center"/>
          </w:tcPr>
          <w:p w14:paraId="5F25661B">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IP66</w:t>
            </w:r>
          </w:p>
        </w:tc>
      </w:tr>
      <w:tr w14:paraId="313B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603F12F4">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地下水位</w:t>
            </w:r>
          </w:p>
        </w:tc>
        <w:tc>
          <w:tcPr>
            <w:tcW w:w="2126" w:type="dxa"/>
            <w:vAlign w:val="center"/>
          </w:tcPr>
          <w:p w14:paraId="6EC70410">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地下水位计</w:t>
            </w:r>
          </w:p>
        </w:tc>
        <w:tc>
          <w:tcPr>
            <w:tcW w:w="1559" w:type="dxa"/>
            <w:vAlign w:val="center"/>
          </w:tcPr>
          <w:p w14:paraId="63F3C974">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±5mm</w:t>
            </w:r>
          </w:p>
        </w:tc>
        <w:tc>
          <w:tcPr>
            <w:tcW w:w="1276" w:type="dxa"/>
            <w:vAlign w:val="center"/>
          </w:tcPr>
          <w:p w14:paraId="1A8459DC">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根据实际情况选择</w:t>
            </w:r>
          </w:p>
        </w:tc>
        <w:tc>
          <w:tcPr>
            <w:tcW w:w="1355" w:type="dxa"/>
            <w:vMerge w:val="continue"/>
            <w:vAlign w:val="center"/>
          </w:tcPr>
          <w:p w14:paraId="627803EB">
            <w:pPr>
              <w:widowControl w:val="0"/>
              <w:wordWrap w:val="0"/>
              <w:adjustRightInd w:val="0"/>
              <w:snapToGrid w:val="0"/>
              <w:spacing w:line="360" w:lineRule="auto"/>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p>
        </w:tc>
      </w:tr>
    </w:tbl>
    <w:p w14:paraId="475F9BD2">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lang w:eastAsia="en-US"/>
          <w14:textFill>
            <w14:solidFill>
              <w14:schemeClr w14:val="tx1"/>
            </w14:solidFill>
          </w14:textFill>
        </w:rPr>
      </w:pPr>
    </w:p>
    <w:p w14:paraId="39E9A71F">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6 隧道施工自动化</w:t>
      </w:r>
      <w:r>
        <w:rPr>
          <w:rFonts w:hint="eastAsia" w:ascii="Times New Roman" w:hAnsi="Times New Roman"/>
          <w:snapToGrid w:val="0"/>
          <w:color w:val="000000" w:themeColor="text1"/>
          <w:szCs w:val="21"/>
          <w14:textFill>
            <w14:solidFill>
              <w14:schemeClr w14:val="tx1"/>
            </w14:solidFill>
          </w14:textFill>
        </w:rPr>
        <w:t>监测应符合下列规定：</w:t>
      </w:r>
    </w:p>
    <w:p w14:paraId="53BD3650">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1）监测项目应根据不同施工方法进行选择，应符合相关规范要求。</w:t>
      </w:r>
    </w:p>
    <w:p w14:paraId="1CD9840A">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2）矿山法隧道宜包括：初期支护结构拱顶沉降、初期支护结构净空收敛、隧道拱脚竖向位移、中柱结构竖向位移、地表沉降等。</w:t>
      </w:r>
    </w:p>
    <w:p w14:paraId="5FAB3977">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3）盾构法隧道宜包括：管片结构沉降、管片结构差异沉降、管片结构净空收敛、地表沉降及地表隆起等。</w:t>
      </w:r>
    </w:p>
    <w:p w14:paraId="46C86F29">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4）顶管法隧道宜包括：地表沉降及隆起、管节结构应力、后靠背变形、管节结构位置偏差等。</w:t>
      </w:r>
    </w:p>
    <w:p w14:paraId="125D4513">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5）隧道施工宜进行超前地质预报管控，超前地质预报系统应能根据判释的地质风险级别，实现提醒或预警功能，并具有预报与揭示地质情况对比功能。</w:t>
      </w:r>
    </w:p>
    <w:p w14:paraId="1F2FA0D4">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6）隧道施工自动化监测仪器参数应满足表6.9.9-4要求。</w:t>
      </w:r>
    </w:p>
    <w:p w14:paraId="01399DF7">
      <w:pPr>
        <w:widowControl w:val="0"/>
        <w:wordWrap w:val="0"/>
        <w:adjustRightInd w:val="0"/>
        <w:snapToGrid w:val="0"/>
        <w:spacing w:line="360" w:lineRule="auto"/>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b/>
          <w:bCs/>
          <w:color w:val="000000" w:themeColor="text1"/>
          <w:kern w:val="2"/>
          <w:sz w:val="21"/>
          <w:szCs w:val="21"/>
          <w14:textFill>
            <w14:solidFill>
              <w14:schemeClr w14:val="tx1"/>
            </w14:solidFill>
          </w14:textFill>
          <w14:ligatures w14:val="standardContextual"/>
        </w:rPr>
        <w:t>表6.9.9-4  隧道自动化监测仪器参数要求</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26"/>
        <w:gridCol w:w="1559"/>
        <w:gridCol w:w="1276"/>
        <w:gridCol w:w="1355"/>
      </w:tblGrid>
      <w:tr w14:paraId="3065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1A6DC202">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监测项目</w:t>
            </w:r>
          </w:p>
        </w:tc>
        <w:tc>
          <w:tcPr>
            <w:tcW w:w="2126" w:type="dxa"/>
            <w:vAlign w:val="center"/>
          </w:tcPr>
          <w:p w14:paraId="7FB87FD2">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监测仪器</w:t>
            </w:r>
          </w:p>
        </w:tc>
        <w:tc>
          <w:tcPr>
            <w:tcW w:w="1559" w:type="dxa"/>
            <w:vAlign w:val="center"/>
          </w:tcPr>
          <w:p w14:paraId="640C905D">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测量精度</w:t>
            </w:r>
          </w:p>
        </w:tc>
        <w:tc>
          <w:tcPr>
            <w:tcW w:w="1276" w:type="dxa"/>
            <w:vAlign w:val="center"/>
          </w:tcPr>
          <w:p w14:paraId="510B25C3">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测量范围</w:t>
            </w:r>
          </w:p>
        </w:tc>
        <w:tc>
          <w:tcPr>
            <w:tcW w:w="1355" w:type="dxa"/>
            <w:vAlign w:val="center"/>
          </w:tcPr>
          <w:p w14:paraId="33B48BD9">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防护等级</w:t>
            </w:r>
          </w:p>
        </w:tc>
      </w:tr>
      <w:tr w14:paraId="770E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4C947C93">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竖向位移、拱顶沉降</w:t>
            </w:r>
          </w:p>
        </w:tc>
        <w:tc>
          <w:tcPr>
            <w:tcW w:w="2126" w:type="dxa"/>
            <w:vAlign w:val="center"/>
          </w:tcPr>
          <w:p w14:paraId="777BE419">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静力水准仪</w:t>
            </w:r>
          </w:p>
        </w:tc>
        <w:tc>
          <w:tcPr>
            <w:tcW w:w="1559" w:type="dxa"/>
            <w:vAlign w:val="center"/>
          </w:tcPr>
          <w:p w14:paraId="66EA84F9">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0.1mm</w:t>
            </w:r>
          </w:p>
        </w:tc>
        <w:tc>
          <w:tcPr>
            <w:tcW w:w="1276" w:type="dxa"/>
            <w:vAlign w:val="center"/>
          </w:tcPr>
          <w:p w14:paraId="4DFC21E4">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 ~ 500mm</w:t>
            </w:r>
          </w:p>
        </w:tc>
        <w:tc>
          <w:tcPr>
            <w:tcW w:w="1355" w:type="dxa"/>
            <w:vAlign w:val="center"/>
          </w:tcPr>
          <w:p w14:paraId="5CAD1512">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IP67</w:t>
            </w:r>
          </w:p>
        </w:tc>
      </w:tr>
      <w:tr w14:paraId="044D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7AB83CD0">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净空收敛</w:t>
            </w:r>
          </w:p>
        </w:tc>
        <w:tc>
          <w:tcPr>
            <w:tcW w:w="2126" w:type="dxa"/>
            <w:vAlign w:val="center"/>
          </w:tcPr>
          <w:p w14:paraId="09020076">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红外激光仪</w:t>
            </w:r>
          </w:p>
        </w:tc>
        <w:tc>
          <w:tcPr>
            <w:tcW w:w="1559" w:type="dxa"/>
            <w:vAlign w:val="center"/>
          </w:tcPr>
          <w:p w14:paraId="2CD85CF3">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±5mm</w:t>
            </w:r>
          </w:p>
        </w:tc>
        <w:tc>
          <w:tcPr>
            <w:tcW w:w="1276" w:type="dxa"/>
            <w:vAlign w:val="center"/>
          </w:tcPr>
          <w:p w14:paraId="0372A4F5">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 ~ 500mm</w:t>
            </w:r>
          </w:p>
        </w:tc>
        <w:tc>
          <w:tcPr>
            <w:tcW w:w="1355" w:type="dxa"/>
            <w:vAlign w:val="center"/>
          </w:tcPr>
          <w:p w14:paraId="602EF3D7">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IP54</w:t>
            </w:r>
          </w:p>
        </w:tc>
      </w:tr>
      <w:tr w14:paraId="0C21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26516DFA">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水平位移</w:t>
            </w:r>
          </w:p>
        </w:tc>
        <w:tc>
          <w:tcPr>
            <w:tcW w:w="2126" w:type="dxa"/>
            <w:vAlign w:val="center"/>
          </w:tcPr>
          <w:p w14:paraId="1CF4CF36">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GNSS卫星定位测量、自动全站仪</w:t>
            </w:r>
          </w:p>
        </w:tc>
        <w:tc>
          <w:tcPr>
            <w:tcW w:w="1559" w:type="dxa"/>
            <w:vAlign w:val="center"/>
          </w:tcPr>
          <w:p w14:paraId="76BE17B7">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±1.5mm</w:t>
            </w:r>
          </w:p>
        </w:tc>
        <w:tc>
          <w:tcPr>
            <w:tcW w:w="1276" w:type="dxa"/>
            <w:vAlign w:val="center"/>
          </w:tcPr>
          <w:p w14:paraId="75A0C428">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0-2000mm</w:t>
            </w:r>
          </w:p>
        </w:tc>
        <w:tc>
          <w:tcPr>
            <w:tcW w:w="1355" w:type="dxa"/>
            <w:vAlign w:val="center"/>
          </w:tcPr>
          <w:p w14:paraId="33923C53">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IP67</w:t>
            </w:r>
          </w:p>
        </w:tc>
      </w:tr>
      <w:tr w14:paraId="32CD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6C8F005B">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隧道管节结构应力</w:t>
            </w:r>
          </w:p>
        </w:tc>
        <w:tc>
          <w:tcPr>
            <w:tcW w:w="2126" w:type="dxa"/>
            <w:vAlign w:val="center"/>
          </w:tcPr>
          <w:p w14:paraId="450D9D1E">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钢筋计、混凝土应变计、表面应变计</w:t>
            </w:r>
          </w:p>
        </w:tc>
        <w:tc>
          <w:tcPr>
            <w:tcW w:w="1559" w:type="dxa"/>
            <w:vAlign w:val="center"/>
          </w:tcPr>
          <w:p w14:paraId="36515DB1">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≤1%F.S</w:t>
            </w:r>
          </w:p>
        </w:tc>
        <w:tc>
          <w:tcPr>
            <w:tcW w:w="1276" w:type="dxa"/>
            <w:vAlign w:val="center"/>
          </w:tcPr>
          <w:p w14:paraId="6A842850">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根据实际情况选择</w:t>
            </w:r>
          </w:p>
        </w:tc>
        <w:tc>
          <w:tcPr>
            <w:tcW w:w="1355" w:type="dxa"/>
            <w:vAlign w:val="center"/>
          </w:tcPr>
          <w:p w14:paraId="6B0B7D2C">
            <w:pPr>
              <w:widowControl w:val="0"/>
              <w:wordWrap w:val="0"/>
              <w:adjustRightInd w:val="0"/>
              <w:snapToGrid w:val="0"/>
              <w:jc w:val="center"/>
              <w:rPr>
                <w:rFonts w:ascii="Times New Roman" w:hAnsi="Times New Roman" w:cs="Times New Roman"/>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IP67</w:t>
            </w:r>
          </w:p>
        </w:tc>
      </w:tr>
    </w:tbl>
    <w:p w14:paraId="1F4AB73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lang w:eastAsia="en-US"/>
          <w14:textFill>
            <w14:solidFill>
              <w14:schemeClr w14:val="tx1"/>
            </w14:solidFill>
          </w14:textFill>
        </w:rPr>
      </w:pPr>
    </w:p>
    <w:p w14:paraId="1063DFC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7 桥梁</w:t>
      </w:r>
      <w:r>
        <w:rPr>
          <w:rFonts w:hint="eastAsia" w:ascii="Times New Roman" w:hAnsi="Times New Roman"/>
          <w:snapToGrid w:val="0"/>
          <w:color w:val="000000" w:themeColor="text1"/>
          <w:szCs w:val="21"/>
          <w14:textFill>
            <w14:solidFill>
              <w14:schemeClr w14:val="tx1"/>
            </w14:solidFill>
          </w14:textFill>
        </w:rPr>
        <w:t>施工</w:t>
      </w:r>
      <w:r>
        <w:rPr>
          <w:rFonts w:ascii="Times New Roman" w:hAnsi="Times New Roman"/>
          <w:snapToGrid w:val="0"/>
          <w:color w:val="000000" w:themeColor="text1"/>
          <w:szCs w:val="21"/>
          <w14:textFill>
            <w14:solidFill>
              <w14:schemeClr w14:val="tx1"/>
            </w14:solidFill>
          </w14:textFill>
        </w:rPr>
        <w:t>自动化</w:t>
      </w:r>
      <w:r>
        <w:rPr>
          <w:rFonts w:hint="eastAsia" w:ascii="Times New Roman" w:hAnsi="Times New Roman"/>
          <w:snapToGrid w:val="0"/>
          <w:color w:val="000000" w:themeColor="text1"/>
          <w:szCs w:val="21"/>
          <w14:textFill>
            <w14:solidFill>
              <w14:schemeClr w14:val="tx1"/>
            </w14:solidFill>
          </w14:textFill>
        </w:rPr>
        <w:t>监测应符合下列规定：</w:t>
      </w:r>
    </w:p>
    <w:p w14:paraId="628C6F24">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1）监测项目宜包括：结构位移、结构转角、截面应变、吊索索力、主梁线形、结构内力等。</w:t>
      </w:r>
    </w:p>
    <w:p w14:paraId="4090AB78">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2）桥梁施工监测设备应实现对结构位移、应变、应力、线形等数据变化实时监测的功能。</w:t>
      </w:r>
    </w:p>
    <w:p w14:paraId="090EE9F2">
      <w:pPr>
        <w:widowControl w:val="0"/>
        <w:wordWrap w:val="0"/>
        <w:topLinePunct/>
        <w:adjustRightInd w:val="0"/>
        <w:snapToGrid w:val="0"/>
        <w:spacing w:line="360" w:lineRule="auto"/>
        <w:ind w:left="960" w:leftChars="300" w:right="720" w:righ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3）桥梁施工自动化监测仪器参数应满足表6.9.9-5要求。</w:t>
      </w:r>
    </w:p>
    <w:p w14:paraId="1C31AA1B">
      <w:pPr>
        <w:widowControl w:val="0"/>
        <w:wordWrap w:val="0"/>
        <w:adjustRightInd w:val="0"/>
        <w:snapToGrid w:val="0"/>
        <w:spacing w:line="360" w:lineRule="auto"/>
        <w:jc w:val="center"/>
        <w:rPr>
          <w:rFonts w:ascii="Times New Roman" w:hAnsi="Times New Roman" w:cs="Times New Roman"/>
          <w:b/>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b/>
          <w:bCs/>
          <w:color w:val="000000" w:themeColor="text1"/>
          <w:kern w:val="2"/>
          <w:sz w:val="21"/>
          <w:szCs w:val="21"/>
          <w14:textFill>
            <w14:solidFill>
              <w14:schemeClr w14:val="tx1"/>
            </w14:solidFill>
          </w14:textFill>
          <w14:ligatures w14:val="standardContextual"/>
        </w:rPr>
        <w:t>表6.9.9-5  桥梁施工自动化监测仪器参数要求</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26"/>
        <w:gridCol w:w="1276"/>
        <w:gridCol w:w="1559"/>
        <w:gridCol w:w="1355"/>
      </w:tblGrid>
      <w:tr w14:paraId="2785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38578256">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监测项目</w:t>
            </w:r>
          </w:p>
        </w:tc>
        <w:tc>
          <w:tcPr>
            <w:tcW w:w="2126" w:type="dxa"/>
            <w:vAlign w:val="center"/>
          </w:tcPr>
          <w:p w14:paraId="102FDD62">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监测仪器</w:t>
            </w:r>
          </w:p>
        </w:tc>
        <w:tc>
          <w:tcPr>
            <w:tcW w:w="1276" w:type="dxa"/>
            <w:vAlign w:val="center"/>
          </w:tcPr>
          <w:p w14:paraId="174CBEAA">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测量精度</w:t>
            </w:r>
          </w:p>
        </w:tc>
        <w:tc>
          <w:tcPr>
            <w:tcW w:w="1559" w:type="dxa"/>
            <w:vAlign w:val="center"/>
          </w:tcPr>
          <w:p w14:paraId="763B2CDD">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测量范围</w:t>
            </w:r>
          </w:p>
        </w:tc>
        <w:tc>
          <w:tcPr>
            <w:tcW w:w="1355" w:type="dxa"/>
            <w:vAlign w:val="center"/>
          </w:tcPr>
          <w:p w14:paraId="57350176">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防护等级</w:t>
            </w:r>
          </w:p>
        </w:tc>
      </w:tr>
      <w:tr w14:paraId="3499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577C5A68">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结构位移</w:t>
            </w:r>
          </w:p>
        </w:tc>
        <w:tc>
          <w:tcPr>
            <w:tcW w:w="2126" w:type="dxa"/>
            <w:vAlign w:val="center"/>
          </w:tcPr>
          <w:p w14:paraId="58A52E35">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位移传感器</w:t>
            </w:r>
          </w:p>
        </w:tc>
        <w:tc>
          <w:tcPr>
            <w:tcW w:w="1276" w:type="dxa"/>
            <w:vAlign w:val="center"/>
          </w:tcPr>
          <w:p w14:paraId="53EA8CB5">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 20mm</w:t>
            </w:r>
          </w:p>
        </w:tc>
        <w:tc>
          <w:tcPr>
            <w:tcW w:w="1559" w:type="dxa"/>
            <w:vAlign w:val="center"/>
          </w:tcPr>
          <w:p w14:paraId="6824D358">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 ~ 500mm</w:t>
            </w:r>
          </w:p>
        </w:tc>
        <w:tc>
          <w:tcPr>
            <w:tcW w:w="1355" w:type="dxa"/>
            <w:vMerge w:val="restart"/>
            <w:vAlign w:val="center"/>
          </w:tcPr>
          <w:p w14:paraId="67CCBDC5">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IP67</w:t>
            </w:r>
          </w:p>
        </w:tc>
      </w:tr>
      <w:tr w14:paraId="41F5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6F1AC17C">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结构转角</w:t>
            </w:r>
          </w:p>
        </w:tc>
        <w:tc>
          <w:tcPr>
            <w:tcW w:w="2126" w:type="dxa"/>
            <w:vAlign w:val="center"/>
          </w:tcPr>
          <w:p w14:paraId="707D9AB8">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倾角传感器</w:t>
            </w:r>
          </w:p>
        </w:tc>
        <w:tc>
          <w:tcPr>
            <w:tcW w:w="1276" w:type="dxa"/>
            <w:vAlign w:val="center"/>
          </w:tcPr>
          <w:p w14:paraId="1DA57B9C">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0.02°</w:t>
            </w:r>
          </w:p>
        </w:tc>
        <w:tc>
          <w:tcPr>
            <w:tcW w:w="1559" w:type="dxa"/>
            <w:vAlign w:val="center"/>
          </w:tcPr>
          <w:p w14:paraId="7083BF66">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-5°~ +5°</w:t>
            </w:r>
          </w:p>
        </w:tc>
        <w:tc>
          <w:tcPr>
            <w:tcW w:w="1355" w:type="dxa"/>
            <w:vMerge w:val="continue"/>
            <w:vAlign w:val="center"/>
          </w:tcPr>
          <w:p w14:paraId="0952A0F2">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p>
        </w:tc>
      </w:tr>
      <w:tr w14:paraId="10ED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74A01133">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截面应变</w:t>
            </w:r>
          </w:p>
        </w:tc>
        <w:tc>
          <w:tcPr>
            <w:tcW w:w="2126" w:type="dxa"/>
            <w:vAlign w:val="center"/>
          </w:tcPr>
          <w:p w14:paraId="3BC0DA46">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电阻应变传感器</w:t>
            </w:r>
          </w:p>
        </w:tc>
        <w:tc>
          <w:tcPr>
            <w:tcW w:w="1276" w:type="dxa"/>
            <w:vAlign w:val="center"/>
          </w:tcPr>
          <w:p w14:paraId="708275EF">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≤1</w:t>
            </w:r>
            <w:r>
              <w:rPr>
                <w:rFonts w:ascii="Times New Roman" w:hAnsi="Times New Roman" w:cs="Times New Roman"/>
                <w:color w:val="000000" w:themeColor="text1"/>
                <w:kern w:val="2"/>
                <w:sz w:val="21"/>
                <w:szCs w:val="21"/>
                <w14:textFill>
                  <w14:solidFill>
                    <w14:schemeClr w14:val="tx1"/>
                  </w14:solidFill>
                </w14:textFill>
                <w14:ligatures w14:val="standardContextual"/>
              </w:rPr>
              <w:t>με</w:t>
            </w:r>
          </w:p>
        </w:tc>
        <w:tc>
          <w:tcPr>
            <w:tcW w:w="1559" w:type="dxa"/>
            <w:vAlign w:val="center"/>
          </w:tcPr>
          <w:p w14:paraId="57F34F1A">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≥1000</w:t>
            </w:r>
            <w:r>
              <w:rPr>
                <w:rFonts w:ascii="Times New Roman" w:hAnsi="Times New Roman" w:cs="Times New Roman"/>
                <w:color w:val="000000" w:themeColor="text1"/>
                <w:kern w:val="2"/>
                <w:sz w:val="21"/>
                <w:szCs w:val="21"/>
                <w14:textFill>
                  <w14:solidFill>
                    <w14:schemeClr w14:val="tx1"/>
                  </w14:solidFill>
                </w14:textFill>
                <w14:ligatures w14:val="standardContextual"/>
              </w:rPr>
              <w:t>με</w:t>
            </w:r>
          </w:p>
        </w:tc>
        <w:tc>
          <w:tcPr>
            <w:tcW w:w="1355" w:type="dxa"/>
            <w:vMerge w:val="continue"/>
            <w:vAlign w:val="center"/>
          </w:tcPr>
          <w:p w14:paraId="2C2E8D43">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p>
        </w:tc>
      </w:tr>
      <w:tr w14:paraId="3295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152815D5">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吊索索力</w:t>
            </w:r>
          </w:p>
        </w:tc>
        <w:tc>
          <w:tcPr>
            <w:tcW w:w="2126" w:type="dxa"/>
            <w:vAlign w:val="center"/>
          </w:tcPr>
          <w:p w14:paraId="3DDA4806">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索力监测传感器</w:t>
            </w:r>
          </w:p>
        </w:tc>
        <w:tc>
          <w:tcPr>
            <w:tcW w:w="1276" w:type="dxa"/>
            <w:vAlign w:val="center"/>
          </w:tcPr>
          <w:p w14:paraId="7A09D821">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0.5% F.S</w:t>
            </w:r>
          </w:p>
        </w:tc>
        <w:tc>
          <w:tcPr>
            <w:tcW w:w="1559" w:type="dxa"/>
            <w:vAlign w:val="center"/>
          </w:tcPr>
          <w:p w14:paraId="66B574E7">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&gt;1.2倍设计值</w:t>
            </w:r>
          </w:p>
        </w:tc>
        <w:tc>
          <w:tcPr>
            <w:tcW w:w="1355" w:type="dxa"/>
            <w:vMerge w:val="continue"/>
            <w:vAlign w:val="center"/>
          </w:tcPr>
          <w:p w14:paraId="5A52B921">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p>
        </w:tc>
      </w:tr>
      <w:tr w14:paraId="23C8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193F3756">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主梁线形</w:t>
            </w:r>
          </w:p>
        </w:tc>
        <w:tc>
          <w:tcPr>
            <w:tcW w:w="2126" w:type="dxa"/>
            <w:vAlign w:val="center"/>
          </w:tcPr>
          <w:p w14:paraId="293AA5E0">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自动全站仪</w:t>
            </w:r>
          </w:p>
        </w:tc>
        <w:tc>
          <w:tcPr>
            <w:tcW w:w="1276" w:type="dxa"/>
            <w:vAlign w:val="center"/>
          </w:tcPr>
          <w:p w14:paraId="49FA4EBA">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±1.5mm</w:t>
            </w:r>
          </w:p>
        </w:tc>
        <w:tc>
          <w:tcPr>
            <w:tcW w:w="1559" w:type="dxa"/>
            <w:vAlign w:val="center"/>
          </w:tcPr>
          <w:p w14:paraId="22AB12EF">
            <w:pPr>
              <w:widowControl w:val="0"/>
              <w:wordWrap w:val="0"/>
              <w:adjustRightInd w:val="0"/>
              <w:snapToGrid w:val="0"/>
              <w:jc w:val="center"/>
              <w:rPr>
                <w:rFonts w:ascii="Times New Roman" w:hAnsi="Times New Roman" w:cs="Times New Roman"/>
                <w:color w:val="000000" w:themeColor="text1"/>
                <w:kern w:val="2"/>
                <w:sz w:val="21"/>
                <w:szCs w:val="21"/>
                <w14:textFill>
                  <w14:solidFill>
                    <w14:schemeClr w14:val="tx1"/>
                  </w14:solidFill>
                </w14:textFill>
                <w14:ligatures w14:val="standardContextual"/>
              </w:rPr>
            </w:pPr>
            <w:r>
              <w:rPr>
                <w:rFonts w:hint="eastAsia" w:ascii="Times New Roman" w:hAnsi="Times New Roman" w:cs="Times New Roman"/>
                <w:color w:val="000000" w:themeColor="text1"/>
                <w:kern w:val="2"/>
                <w:sz w:val="21"/>
                <w:szCs w:val="21"/>
                <w14:textFill>
                  <w14:solidFill>
                    <w14:schemeClr w14:val="tx1"/>
                  </w14:solidFill>
                </w14:textFill>
                <w14:ligatures w14:val="standardContextual"/>
              </w:rPr>
              <w:t>0~500mm</w:t>
            </w:r>
          </w:p>
        </w:tc>
        <w:tc>
          <w:tcPr>
            <w:tcW w:w="1355" w:type="dxa"/>
            <w:vMerge w:val="continue"/>
            <w:vAlign w:val="center"/>
          </w:tcPr>
          <w:p w14:paraId="18021ABE">
            <w:pPr>
              <w:widowControl w:val="0"/>
              <w:wordWrap w:val="0"/>
              <w:adjustRightInd w:val="0"/>
              <w:snapToGrid w:val="0"/>
              <w:jc w:val="center"/>
              <w:rPr>
                <w:rFonts w:ascii="Times New Roman" w:hAnsi="Times New Roman" w:cs="Times New Roman"/>
                <w:b/>
                <w:bCs/>
                <w:color w:val="000000" w:themeColor="text1"/>
                <w:kern w:val="2"/>
                <w:sz w:val="21"/>
                <w:szCs w:val="21"/>
                <w14:textFill>
                  <w14:solidFill>
                    <w14:schemeClr w14:val="tx1"/>
                  </w14:solidFill>
                </w14:textFill>
                <w14:ligatures w14:val="standardContextual"/>
              </w:rPr>
            </w:pPr>
          </w:p>
        </w:tc>
      </w:tr>
    </w:tbl>
    <w:p w14:paraId="621C4A2E">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6.9.</w:t>
      </w:r>
      <w:r>
        <w:rPr>
          <w:rFonts w:hint="eastAsia" w:ascii="Times New Roman" w:hAnsi="Times New Roman" w:cs="Arial"/>
          <w:b/>
          <w:bCs/>
          <w:snapToGrid w:val="0"/>
          <w:color w:val="000000" w:themeColor="text1"/>
          <w:szCs w:val="21"/>
          <w14:textFill>
            <w14:solidFill>
              <w14:schemeClr w14:val="tx1"/>
            </w14:solidFill>
          </w14:textFill>
        </w:rPr>
        <w:t>10</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应急区域报警管理应符合下列规定：</w:t>
      </w:r>
    </w:p>
    <w:p w14:paraId="7256ACC3">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 应急区域报警管理包括基坑周边、临水、高处等</w:t>
      </w:r>
      <w:r>
        <w:rPr>
          <w:rFonts w:hint="eastAsia" w:ascii="Times New Roman" w:hAnsi="Times New Roman"/>
          <w:snapToGrid w:val="0"/>
          <w:color w:val="000000" w:themeColor="text1"/>
          <w:szCs w:val="21"/>
          <w14:textFill>
            <w14:solidFill>
              <w14:schemeClr w14:val="tx1"/>
            </w14:solidFill>
          </w14:textFill>
        </w:rPr>
        <w:t>其他</w:t>
      </w:r>
      <w:r>
        <w:rPr>
          <w:rFonts w:ascii="Times New Roman" w:hAnsi="Times New Roman"/>
          <w:snapToGrid w:val="0"/>
          <w:color w:val="000000" w:themeColor="text1"/>
          <w:szCs w:val="21"/>
          <w14:textFill>
            <w14:solidFill>
              <w14:schemeClr w14:val="tx1"/>
            </w14:solidFill>
          </w14:textFill>
        </w:rPr>
        <w:t>危险区域。</w:t>
      </w:r>
    </w:p>
    <w:p w14:paraId="022E9DD2">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 应采用易装卸防护设施对危险区域进行具有实时在线的智能监测措施，实现预警报警、信息自动上传存储至云平台等功能。</w:t>
      </w:r>
    </w:p>
    <w:p w14:paraId="516920D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 应支持应急区域报警管理事件的全过程可回溯。</w:t>
      </w:r>
    </w:p>
    <w:p w14:paraId="491D7747">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6.9.</w:t>
      </w:r>
      <w:r>
        <w:rPr>
          <w:rFonts w:hint="eastAsia" w:ascii="Times New Roman" w:hAnsi="Times New Roman" w:cs="Arial"/>
          <w:b/>
          <w:bCs/>
          <w:snapToGrid w:val="0"/>
          <w:color w:val="000000" w:themeColor="text1"/>
          <w:szCs w:val="21"/>
          <w14:textFill>
            <w14:solidFill>
              <w14:schemeClr w14:val="tx1"/>
            </w14:solidFill>
          </w14:textFill>
        </w:rPr>
        <w:t>11</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安全隐患自动识别管理应符合下列规定：</w:t>
      </w:r>
    </w:p>
    <w:p w14:paraId="0A75BEDB">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 安全隐患采集宜选用基于视频、音频、图像、生物特征的智能终端设备， 具备自动感知、自动传输、自动分析、自动报警和信息推送功能</w:t>
      </w:r>
      <w:r>
        <w:rPr>
          <w:rFonts w:hint="eastAsia" w:ascii="Times New Roman" w:hAnsi="Times New Roman"/>
          <w:snapToGrid w:val="0"/>
          <w:color w:val="000000" w:themeColor="text1"/>
          <w:szCs w:val="21"/>
          <w14:textFill>
            <w14:solidFill>
              <w14:schemeClr w14:val="tx1"/>
            </w14:solidFill>
          </w14:textFill>
        </w:rPr>
        <w:t>。</w:t>
      </w:r>
    </w:p>
    <w:p w14:paraId="622785C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 宜在边缘服务器侧部署AI算法，实时分析现场视频，识别结果保存记录并显示至平台</w:t>
      </w:r>
      <w:r>
        <w:rPr>
          <w:rFonts w:hint="eastAsia" w:ascii="Times New Roman" w:hAnsi="Times New Roman"/>
          <w:snapToGrid w:val="0"/>
          <w:color w:val="000000" w:themeColor="text1"/>
          <w:szCs w:val="21"/>
          <w14:textFill>
            <w14:solidFill>
              <w14:schemeClr w14:val="tx1"/>
            </w14:solidFill>
          </w14:textFill>
        </w:rPr>
        <w:t>。</w:t>
      </w:r>
    </w:p>
    <w:p w14:paraId="214472FF">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 AI识别宜具备安全着装管理、吸烟识别、全景智能监控、周界安防管理、火灾预警管理、防疫监测等服务</w:t>
      </w:r>
      <w:r>
        <w:rPr>
          <w:rFonts w:hint="eastAsia" w:ascii="Times New Roman" w:hAnsi="Times New Roman"/>
          <w:snapToGrid w:val="0"/>
          <w:color w:val="000000" w:themeColor="text1"/>
          <w:szCs w:val="21"/>
          <w14:textFill>
            <w14:solidFill>
              <w14:schemeClr w14:val="tx1"/>
            </w14:solidFill>
          </w14:textFill>
        </w:rPr>
        <w:t>。</w:t>
      </w:r>
    </w:p>
    <w:p w14:paraId="59FC6798">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4 宜具备识别隐患后即报警功能</w:t>
      </w:r>
      <w:r>
        <w:rPr>
          <w:rFonts w:hint="eastAsia" w:ascii="Times New Roman" w:hAnsi="Times New Roman"/>
          <w:snapToGrid w:val="0"/>
          <w:color w:val="000000" w:themeColor="text1"/>
          <w:szCs w:val="21"/>
          <w14:textFill>
            <w14:solidFill>
              <w14:schemeClr w14:val="tx1"/>
            </w14:solidFill>
          </w14:textFill>
        </w:rPr>
        <w:t>，</w:t>
      </w:r>
      <w:r>
        <w:rPr>
          <w:rFonts w:ascii="Times New Roman" w:hAnsi="Times New Roman"/>
          <w:snapToGrid w:val="0"/>
          <w:color w:val="000000" w:themeColor="text1"/>
          <w:szCs w:val="21"/>
          <w14:textFill>
            <w14:solidFill>
              <w14:schemeClr w14:val="tx1"/>
            </w14:solidFill>
          </w14:textFill>
        </w:rPr>
        <w:t>推送至管理人员移动端，并在后台记录该事件，保留照片或视频。</w:t>
      </w:r>
    </w:p>
    <w:p w14:paraId="431F0C95">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6.9.1</w:t>
      </w:r>
      <w:r>
        <w:rPr>
          <w:rFonts w:hint="eastAsia" w:ascii="Times New Roman" w:hAnsi="Times New Roman" w:cs="Arial"/>
          <w:b/>
          <w:bCs/>
          <w:snapToGrid w:val="0"/>
          <w:color w:val="000000" w:themeColor="text1"/>
          <w:szCs w:val="21"/>
          <w14:textFill>
            <w14:solidFill>
              <w14:schemeClr w14:val="tx1"/>
            </w14:solidFill>
          </w14:textFill>
        </w:rPr>
        <w:t>2</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有害气体监测管理应符合下列规定：</w:t>
      </w:r>
    </w:p>
    <w:p w14:paraId="19328C38">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 应在空气流动性低的封闭和半封闭的区域设置有害气体监测点，系统应支持进行有害气体数据自动采集、实时统计分析、传输查看、预警，确保施工安全，应利用设备进行处置达标，降低有害气体危险</w:t>
      </w:r>
      <w:r>
        <w:rPr>
          <w:rFonts w:hint="eastAsia" w:ascii="Times New Roman" w:hAnsi="Times New Roman"/>
          <w:snapToGrid w:val="0"/>
          <w:color w:val="000000" w:themeColor="text1"/>
          <w:szCs w:val="21"/>
          <w14:textFill>
            <w14:solidFill>
              <w14:schemeClr w14:val="tx1"/>
            </w14:solidFill>
          </w14:textFill>
        </w:rPr>
        <w:t>。</w:t>
      </w:r>
    </w:p>
    <w:p w14:paraId="4339FCE3">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 有害气体监测宜同步配套通风设备，有效降低有害气体浓度。</w:t>
      </w:r>
    </w:p>
    <w:p w14:paraId="22A76151">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6.9.1</w:t>
      </w:r>
      <w:r>
        <w:rPr>
          <w:rFonts w:hint="eastAsia" w:ascii="Times New Roman" w:hAnsi="Times New Roman" w:cs="Arial"/>
          <w:b/>
          <w:bCs/>
          <w:snapToGrid w:val="0"/>
          <w:color w:val="000000" w:themeColor="text1"/>
          <w:szCs w:val="21"/>
          <w14:textFill>
            <w14:solidFill>
              <w14:schemeClr w14:val="tx1"/>
            </w14:solidFill>
          </w14:textFill>
        </w:rPr>
        <w:t>3</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应急信息报送管理应符合下列规定：</w:t>
      </w:r>
    </w:p>
    <w:p w14:paraId="0A4D1388">
      <w:pPr>
        <w:widowControl w:val="0"/>
        <w:wordWrap w:val="0"/>
        <w:topLinePunct/>
        <w:adjustRightInd w:val="0"/>
        <w:snapToGrid w:val="0"/>
        <w:spacing w:line="360" w:lineRule="auto"/>
        <w:ind w:firstLine="720" w:firstLineChars="3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1 </w:t>
      </w:r>
      <w:r>
        <w:rPr>
          <w:rFonts w:hint="eastAsia" w:ascii="Times New Roman" w:hAnsi="Times New Roman"/>
          <w:snapToGrid w:val="0"/>
          <w:color w:val="000000" w:themeColor="text1"/>
          <w:szCs w:val="21"/>
          <w:highlight w:val="none"/>
          <w14:textFill>
            <w14:solidFill>
              <w14:schemeClr w14:val="tx1"/>
            </w14:solidFill>
          </w14:textFill>
        </w:rPr>
        <w:t>应建立三级应急响应机制，系统在接收报警信号后应在</w:t>
      </w:r>
      <w:r>
        <w:rPr>
          <w:rFonts w:ascii="Times New Roman" w:hAnsi="Times New Roman"/>
          <w:snapToGrid w:val="0"/>
          <w:color w:val="000000" w:themeColor="text1"/>
          <w:szCs w:val="21"/>
          <w:highlight w:val="none"/>
          <w14:textFill>
            <w14:solidFill>
              <w14:schemeClr w14:val="tx1"/>
            </w14:solidFill>
          </w14:textFill>
        </w:rPr>
        <w:t>5</w:t>
      </w:r>
      <w:r>
        <w:rPr>
          <w:rFonts w:hint="eastAsia" w:ascii="Times New Roman" w:hAnsi="Times New Roman"/>
          <w:snapToGrid w:val="0"/>
          <w:color w:val="000000" w:themeColor="text1"/>
          <w:szCs w:val="21"/>
          <w:highlight w:val="none"/>
          <w14:textFill>
            <w14:solidFill>
              <w14:schemeClr w14:val="tx1"/>
            </w14:solidFill>
          </w14:textFill>
        </w:rPr>
        <w:t>分钟内完成以下处置流程：自动启动现场视频录屏功能（保存报警前后各</w:t>
      </w:r>
      <w:r>
        <w:rPr>
          <w:rFonts w:ascii="Times New Roman" w:hAnsi="Times New Roman"/>
          <w:snapToGrid w:val="0"/>
          <w:color w:val="000000" w:themeColor="text1"/>
          <w:szCs w:val="21"/>
          <w:highlight w:val="none"/>
          <w14:textFill>
            <w14:solidFill>
              <w14:schemeClr w14:val="tx1"/>
            </w14:solidFill>
          </w14:textFill>
        </w:rPr>
        <w:t>10</w:t>
      </w:r>
      <w:r>
        <w:rPr>
          <w:rFonts w:hint="eastAsia" w:ascii="Times New Roman" w:hAnsi="Times New Roman"/>
          <w:snapToGrid w:val="0"/>
          <w:color w:val="000000" w:themeColor="text1"/>
          <w:szCs w:val="21"/>
          <w:highlight w:val="none"/>
          <w14:textFill>
            <w14:solidFill>
              <w14:schemeClr w14:val="tx1"/>
            </w14:solidFill>
          </w14:textFill>
        </w:rPr>
        <w:t>分钟视频）、向项目应急小组全员推送报警信息（含位置、类型等关键信息）、同步上传至监管平台。</w:t>
      </w:r>
    </w:p>
    <w:p w14:paraId="49F2F73C">
      <w:pPr>
        <w:widowControl w:val="0"/>
        <w:wordWrap w:val="0"/>
        <w:topLinePunct/>
        <w:adjustRightInd w:val="0"/>
        <w:snapToGrid w:val="0"/>
        <w:spacing w:line="360" w:lineRule="auto"/>
        <w:ind w:firstLine="720" w:firstLineChars="3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2 </w:t>
      </w:r>
      <w:r>
        <w:rPr>
          <w:rFonts w:hint="eastAsia" w:ascii="Times New Roman" w:hAnsi="Times New Roman"/>
          <w:snapToGrid w:val="0"/>
          <w:color w:val="000000" w:themeColor="text1"/>
          <w:szCs w:val="21"/>
          <w:highlight w:val="none"/>
          <w14:textFill>
            <w14:solidFill>
              <w14:schemeClr w14:val="tx1"/>
            </w14:solidFill>
          </w14:textFill>
        </w:rPr>
        <w:t>应急联系人数据库应分级设置（项目级、企业级、监管级），报警信息应按照</w:t>
      </w:r>
      <w:r>
        <w:rPr>
          <w:rFonts w:ascii="Times New Roman" w:hAnsi="Times New Roman"/>
          <w:snapToGrid w:val="0"/>
          <w:color w:val="000000" w:themeColor="text1"/>
          <w:szCs w:val="21"/>
          <w:highlight w:val="none"/>
          <w14:textFill>
            <w14:solidFill>
              <w14:schemeClr w14:val="tx1"/>
            </w14:solidFill>
          </w14:textFill>
        </w:rPr>
        <w:t>"1</w:t>
      </w:r>
      <w:r>
        <w:rPr>
          <w:rFonts w:hint="eastAsia" w:ascii="Times New Roman" w:hAnsi="Times New Roman"/>
          <w:snapToGrid w:val="0"/>
          <w:color w:val="000000" w:themeColor="text1"/>
          <w:szCs w:val="21"/>
          <w:highlight w:val="none"/>
          <w14:textFill>
            <w14:solidFill>
              <w14:schemeClr w14:val="tx1"/>
            </w14:solidFill>
          </w14:textFill>
        </w:rPr>
        <w:t>分钟内推送至项目负责人、</w:t>
      </w:r>
      <w:r>
        <w:rPr>
          <w:rFonts w:ascii="Times New Roman" w:hAnsi="Times New Roman"/>
          <w:snapToGrid w:val="0"/>
          <w:color w:val="000000" w:themeColor="text1"/>
          <w:szCs w:val="21"/>
          <w:highlight w:val="none"/>
          <w14:textFill>
            <w14:solidFill>
              <w14:schemeClr w14:val="tx1"/>
            </w14:solidFill>
          </w14:textFill>
        </w:rPr>
        <w:t>3</w:t>
      </w:r>
      <w:r>
        <w:rPr>
          <w:rFonts w:hint="eastAsia" w:ascii="Times New Roman" w:hAnsi="Times New Roman"/>
          <w:snapToGrid w:val="0"/>
          <w:color w:val="000000" w:themeColor="text1"/>
          <w:szCs w:val="21"/>
          <w:highlight w:val="none"/>
          <w14:textFill>
            <w14:solidFill>
              <w14:schemeClr w14:val="tx1"/>
            </w14:solidFill>
          </w14:textFill>
        </w:rPr>
        <w:t>分钟内推送至企业安全部门、</w:t>
      </w:r>
      <w:r>
        <w:rPr>
          <w:rFonts w:ascii="Times New Roman" w:hAnsi="Times New Roman"/>
          <w:snapToGrid w:val="0"/>
          <w:color w:val="000000" w:themeColor="text1"/>
          <w:szCs w:val="21"/>
          <w:highlight w:val="none"/>
          <w14:textFill>
            <w14:solidFill>
              <w14:schemeClr w14:val="tx1"/>
            </w14:solidFill>
          </w14:textFill>
        </w:rPr>
        <w:t>5</w:t>
      </w:r>
      <w:r>
        <w:rPr>
          <w:rFonts w:hint="eastAsia" w:ascii="Times New Roman" w:hAnsi="Times New Roman"/>
          <w:snapToGrid w:val="0"/>
          <w:color w:val="000000" w:themeColor="text1"/>
          <w:szCs w:val="21"/>
          <w:highlight w:val="none"/>
          <w14:textFill>
            <w14:solidFill>
              <w14:schemeClr w14:val="tx1"/>
            </w14:solidFill>
          </w14:textFill>
        </w:rPr>
        <w:t>分钟内推送至属地监管部门</w:t>
      </w:r>
      <w:r>
        <w:rPr>
          <w:rFonts w:ascii="Times New Roman" w:hAnsi="Times New Roman"/>
          <w:snapToGrid w:val="0"/>
          <w:color w:val="000000" w:themeColor="text1"/>
          <w:szCs w:val="21"/>
          <w:highlight w:val="none"/>
          <w14:textFill>
            <w14:solidFill>
              <w14:schemeClr w14:val="tx1"/>
            </w14:solidFill>
          </w14:textFill>
        </w:rPr>
        <w:t>"</w:t>
      </w:r>
      <w:r>
        <w:rPr>
          <w:rFonts w:hint="eastAsia" w:ascii="Times New Roman" w:hAnsi="Times New Roman"/>
          <w:snapToGrid w:val="0"/>
          <w:color w:val="000000" w:themeColor="text1"/>
          <w:szCs w:val="21"/>
          <w:highlight w:val="none"/>
          <w14:textFill>
            <w14:solidFill>
              <w14:schemeClr w14:val="tx1"/>
            </w14:solidFill>
          </w14:textFill>
        </w:rPr>
        <w:t>的时效要求自动分级发送。</w:t>
      </w:r>
    </w:p>
    <w:p w14:paraId="0903A6CC">
      <w:pPr>
        <w:widowControl w:val="0"/>
        <w:wordWrap w:val="0"/>
        <w:topLinePunct/>
        <w:adjustRightInd w:val="0"/>
        <w:snapToGrid w:val="0"/>
        <w:spacing w:line="360" w:lineRule="auto"/>
        <w:ind w:firstLine="720" w:firstLineChars="3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3 </w:t>
      </w:r>
      <w:r>
        <w:rPr>
          <w:rFonts w:hint="eastAsia" w:ascii="Times New Roman" w:hAnsi="Times New Roman"/>
          <w:snapToGrid w:val="0"/>
          <w:color w:val="000000" w:themeColor="text1"/>
          <w:szCs w:val="21"/>
          <w:highlight w:val="none"/>
          <w14:textFill>
            <w14:solidFill>
              <w14:schemeClr w14:val="tx1"/>
            </w14:solidFill>
          </w14:textFill>
        </w:rPr>
        <w:t>应支持多渠道信息推送（短信、</w:t>
      </w:r>
      <w:r>
        <w:rPr>
          <w:rFonts w:ascii="Times New Roman" w:hAnsi="Times New Roman"/>
          <w:snapToGrid w:val="0"/>
          <w:color w:val="000000" w:themeColor="text1"/>
          <w:szCs w:val="21"/>
          <w:highlight w:val="none"/>
          <w14:textFill>
            <w14:solidFill>
              <w14:schemeClr w14:val="tx1"/>
            </w14:solidFill>
          </w14:textFill>
        </w:rPr>
        <w:t>APP</w:t>
      </w:r>
      <w:r>
        <w:rPr>
          <w:rFonts w:hint="eastAsia" w:ascii="Times New Roman" w:hAnsi="Times New Roman"/>
          <w:snapToGrid w:val="0"/>
          <w:color w:val="000000" w:themeColor="text1"/>
          <w:szCs w:val="21"/>
          <w:highlight w:val="none"/>
          <w14:textFill>
            <w14:solidFill>
              <w14:schemeClr w14:val="tx1"/>
            </w14:solidFill>
          </w14:textFill>
        </w:rPr>
        <w:t>弹窗、微信等），确保在信号不佳时仍能通过至少两种通讯方式完成信息报送。</w:t>
      </w:r>
    </w:p>
    <w:p w14:paraId="4557B77A">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6.9.14 </w:t>
      </w:r>
      <w:r>
        <w:rPr>
          <w:rFonts w:hint="eastAsia" w:ascii="Times New Roman" w:hAnsi="Times New Roman" w:cs="Arial"/>
          <w:snapToGrid w:val="0"/>
          <w:color w:val="000000" w:themeColor="text1"/>
          <w:szCs w:val="21"/>
          <w14:textFill>
            <w14:solidFill>
              <w14:schemeClr w14:val="tx1"/>
            </w14:solidFill>
          </w14:textFill>
        </w:rPr>
        <w:t>应急预案管理应符合下列规定：</w:t>
      </w:r>
    </w:p>
    <w:p w14:paraId="5126A8C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1 </w:t>
      </w:r>
      <w:r>
        <w:rPr>
          <w:rFonts w:hint="eastAsia" w:ascii="Times New Roman" w:hAnsi="Times New Roman"/>
          <w:snapToGrid w:val="0"/>
          <w:color w:val="000000" w:themeColor="text1"/>
          <w:szCs w:val="21"/>
          <w:highlight w:val="none"/>
          <w14:textFill>
            <w14:solidFill>
              <w14:schemeClr w14:val="tx1"/>
            </w14:solidFill>
          </w14:textFill>
        </w:rPr>
        <w:t>宜建立数字化应急预案库，存储经专家评审的各类专项预案，支持按事故类型（坍塌、火灾、中毒等）和危险等级（Ⅰ</w:t>
      </w:r>
      <w:r>
        <w:rPr>
          <w:rFonts w:ascii="Times New Roman" w:hAnsi="Times New Roman"/>
          <w:snapToGrid w:val="0"/>
          <w:color w:val="000000" w:themeColor="text1"/>
          <w:szCs w:val="21"/>
          <w:highlight w:val="none"/>
          <w14:textFill>
            <w14:solidFill>
              <w14:schemeClr w14:val="tx1"/>
            </w14:solidFill>
          </w14:textFill>
        </w:rPr>
        <w:t>-</w:t>
      </w:r>
      <w:r>
        <w:rPr>
          <w:rFonts w:hint="eastAsia" w:ascii="Times New Roman" w:hAnsi="Times New Roman"/>
          <w:snapToGrid w:val="0"/>
          <w:color w:val="000000" w:themeColor="text1"/>
          <w:szCs w:val="21"/>
          <w:highlight w:val="none"/>
          <w14:textFill>
            <w14:solidFill>
              <w14:schemeClr w14:val="tx1"/>
            </w14:solidFill>
          </w14:textFill>
        </w:rPr>
        <w:t>Ⅲ级）进行智能检索。</w:t>
      </w:r>
    </w:p>
    <w:p w14:paraId="53258B8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2 </w:t>
      </w:r>
      <w:r>
        <w:rPr>
          <w:rFonts w:hint="eastAsia" w:ascii="Times New Roman" w:hAnsi="Times New Roman"/>
          <w:snapToGrid w:val="0"/>
          <w:color w:val="000000" w:themeColor="text1"/>
          <w:szCs w:val="21"/>
          <w:highlight w:val="none"/>
          <w14:textFill>
            <w14:solidFill>
              <w14:schemeClr w14:val="tx1"/>
            </w14:solidFill>
          </w14:textFill>
        </w:rPr>
        <w:t>系统宜具备</w:t>
      </w:r>
      <w:r>
        <w:rPr>
          <w:rFonts w:ascii="Times New Roman" w:hAnsi="Times New Roman"/>
          <w:snapToGrid w:val="0"/>
          <w:color w:val="000000" w:themeColor="text1"/>
          <w:szCs w:val="21"/>
          <w:highlight w:val="none"/>
          <w14:textFill>
            <w14:solidFill>
              <w14:schemeClr w14:val="tx1"/>
            </w14:solidFill>
          </w14:textFill>
        </w:rPr>
        <w:t>AI</w:t>
      </w:r>
      <w:r>
        <w:rPr>
          <w:rFonts w:hint="eastAsia" w:ascii="Times New Roman" w:hAnsi="Times New Roman"/>
          <w:snapToGrid w:val="0"/>
          <w:color w:val="000000" w:themeColor="text1"/>
          <w:szCs w:val="21"/>
          <w:highlight w:val="none"/>
          <w14:textFill>
            <w14:solidFill>
              <w14:schemeClr w14:val="tx1"/>
            </w14:solidFill>
          </w14:textFill>
        </w:rPr>
        <w:t>识别功能，通过分析报警信息（如烟雾传感器数据、视频监控画面等）在</w:t>
      </w:r>
      <w:r>
        <w:rPr>
          <w:rFonts w:ascii="Times New Roman" w:hAnsi="Times New Roman"/>
          <w:snapToGrid w:val="0"/>
          <w:color w:val="000000" w:themeColor="text1"/>
          <w:szCs w:val="21"/>
          <w:highlight w:val="none"/>
          <w14:textFill>
            <w14:solidFill>
              <w14:schemeClr w14:val="tx1"/>
            </w14:solidFill>
          </w14:textFill>
        </w:rPr>
        <w:t>30</w:t>
      </w:r>
      <w:r>
        <w:rPr>
          <w:rFonts w:hint="eastAsia" w:ascii="Times New Roman" w:hAnsi="Times New Roman"/>
          <w:snapToGrid w:val="0"/>
          <w:color w:val="000000" w:themeColor="text1"/>
          <w:szCs w:val="21"/>
          <w:highlight w:val="none"/>
          <w14:textFill>
            <w14:solidFill>
              <w14:schemeClr w14:val="tx1"/>
            </w14:solidFill>
          </w14:textFill>
        </w:rPr>
        <w:t>秒内自动匹配最优应急预案，并生成包含处置流程、联系人、逃生路线等关键要素的处置卡片。</w:t>
      </w:r>
    </w:p>
    <w:p w14:paraId="6266541E">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 xml:space="preserve">3 </w:t>
      </w:r>
      <w:r>
        <w:rPr>
          <w:rFonts w:hint="eastAsia" w:ascii="Times New Roman" w:hAnsi="Times New Roman"/>
          <w:snapToGrid w:val="0"/>
          <w:color w:val="000000" w:themeColor="text1"/>
          <w:szCs w:val="21"/>
          <w:highlight w:val="none"/>
          <w14:textFill>
            <w14:solidFill>
              <w14:schemeClr w14:val="tx1"/>
            </w14:solidFill>
          </w14:textFill>
        </w:rPr>
        <w:t>宜实现预案执行追踪功能，应急预案启动后，系统应每</w:t>
      </w:r>
      <w:r>
        <w:rPr>
          <w:rFonts w:ascii="Times New Roman" w:hAnsi="Times New Roman"/>
          <w:snapToGrid w:val="0"/>
          <w:color w:val="000000" w:themeColor="text1"/>
          <w:szCs w:val="21"/>
          <w:highlight w:val="none"/>
          <w14:textFill>
            <w14:solidFill>
              <w14:schemeClr w14:val="tx1"/>
            </w14:solidFill>
          </w14:textFill>
        </w:rPr>
        <w:t>5</w:t>
      </w:r>
      <w:r>
        <w:rPr>
          <w:rFonts w:hint="eastAsia" w:ascii="Times New Roman" w:hAnsi="Times New Roman"/>
          <w:snapToGrid w:val="0"/>
          <w:color w:val="000000" w:themeColor="text1"/>
          <w:szCs w:val="21"/>
          <w:highlight w:val="none"/>
          <w14:textFill>
            <w14:solidFill>
              <w14:schemeClr w14:val="tx1"/>
            </w14:solidFill>
          </w14:textFill>
        </w:rPr>
        <w:t>分钟自动汇总处置进展（如人员疏散情况、应急资源调动情况等）并更新推送至各相关方。</w:t>
      </w:r>
    </w:p>
    <w:p w14:paraId="50270944">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6.9.15 </w:t>
      </w:r>
      <w:r>
        <w:rPr>
          <w:rFonts w:hint="eastAsia" w:ascii="Times New Roman" w:hAnsi="Times New Roman" w:cs="Arial"/>
          <w:snapToGrid w:val="0"/>
          <w:color w:val="000000" w:themeColor="text1"/>
          <w:szCs w:val="21"/>
          <w14:textFill>
            <w14:solidFill>
              <w14:schemeClr w14:val="tx1"/>
            </w14:solidFill>
          </w14:textFill>
        </w:rPr>
        <w:t>文明施工管理应符合下列规定：</w:t>
      </w:r>
    </w:p>
    <w:p w14:paraId="049B4BB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1 </w:t>
      </w:r>
      <w:r>
        <w:rPr>
          <w:rFonts w:hint="eastAsia" w:ascii="Times New Roman" w:hAnsi="Times New Roman"/>
          <w:snapToGrid w:val="0"/>
          <w:color w:val="000000" w:themeColor="text1"/>
          <w:szCs w:val="21"/>
          <w14:textFill>
            <w14:solidFill>
              <w14:schemeClr w14:val="tx1"/>
            </w14:solidFill>
          </w14:textFill>
        </w:rPr>
        <w:t>应采用视频AI分析技术自动识别未佩戴安全帽、裸土未覆盖等违规行为，生成整改单。</w:t>
      </w:r>
    </w:p>
    <w:p w14:paraId="54B4BFC3">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2 </w:t>
      </w:r>
      <w:r>
        <w:rPr>
          <w:rFonts w:hint="eastAsia" w:ascii="Times New Roman" w:hAnsi="Times New Roman"/>
          <w:snapToGrid w:val="0"/>
          <w:color w:val="000000" w:themeColor="text1"/>
          <w:szCs w:val="21"/>
          <w14:textFill>
            <w14:solidFill>
              <w14:schemeClr w14:val="tx1"/>
            </w14:solidFill>
          </w14:textFill>
        </w:rPr>
        <w:t>占道施工区应布设智能导航屏，实时显示交通导改路径，并与交管信号系统数据互通。</w:t>
      </w:r>
    </w:p>
    <w:p w14:paraId="352D879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3 </w:t>
      </w:r>
      <w:r>
        <w:rPr>
          <w:rFonts w:hint="eastAsia" w:ascii="Times New Roman" w:hAnsi="Times New Roman"/>
          <w:snapToGrid w:val="0"/>
          <w:color w:val="000000" w:themeColor="text1"/>
          <w:szCs w:val="21"/>
          <w14:textFill>
            <w14:solidFill>
              <w14:schemeClr w14:val="tx1"/>
            </w14:solidFill>
          </w14:textFill>
        </w:rPr>
        <w:t>施工围挡应设置倾斜传感器和视频监控，偏移超过5°或破损时自动报警并推送至责任人。</w:t>
      </w:r>
    </w:p>
    <w:p w14:paraId="2EB766F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4 </w:t>
      </w:r>
      <w:r>
        <w:rPr>
          <w:rFonts w:hint="eastAsia" w:ascii="Times New Roman" w:hAnsi="Times New Roman"/>
          <w:snapToGrid w:val="0"/>
          <w:color w:val="000000" w:themeColor="text1"/>
          <w:szCs w:val="21"/>
          <w14:textFill>
            <w14:solidFill>
              <w14:schemeClr w14:val="tx1"/>
            </w14:solidFill>
          </w14:textFill>
        </w:rPr>
        <w:t>临近居民区工程应设置噪声监测与定向声波屏障，超标时触发光带引导替代传统喇叭警示。</w:t>
      </w:r>
    </w:p>
    <w:p w14:paraId="4CF6445C">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5 </w:t>
      </w:r>
      <w:r>
        <w:rPr>
          <w:rFonts w:hint="eastAsia" w:ascii="Times New Roman" w:hAnsi="Times New Roman"/>
          <w:snapToGrid w:val="0"/>
          <w:color w:val="000000" w:themeColor="text1"/>
          <w:szCs w:val="21"/>
          <w14:textFill>
            <w14:solidFill>
              <w14:schemeClr w14:val="tx1"/>
            </w14:solidFill>
          </w14:textFill>
        </w:rPr>
        <w:t>宜具备建筑垃圾智能称重系统，记录清运量，系统数据同步上传城市管理平台。</w:t>
      </w:r>
    </w:p>
    <w:p w14:paraId="1EA9587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6 </w:t>
      </w:r>
      <w:r>
        <w:rPr>
          <w:rFonts w:hint="eastAsia" w:ascii="Times New Roman" w:hAnsi="Times New Roman"/>
          <w:snapToGrid w:val="0"/>
          <w:color w:val="000000" w:themeColor="text1"/>
          <w:szCs w:val="21"/>
          <w14:textFill>
            <w14:solidFill>
              <w14:schemeClr w14:val="tx1"/>
            </w14:solidFill>
          </w14:textFill>
        </w:rPr>
        <w:t>宜具备AR安全警示标识和智能声光报警装置，危险作业区设置电子围栏与无人机巡查系统，违规闯入实时推送预警信息。</w:t>
      </w:r>
    </w:p>
    <w:p w14:paraId="61B374F1">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7 </w:t>
      </w:r>
      <w:r>
        <w:rPr>
          <w:rFonts w:hint="eastAsia" w:ascii="Times New Roman" w:hAnsi="Times New Roman"/>
          <w:snapToGrid w:val="0"/>
          <w:color w:val="000000" w:themeColor="text1"/>
          <w:szCs w:val="21"/>
          <w14:textFill>
            <w14:solidFill>
              <w14:schemeClr w14:val="tx1"/>
            </w14:solidFill>
          </w14:textFill>
        </w:rPr>
        <w:t>宜配置夜间施工自动驾驶警示巡逻车，搭载激光雷达实时扫描施工边界并预警越界风险。</w:t>
      </w:r>
    </w:p>
    <w:p w14:paraId="3C9A25BB">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8 </w:t>
      </w:r>
      <w:r>
        <w:rPr>
          <w:rFonts w:hint="eastAsia" w:ascii="Times New Roman" w:hAnsi="Times New Roman"/>
          <w:snapToGrid w:val="0"/>
          <w:color w:val="000000" w:themeColor="text1"/>
          <w:szCs w:val="21"/>
          <w14:textFill>
            <w14:solidFill>
              <w14:schemeClr w14:val="tx1"/>
            </w14:solidFill>
          </w14:textFill>
        </w:rPr>
        <w:t>宜具备运用区块链技术存证文明施工过程数据，施工污染事件自动关联责任人操作轨迹，形成不可篡改的质量安全追溯链。</w:t>
      </w:r>
    </w:p>
    <w:p w14:paraId="00A64B28">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p>
    <w:p w14:paraId="069DF74E">
      <w:pPr>
        <w:pStyle w:val="3"/>
        <w:rPr>
          <w:color w:val="000000" w:themeColor="text1"/>
          <w14:textFill>
            <w14:solidFill>
              <w14:schemeClr w14:val="tx1"/>
            </w14:solidFill>
          </w14:textFill>
        </w:rPr>
      </w:pPr>
      <w:bookmarkStart w:id="218" w:name="_Toc15425"/>
      <w:bookmarkStart w:id="219" w:name="_Toc25177"/>
      <w:bookmarkStart w:id="220" w:name="_Toc2434"/>
      <w:bookmarkStart w:id="221" w:name="_Toc30149"/>
      <w:bookmarkStart w:id="222" w:name="_Toc2731"/>
      <w:bookmarkStart w:id="223" w:name="_Toc10433"/>
      <w:bookmarkStart w:id="224" w:name="_Toc9986"/>
      <w:bookmarkStart w:id="225" w:name="_Toc9582"/>
      <w:bookmarkStart w:id="226" w:name="_Toc12334"/>
      <w:r>
        <w:rPr>
          <w:color w:val="000000" w:themeColor="text1"/>
          <w14:textFill>
            <w14:solidFill>
              <w14:schemeClr w14:val="tx1"/>
            </w14:solidFill>
          </w14:textFill>
        </w:rPr>
        <w:t xml:space="preserve">6.10 </w:t>
      </w:r>
      <w:r>
        <w:rPr>
          <w:rFonts w:hint="eastAsia"/>
          <w:color w:val="000000" w:themeColor="text1"/>
          <w14:textFill>
            <w14:solidFill>
              <w14:schemeClr w14:val="tx1"/>
            </w14:solidFill>
          </w14:textFill>
        </w:rPr>
        <w:t>质量管理</w:t>
      </w:r>
      <w:bookmarkEnd w:id="218"/>
      <w:bookmarkEnd w:id="219"/>
      <w:bookmarkEnd w:id="220"/>
      <w:bookmarkEnd w:id="221"/>
      <w:bookmarkEnd w:id="222"/>
      <w:bookmarkEnd w:id="223"/>
      <w:bookmarkEnd w:id="224"/>
      <w:bookmarkEnd w:id="225"/>
      <w:bookmarkEnd w:id="226"/>
    </w:p>
    <w:p w14:paraId="75252089">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2C5E0BC2">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w:t>
      </w:r>
      <w:r>
        <w:rPr>
          <w:rFonts w:hint="eastAsia" w:ascii="Times New Roman" w:hAnsi="Times New Roman" w:cs="Arial"/>
          <w:b/>
          <w:bCs/>
          <w:snapToGrid w:val="0"/>
          <w:color w:val="000000" w:themeColor="text1"/>
          <w:szCs w:val="21"/>
          <w14:textFill>
            <w14:solidFill>
              <w14:schemeClr w14:val="tx1"/>
            </w14:solidFill>
          </w14:textFill>
        </w:rPr>
        <w:t>10</w:t>
      </w:r>
      <w:r>
        <w:rPr>
          <w:rFonts w:ascii="Times New Roman" w:hAnsi="Times New Roman" w:cs="Arial"/>
          <w:b/>
          <w:bCs/>
          <w:snapToGrid w:val="0"/>
          <w:color w:val="000000" w:themeColor="text1"/>
          <w:szCs w:val="21"/>
          <w14:textFill>
            <w14:solidFill>
              <w14:schemeClr w14:val="tx1"/>
            </w14:solidFill>
          </w14:textFill>
        </w:rPr>
        <w:t xml:space="preserve">.1 </w:t>
      </w:r>
      <w:r>
        <w:rPr>
          <w:rFonts w:ascii="Times New Roman" w:hAnsi="Times New Roman" w:cs="Arial"/>
          <w:snapToGrid w:val="0"/>
          <w:color w:val="000000" w:themeColor="text1"/>
          <w:szCs w:val="21"/>
          <w14:textFill>
            <w14:solidFill>
              <w14:schemeClr w14:val="tx1"/>
            </w14:solidFill>
          </w14:textFill>
        </w:rPr>
        <w:t>质量管理应包括质量计划、</w:t>
      </w:r>
      <w:r>
        <w:rPr>
          <w:rFonts w:hint="eastAsia" w:ascii="Times New Roman" w:hAnsi="Times New Roman" w:cs="Arial"/>
          <w:snapToGrid w:val="0"/>
          <w:color w:val="000000" w:themeColor="text1"/>
          <w:szCs w:val="21"/>
          <w14:textFill>
            <w14:solidFill>
              <w14:schemeClr w14:val="tx1"/>
            </w14:solidFill>
          </w14:textFill>
        </w:rPr>
        <w:t>工程</w:t>
      </w:r>
      <w:r>
        <w:rPr>
          <w:rFonts w:ascii="Times New Roman" w:hAnsi="Times New Roman" w:cs="Arial"/>
          <w:snapToGrid w:val="0"/>
          <w:color w:val="000000" w:themeColor="text1"/>
          <w:szCs w:val="21"/>
          <w14:textFill>
            <w14:solidFill>
              <w14:schemeClr w14:val="tx1"/>
            </w14:solidFill>
          </w14:textFill>
        </w:rPr>
        <w:t>变更、</w:t>
      </w:r>
      <w:r>
        <w:rPr>
          <w:rFonts w:hint="eastAsia" w:ascii="Times New Roman" w:hAnsi="Times New Roman" w:cs="Arial"/>
          <w:snapToGrid w:val="0"/>
          <w:color w:val="000000" w:themeColor="text1"/>
          <w:szCs w:val="21"/>
          <w14:textFill>
            <w14:solidFill>
              <w14:schemeClr w14:val="tx1"/>
            </w14:solidFill>
          </w14:textFill>
        </w:rPr>
        <w:t>质量检查</w:t>
      </w:r>
      <w:r>
        <w:rPr>
          <w:rFonts w:ascii="Times New Roman" w:hAnsi="Times New Roman" w:cs="Arial"/>
          <w:snapToGrid w:val="0"/>
          <w:color w:val="000000" w:themeColor="text1"/>
          <w:szCs w:val="21"/>
          <w14:textFill>
            <w14:solidFill>
              <w14:schemeClr w14:val="tx1"/>
            </w14:solidFill>
          </w14:textFill>
        </w:rPr>
        <w:t>、</w:t>
      </w:r>
      <w:r>
        <w:rPr>
          <w:rFonts w:hint="eastAsia" w:ascii="Times New Roman" w:hAnsi="Times New Roman" w:cs="Arial"/>
          <w:snapToGrid w:val="0"/>
          <w:color w:val="000000" w:themeColor="text1"/>
          <w:szCs w:val="21"/>
          <w14:textFill>
            <w14:solidFill>
              <w14:schemeClr w14:val="tx1"/>
            </w14:solidFill>
          </w14:textFill>
        </w:rPr>
        <w:t>质量验收</w:t>
      </w:r>
      <w:r>
        <w:rPr>
          <w:rFonts w:ascii="Times New Roman" w:hAnsi="Times New Roman" w:cs="Arial"/>
          <w:snapToGrid w:val="0"/>
          <w:color w:val="000000" w:themeColor="text1"/>
          <w:szCs w:val="21"/>
          <w14:textFill>
            <w14:solidFill>
              <w14:schemeClr w14:val="tx1"/>
            </w14:solidFill>
          </w14:textFill>
        </w:rPr>
        <w:t>、质量整改、</w:t>
      </w:r>
      <w:r>
        <w:rPr>
          <w:rFonts w:hint="eastAsia" w:ascii="Times New Roman" w:hAnsi="Times New Roman" w:cs="Arial"/>
          <w:snapToGrid w:val="0"/>
          <w:color w:val="000000" w:themeColor="text1"/>
          <w:szCs w:val="21"/>
          <w14:textFill>
            <w14:solidFill>
              <w14:schemeClr w14:val="tx1"/>
            </w14:solidFill>
          </w14:textFill>
        </w:rPr>
        <w:t>质量监测</w:t>
      </w:r>
      <w:r>
        <w:rPr>
          <w:rFonts w:ascii="Times New Roman" w:hAnsi="Times New Roman" w:cs="Arial"/>
          <w:snapToGrid w:val="0"/>
          <w:color w:val="000000" w:themeColor="text1"/>
          <w:szCs w:val="21"/>
          <w14:textFill>
            <w14:solidFill>
              <w14:schemeClr w14:val="tx1"/>
            </w14:solidFill>
          </w14:textFill>
        </w:rPr>
        <w:t>、</w:t>
      </w:r>
      <w:r>
        <w:rPr>
          <w:rFonts w:hint="eastAsia" w:ascii="Times New Roman" w:hAnsi="Times New Roman" w:cs="Arial"/>
          <w:snapToGrid w:val="0"/>
          <w:color w:val="000000" w:themeColor="text1"/>
          <w:szCs w:val="21"/>
          <w14:textFill>
            <w14:solidFill>
              <w14:schemeClr w14:val="tx1"/>
            </w14:solidFill>
          </w14:textFill>
        </w:rPr>
        <w:t>工程</w:t>
      </w:r>
      <w:r>
        <w:rPr>
          <w:rFonts w:ascii="Times New Roman" w:hAnsi="Times New Roman" w:cs="Arial"/>
          <w:snapToGrid w:val="0"/>
          <w:color w:val="000000" w:themeColor="text1"/>
          <w:szCs w:val="21"/>
          <w14:textFill>
            <w14:solidFill>
              <w14:schemeClr w14:val="tx1"/>
            </w14:solidFill>
          </w14:textFill>
        </w:rPr>
        <w:t>实体测量、</w:t>
      </w:r>
      <w:r>
        <w:rPr>
          <w:rFonts w:hint="eastAsia" w:ascii="Times New Roman" w:hAnsi="Times New Roman" w:cs="Arial"/>
          <w:snapToGrid w:val="0"/>
          <w:color w:val="000000" w:themeColor="text1"/>
          <w:szCs w:val="21"/>
          <w14:textFill>
            <w14:solidFill>
              <w14:schemeClr w14:val="tx1"/>
            </w14:solidFill>
          </w14:textFill>
        </w:rPr>
        <w:t>工序样板验收、</w:t>
      </w:r>
      <w:r>
        <w:rPr>
          <w:rFonts w:hint="eastAsia" w:ascii="Times New Roman" w:hAnsi="Times New Roman"/>
          <w:color w:val="000000" w:themeColor="text1"/>
          <w:kern w:val="2"/>
          <w14:textFill>
            <w14:solidFill>
              <w14:schemeClr w14:val="tx1"/>
            </w14:solidFill>
          </w14:textFill>
        </w:rPr>
        <w:t>试验检测、</w:t>
      </w:r>
      <w:r>
        <w:rPr>
          <w:rFonts w:ascii="Times New Roman" w:hAnsi="Times New Roman" w:cs="Arial"/>
          <w:snapToGrid w:val="0"/>
          <w:color w:val="000000" w:themeColor="text1"/>
          <w:szCs w:val="21"/>
          <w14:textFill>
            <w14:solidFill>
              <w14:schemeClr w14:val="tx1"/>
            </w14:solidFill>
          </w14:textFill>
        </w:rPr>
        <w:t>质量资料</w:t>
      </w:r>
      <w:r>
        <w:rPr>
          <w:rFonts w:hint="eastAsia" w:ascii="Times New Roman" w:hAnsi="Times New Roman" w:cs="Arial"/>
          <w:snapToGrid w:val="0"/>
          <w:color w:val="000000" w:themeColor="text1"/>
          <w:szCs w:val="21"/>
          <w14:textFill>
            <w14:solidFill>
              <w14:schemeClr w14:val="tx1"/>
            </w14:solidFill>
          </w14:textFill>
        </w:rPr>
        <w:t>、专业工程质量控制等</w:t>
      </w:r>
      <w:r>
        <w:rPr>
          <w:rFonts w:ascii="Times New Roman" w:hAnsi="Times New Roman" w:cs="Arial"/>
          <w:snapToGrid w:val="0"/>
          <w:color w:val="000000" w:themeColor="text1"/>
          <w:szCs w:val="21"/>
          <w14:textFill>
            <w14:solidFill>
              <w14:schemeClr w14:val="tx1"/>
            </w14:solidFill>
          </w14:textFill>
        </w:rPr>
        <w:t>管理。</w:t>
      </w:r>
    </w:p>
    <w:p w14:paraId="2EF5DFEE">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6.10.2 </w:t>
      </w:r>
      <w:r>
        <w:rPr>
          <w:rFonts w:ascii="Times New Roman" w:hAnsi="Times New Roman" w:cs="Arial"/>
          <w:snapToGrid w:val="0"/>
          <w:color w:val="000000" w:themeColor="text1"/>
          <w:szCs w:val="21"/>
          <w14:textFill>
            <w14:solidFill>
              <w14:schemeClr w14:val="tx1"/>
            </w14:solidFill>
          </w14:textFill>
        </w:rPr>
        <w:t>质量管理模块应符合下列规定：</w:t>
      </w:r>
    </w:p>
    <w:p w14:paraId="299C67C2">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应支持移动端、电脑端等多应用端在线协作。</w:t>
      </w:r>
    </w:p>
    <w:p w14:paraId="70453D17">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三维模型宜支持体现质量问题功能，并能显示问题类型、整改状态等信息。</w:t>
      </w:r>
    </w:p>
    <w:p w14:paraId="2B457D5D">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宜具备通过物联网设备采集数据的能力，以实现智能化质量数据采集检查。</w:t>
      </w:r>
    </w:p>
    <w:p w14:paraId="23E722BE">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6.10.3 </w:t>
      </w:r>
      <w:r>
        <w:rPr>
          <w:rFonts w:ascii="Times New Roman" w:hAnsi="Times New Roman" w:cs="Arial"/>
          <w:snapToGrid w:val="0"/>
          <w:color w:val="000000" w:themeColor="text1"/>
          <w:szCs w:val="21"/>
          <w14:textFill>
            <w14:solidFill>
              <w14:schemeClr w14:val="tx1"/>
            </w14:solidFill>
          </w14:textFill>
        </w:rPr>
        <w:t>质量计划管理应符合下列规定：</w:t>
      </w:r>
    </w:p>
    <w:p w14:paraId="752C913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1 </w:t>
      </w:r>
      <w:r>
        <w:rPr>
          <w:rFonts w:hint="eastAsia" w:ascii="Times New Roman" w:hAnsi="Times New Roman"/>
          <w:snapToGrid w:val="0"/>
          <w:color w:val="000000" w:themeColor="text1"/>
          <w:szCs w:val="21"/>
          <w14:textFill>
            <w14:solidFill>
              <w14:schemeClr w14:val="tx1"/>
            </w14:solidFill>
          </w14:textFill>
        </w:rPr>
        <w:t>应支持不同质量计划类型的信息编辑。</w:t>
      </w:r>
    </w:p>
    <w:p w14:paraId="49CBBBAE">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2 </w:t>
      </w:r>
      <w:r>
        <w:rPr>
          <w:rFonts w:hint="eastAsia" w:ascii="Times New Roman" w:hAnsi="Times New Roman"/>
          <w:snapToGrid w:val="0"/>
          <w:color w:val="000000" w:themeColor="text1"/>
          <w:szCs w:val="21"/>
          <w14:textFill>
            <w14:solidFill>
              <w14:schemeClr w14:val="tx1"/>
            </w14:solidFill>
          </w14:textFill>
        </w:rPr>
        <w:t>应支持质量计划的编制、审批、执行、验收、归档全过程管理，并可回溯。</w:t>
      </w:r>
    </w:p>
    <w:p w14:paraId="27EBCDD1">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应支持生成质量计划管理台账，实现分类管理。</w:t>
      </w:r>
    </w:p>
    <w:p w14:paraId="1C4388F8">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系统应能实现质量计划编制、执行、验收等消息推送。</w:t>
      </w:r>
    </w:p>
    <w:p w14:paraId="65EA54D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应实现与质量整改、质量验收功能关联，数据互通，支持质量计划从发起、整改到验收全过程的信息处理和存储。</w:t>
      </w:r>
    </w:p>
    <w:p w14:paraId="69C62954">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系统宜实现自动生成不同维度的质量计划统计分析图表。</w:t>
      </w:r>
    </w:p>
    <w:p w14:paraId="722C5833">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6.10.4 </w:t>
      </w:r>
      <w:r>
        <w:rPr>
          <w:rFonts w:hint="eastAsia" w:ascii="Times New Roman" w:hAnsi="Times New Roman" w:cs="Arial"/>
          <w:snapToGrid w:val="0"/>
          <w:color w:val="000000" w:themeColor="text1"/>
          <w:szCs w:val="21"/>
          <w14:textFill>
            <w14:solidFill>
              <w14:schemeClr w14:val="tx1"/>
            </w14:solidFill>
          </w14:textFill>
        </w:rPr>
        <w:t>工程</w:t>
      </w:r>
      <w:r>
        <w:rPr>
          <w:rFonts w:ascii="Times New Roman" w:hAnsi="Times New Roman" w:cs="Arial"/>
          <w:snapToGrid w:val="0"/>
          <w:color w:val="000000" w:themeColor="text1"/>
          <w:szCs w:val="21"/>
          <w14:textFill>
            <w14:solidFill>
              <w14:schemeClr w14:val="tx1"/>
            </w14:solidFill>
          </w14:textFill>
        </w:rPr>
        <w:t>变更管理应符合下列规定：</w:t>
      </w:r>
    </w:p>
    <w:p w14:paraId="2A4090D1">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应对施工现场产生的工程变更进行规范管理，涵盖变更台账、图纸版本、变更评审，变更过程可追溯，变更模型可定位。</w:t>
      </w:r>
    </w:p>
    <w:p w14:paraId="0A00782C">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变更台账应包含变更类型、时间、图号、责任人等内容。</w:t>
      </w:r>
    </w:p>
    <w:p w14:paraId="4F0EE61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图纸版本宜按照图号、专业、版本多维度管理。</w:t>
      </w:r>
    </w:p>
    <w:p w14:paraId="099D9304">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系统宜提供变更评审和交底功能。</w:t>
      </w:r>
    </w:p>
    <w:p w14:paraId="7D1DBCB1">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 变更信息宜与</w:t>
      </w:r>
      <w:r>
        <w:rPr>
          <w:rFonts w:ascii="Times New Roman" w:hAnsi="Times New Roman"/>
          <w:snapToGrid w:val="0"/>
          <w:color w:val="000000" w:themeColor="text1"/>
          <w:szCs w:val="21"/>
          <w14:textFill>
            <w14:solidFill>
              <w14:schemeClr w14:val="tx1"/>
            </w14:solidFill>
          </w14:textFill>
        </w:rPr>
        <w:t>BIM</w:t>
      </w:r>
      <w:r>
        <w:rPr>
          <w:rFonts w:hint="eastAsia" w:ascii="Times New Roman" w:hAnsi="Times New Roman"/>
          <w:snapToGrid w:val="0"/>
          <w:color w:val="000000" w:themeColor="text1"/>
          <w:szCs w:val="21"/>
          <w14:textFill>
            <w14:solidFill>
              <w14:schemeClr w14:val="tx1"/>
            </w14:solidFill>
          </w14:textFill>
        </w:rPr>
        <w:t>关联，以三维形式展示。</w:t>
      </w:r>
    </w:p>
    <w:p w14:paraId="78DCD400">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6.10.5 </w:t>
      </w:r>
      <w:r>
        <w:rPr>
          <w:rFonts w:ascii="Times New Roman" w:hAnsi="Times New Roman" w:cs="Arial"/>
          <w:snapToGrid w:val="0"/>
          <w:color w:val="000000" w:themeColor="text1"/>
          <w:szCs w:val="21"/>
          <w14:textFill>
            <w14:solidFill>
              <w14:schemeClr w14:val="tx1"/>
            </w14:solidFill>
          </w14:textFill>
        </w:rPr>
        <w:t>质量检查管理应符合下列规定：</w:t>
      </w:r>
    </w:p>
    <w:p w14:paraId="4ABDEE0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1 </w:t>
      </w:r>
      <w:r>
        <w:rPr>
          <w:rFonts w:hint="eastAsia" w:ascii="Times New Roman" w:hAnsi="Times New Roman"/>
          <w:snapToGrid w:val="0"/>
          <w:color w:val="000000" w:themeColor="text1"/>
          <w:szCs w:val="21"/>
          <w14:textFill>
            <w14:solidFill>
              <w14:schemeClr w14:val="tx1"/>
            </w14:solidFill>
          </w14:textFill>
        </w:rPr>
        <w:t>施工过程质量检查管理信息数据应包括检查时间、检查人、检查部位、检查内容、检查问题描述等。</w:t>
      </w:r>
    </w:p>
    <w:p w14:paraId="736136E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2 </w:t>
      </w:r>
      <w:r>
        <w:rPr>
          <w:rFonts w:hint="eastAsia" w:ascii="Times New Roman" w:hAnsi="Times New Roman"/>
          <w:snapToGrid w:val="0"/>
          <w:color w:val="000000" w:themeColor="text1"/>
          <w:szCs w:val="21"/>
          <w14:textFill>
            <w14:solidFill>
              <w14:schemeClr w14:val="tx1"/>
            </w14:solidFill>
          </w14:textFill>
        </w:rPr>
        <w:t>质量检查管理应满足参建各方对施工现场质量检查管理的要求，能反映质量检查项电子化清单及落实质量检查计划情况。</w:t>
      </w:r>
    </w:p>
    <w:p w14:paraId="7384ADEF">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3 </w:t>
      </w:r>
      <w:r>
        <w:rPr>
          <w:rFonts w:hint="eastAsia" w:ascii="Times New Roman" w:hAnsi="Times New Roman"/>
          <w:snapToGrid w:val="0"/>
          <w:color w:val="000000" w:themeColor="text1"/>
          <w:szCs w:val="21"/>
          <w14:textFill>
            <w14:solidFill>
              <w14:schemeClr w14:val="tx1"/>
            </w14:solidFill>
          </w14:textFill>
        </w:rPr>
        <w:t>检查过程应提供记录实体测量数据、支持拍照、文字和短视频录制上传记录，并且移动设备宜具备离线数据记录能力，以确保施工现场在没有网络的情况下正常完成检查信息采集。</w:t>
      </w:r>
    </w:p>
    <w:p w14:paraId="44119EA3">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4 </w:t>
      </w:r>
      <w:r>
        <w:rPr>
          <w:rFonts w:hint="eastAsia" w:ascii="Times New Roman" w:hAnsi="Times New Roman"/>
          <w:snapToGrid w:val="0"/>
          <w:color w:val="000000" w:themeColor="text1"/>
          <w:szCs w:val="21"/>
          <w14:textFill>
            <w14:solidFill>
              <w14:schemeClr w14:val="tx1"/>
            </w14:solidFill>
          </w14:textFill>
        </w:rPr>
        <w:t>对于检查出的质量问题，应能生成和推送整改通知单，实时查看整改完成情况功能，实现检查数据统计、查询、分析及预警功能。</w:t>
      </w:r>
    </w:p>
    <w:p w14:paraId="72FFB3F2">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5 </w:t>
      </w:r>
      <w:r>
        <w:rPr>
          <w:rFonts w:hint="eastAsia" w:ascii="Times New Roman" w:hAnsi="Times New Roman"/>
          <w:snapToGrid w:val="0"/>
          <w:color w:val="000000" w:themeColor="text1"/>
          <w:szCs w:val="21"/>
          <w14:textFill>
            <w14:solidFill>
              <w14:schemeClr w14:val="tx1"/>
            </w14:solidFill>
          </w14:textFill>
        </w:rPr>
        <w:t>宜具备将检查位置与</w:t>
      </w:r>
      <w:r>
        <w:rPr>
          <w:rFonts w:ascii="Times New Roman" w:hAnsi="Times New Roman"/>
          <w:snapToGrid w:val="0"/>
          <w:color w:val="000000" w:themeColor="text1"/>
          <w:szCs w:val="21"/>
          <w14:textFill>
            <w14:solidFill>
              <w14:schemeClr w14:val="tx1"/>
            </w14:solidFill>
          </w14:textFill>
        </w:rPr>
        <w:t xml:space="preserve">BIM </w:t>
      </w:r>
      <w:r>
        <w:rPr>
          <w:rFonts w:hint="eastAsia" w:ascii="Times New Roman" w:hAnsi="Times New Roman"/>
          <w:snapToGrid w:val="0"/>
          <w:color w:val="000000" w:themeColor="text1"/>
          <w:szCs w:val="21"/>
          <w14:textFill>
            <w14:solidFill>
              <w14:schemeClr w14:val="tx1"/>
            </w14:solidFill>
          </w14:textFill>
        </w:rPr>
        <w:t>模型关联的能力。</w:t>
      </w:r>
    </w:p>
    <w:p w14:paraId="56A737DC">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6.10.6 </w:t>
      </w:r>
      <w:r>
        <w:rPr>
          <w:rFonts w:ascii="Times New Roman" w:hAnsi="Times New Roman" w:cs="Arial"/>
          <w:snapToGrid w:val="0"/>
          <w:color w:val="000000" w:themeColor="text1"/>
          <w:szCs w:val="21"/>
          <w14:textFill>
            <w14:solidFill>
              <w14:schemeClr w14:val="tx1"/>
            </w14:solidFill>
          </w14:textFill>
        </w:rPr>
        <w:t>质量验收管理应符合下列规定：</w:t>
      </w:r>
    </w:p>
    <w:p w14:paraId="6816D0F4">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1 </w:t>
      </w:r>
      <w:r>
        <w:rPr>
          <w:rFonts w:hint="eastAsia" w:ascii="Times New Roman" w:hAnsi="Times New Roman"/>
          <w:snapToGrid w:val="0"/>
          <w:color w:val="000000" w:themeColor="text1"/>
          <w:szCs w:val="21"/>
          <w14:textFill>
            <w14:solidFill>
              <w14:schemeClr w14:val="tx1"/>
            </w14:solidFill>
          </w14:textFill>
        </w:rPr>
        <w:t>应具备质量问题发起、处理过程、验收全过程的管理功能。</w:t>
      </w:r>
    </w:p>
    <w:p w14:paraId="4E5B1F4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2 </w:t>
      </w:r>
      <w:r>
        <w:rPr>
          <w:rFonts w:hint="eastAsia" w:ascii="Times New Roman" w:hAnsi="Times New Roman"/>
          <w:snapToGrid w:val="0"/>
          <w:color w:val="000000" w:themeColor="text1"/>
          <w:szCs w:val="21"/>
          <w14:textFill>
            <w14:solidFill>
              <w14:schemeClr w14:val="tx1"/>
            </w14:solidFill>
          </w14:textFill>
        </w:rPr>
        <w:t>验收管理模块信息采集范围应包含检验批、分项、子分部、分部、子单位、单位工程以及验收过程的行为信息、质量信息。</w:t>
      </w:r>
    </w:p>
    <w:p w14:paraId="18CB72DC">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3 </w:t>
      </w:r>
      <w:r>
        <w:rPr>
          <w:rFonts w:hint="eastAsia" w:ascii="Times New Roman" w:hAnsi="Times New Roman"/>
          <w:snapToGrid w:val="0"/>
          <w:color w:val="000000" w:themeColor="text1"/>
          <w:szCs w:val="21"/>
          <w14:textFill>
            <w14:solidFill>
              <w14:schemeClr w14:val="tx1"/>
            </w14:solidFill>
          </w14:textFill>
        </w:rPr>
        <w:t>应具备对输入以及采集到的数据进行记录、汇总统计、分析、查询等功能，对于记录到的工程隐患、不规范操作等可即时预警，实现工序验收的信息化管理流程。</w:t>
      </w:r>
    </w:p>
    <w:p w14:paraId="50021EC3">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6.10.7 </w:t>
      </w:r>
      <w:r>
        <w:rPr>
          <w:rFonts w:ascii="Times New Roman" w:hAnsi="Times New Roman" w:cs="Arial"/>
          <w:snapToGrid w:val="0"/>
          <w:color w:val="000000" w:themeColor="text1"/>
          <w:szCs w:val="21"/>
          <w14:textFill>
            <w14:solidFill>
              <w14:schemeClr w14:val="tx1"/>
            </w14:solidFill>
          </w14:textFill>
        </w:rPr>
        <w:t>质量整改管理应符合下列规定：</w:t>
      </w:r>
    </w:p>
    <w:p w14:paraId="7C630B8F">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1 </w:t>
      </w:r>
      <w:r>
        <w:rPr>
          <w:rFonts w:hint="eastAsia" w:ascii="Times New Roman" w:hAnsi="Times New Roman"/>
          <w:snapToGrid w:val="0"/>
          <w:color w:val="000000" w:themeColor="text1"/>
          <w:szCs w:val="21"/>
          <w14:textFill>
            <w14:solidFill>
              <w14:schemeClr w14:val="tx1"/>
            </w14:solidFill>
          </w14:textFill>
        </w:rPr>
        <w:t>施工过程质量整改管理信息数据应包括检查问题整改人、整改时间、整改结果展示，复查时间、复查人、复查结论。</w:t>
      </w:r>
    </w:p>
    <w:p w14:paraId="7EBF5C4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2 </w:t>
      </w:r>
      <w:r>
        <w:rPr>
          <w:rFonts w:hint="eastAsia" w:ascii="Times New Roman" w:hAnsi="Times New Roman"/>
          <w:snapToGrid w:val="0"/>
          <w:color w:val="000000" w:themeColor="text1"/>
          <w:szCs w:val="21"/>
          <w14:textFill>
            <w14:solidFill>
              <w14:schemeClr w14:val="tx1"/>
            </w14:solidFill>
          </w14:textFill>
        </w:rPr>
        <w:t>质量整改管理应满足参建各方对施工现场质量检查管理的要求，提供质量检查项电子化清单。</w:t>
      </w:r>
    </w:p>
    <w:p w14:paraId="0E448017">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3 </w:t>
      </w:r>
      <w:r>
        <w:rPr>
          <w:rFonts w:hint="eastAsia" w:ascii="Times New Roman" w:hAnsi="Times New Roman"/>
          <w:snapToGrid w:val="0"/>
          <w:color w:val="000000" w:themeColor="text1"/>
          <w:szCs w:val="21"/>
          <w14:textFill>
            <w14:solidFill>
              <w14:schemeClr w14:val="tx1"/>
            </w14:solidFill>
          </w14:textFill>
        </w:rPr>
        <w:t>应支持整改发起、回复、验收提供记录实体测量数据、支持拍照、文字和短视频录制上传记录，并且移动设备宜具备离线数据记录能力。</w:t>
      </w:r>
    </w:p>
    <w:p w14:paraId="74F2B9E9">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6.10.8 </w:t>
      </w:r>
      <w:r>
        <w:rPr>
          <w:rFonts w:ascii="Times New Roman" w:hAnsi="Times New Roman" w:cs="Arial"/>
          <w:snapToGrid w:val="0"/>
          <w:color w:val="000000" w:themeColor="text1"/>
          <w:szCs w:val="21"/>
          <w14:textFill>
            <w14:solidFill>
              <w14:schemeClr w14:val="tx1"/>
            </w14:solidFill>
          </w14:textFill>
        </w:rPr>
        <w:t>质量监测应</w:t>
      </w:r>
      <w:r>
        <w:rPr>
          <w:rFonts w:hint="eastAsia" w:ascii="Times New Roman" w:hAnsi="Times New Roman" w:cs="Arial"/>
          <w:snapToGrid w:val="0"/>
          <w:color w:val="000000" w:themeColor="text1"/>
          <w:szCs w:val="21"/>
          <w14:textFill>
            <w14:solidFill>
              <w14:schemeClr w14:val="tx1"/>
            </w14:solidFill>
          </w14:textFill>
        </w:rPr>
        <w:t>符合下列规定：</w:t>
      </w:r>
    </w:p>
    <w:p w14:paraId="1ED30B6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质量监测系统可包括感知层设备、网络通讯模块、BIM 可视化模块、应用前端系统、整改处理及复核模块、数据存储系统、数据分析系统、报警系统等。</w:t>
      </w:r>
    </w:p>
    <w:p w14:paraId="2168DCF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质量监测系统应支持设定各监控点位的报警限值，当出现被监控点位数据异常时可自动发出报警信号，并通过相关责任人进行处理，上传报警信息并进行本地及远程报警。</w:t>
      </w:r>
    </w:p>
    <w:p w14:paraId="4EF196D8">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大体积混凝土监测系统应包含大体积混凝土内外温度监测、云储存、多级统计分析、报警提示等功能；应能定时自动对大体积混凝土温度和应变进行采集并存储，相关数据宜能在网页端、电脑端实时查看。</w:t>
      </w:r>
    </w:p>
    <w:p w14:paraId="2534AF44">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混凝土标养室监测应实现标养室温度和湿度的实时监测；标养室监测数据应有云端储存，</w:t>
      </w:r>
      <w:r>
        <w:rPr>
          <w:rFonts w:ascii="Times New Roman" w:hAnsi="Times New Roman"/>
          <w:snapToGrid w:val="0"/>
          <w:color w:val="000000" w:themeColor="text1"/>
          <w:szCs w:val="21"/>
          <w14:textFill>
            <w14:solidFill>
              <w14:schemeClr w14:val="tx1"/>
            </w14:solidFill>
          </w14:textFill>
        </w:rPr>
        <w:t>24</w:t>
      </w:r>
      <w:r>
        <w:rPr>
          <w:rFonts w:hint="eastAsia" w:ascii="Times New Roman" w:hAnsi="Times New Roman"/>
          <w:snapToGrid w:val="0"/>
          <w:color w:val="000000" w:themeColor="text1"/>
          <w:szCs w:val="21"/>
          <w14:textFill>
            <w14:solidFill>
              <w14:schemeClr w14:val="tx1"/>
            </w14:solidFill>
          </w14:textFill>
        </w:rPr>
        <w:t>小时连续采集信息，存储时间不少于</w:t>
      </w:r>
      <w:r>
        <w:rPr>
          <w:rFonts w:ascii="Times New Roman" w:hAnsi="Times New Roman"/>
          <w:snapToGrid w:val="0"/>
          <w:color w:val="000000" w:themeColor="text1"/>
          <w:szCs w:val="21"/>
          <w14:textFill>
            <w14:solidFill>
              <w14:schemeClr w14:val="tx1"/>
            </w14:solidFill>
          </w14:textFill>
        </w:rPr>
        <w:t xml:space="preserve">3 </w:t>
      </w:r>
      <w:r>
        <w:rPr>
          <w:rFonts w:hint="eastAsia" w:ascii="Times New Roman" w:hAnsi="Times New Roman"/>
          <w:snapToGrid w:val="0"/>
          <w:color w:val="000000" w:themeColor="text1"/>
          <w:szCs w:val="21"/>
          <w14:textFill>
            <w14:solidFill>
              <w14:schemeClr w14:val="tx1"/>
            </w14:solidFill>
          </w14:textFill>
        </w:rPr>
        <w:t>个月。现场实时监测的数据宜与智慧工地平台进行实时联动及预警联动。</w:t>
      </w:r>
    </w:p>
    <w:p w14:paraId="7134928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 结构物或自然体的三维扫描形变监测设备应具备质检部门的监测合格报告；三维扫描形变监测应能出具相应的可视化形变情况报告；应支持数据存储，相关数据宜能在网页端、电脑端实时查看。</w:t>
      </w:r>
    </w:p>
    <w:p w14:paraId="08E6222F">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 沥青混凝土道路施工质量应进行沥青混合料摊铺、碾压全过程监测，实时监测摊铺位置、摊铺温度、摊铺速度、压实温度、压实速度、压实遍数等是否达到施工规范要求。</w:t>
      </w:r>
    </w:p>
    <w:p w14:paraId="7FBA1028">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 xml:space="preserve">7 大跨度桥梁施工监测应通过传感器等对桥梁桥墩沉降及挠度、桥墩倾斜、桥塔位移、应变、索力、振动、伸缩缝、裂缝、环境温湿度、风速风向等进行实时监测；监测数据应及时采集和整理，进行定量和定性分析，现场实时监测的数据宜与智慧工地管理系统进行实时联动及预警联动。当监测值超过阈值时，触发安全预警。 </w:t>
      </w:r>
    </w:p>
    <w:p w14:paraId="200AB962">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6.10.</w:t>
      </w:r>
      <w:r>
        <w:rPr>
          <w:rFonts w:hint="eastAsia" w:ascii="Times New Roman" w:hAnsi="Times New Roman" w:cs="Arial"/>
          <w:b/>
          <w:bCs/>
          <w:snapToGrid w:val="0"/>
          <w:color w:val="000000" w:themeColor="text1"/>
          <w:szCs w:val="21"/>
          <w14:textFill>
            <w14:solidFill>
              <w14:schemeClr w14:val="tx1"/>
            </w14:solidFill>
          </w14:textFill>
        </w:rPr>
        <w:t>9</w:t>
      </w:r>
      <w:r>
        <w:rPr>
          <w:rFonts w:ascii="Times New Roman" w:hAnsi="Times New Roman" w:cs="Arial"/>
          <w:snapToGrid w:val="0"/>
          <w:color w:val="000000" w:themeColor="text1"/>
          <w:szCs w:val="21"/>
          <w14:textFill>
            <w14:solidFill>
              <w14:schemeClr w14:val="tx1"/>
            </w14:solidFill>
          </w14:textFill>
        </w:rPr>
        <w:t xml:space="preserve"> 工程实体测量应符合下列规定：</w:t>
      </w:r>
    </w:p>
    <w:p w14:paraId="567698F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w:t>
      </w:r>
      <w:r>
        <w:rPr>
          <w:rFonts w:hint="eastAsia" w:ascii="Times New Roman" w:hAnsi="Times New Roman"/>
          <w:snapToGrid w:val="0"/>
          <w:color w:val="000000" w:themeColor="text1"/>
          <w:szCs w:val="21"/>
          <w14:textFill>
            <w14:solidFill>
              <w14:schemeClr w14:val="tx1"/>
            </w14:solidFill>
          </w14:textFill>
        </w:rPr>
        <w:t xml:space="preserve"> 工程实体测量功能模块应包括路基、路面基层、路面面层、桥梁、隧道、主体结构等工程实体质量的实测管理。</w:t>
      </w:r>
    </w:p>
    <w:p w14:paraId="1ED78763">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w:t>
      </w:r>
      <w:r>
        <w:rPr>
          <w:rFonts w:hint="eastAsia" w:ascii="Times New Roman" w:hAnsi="Times New Roman"/>
          <w:snapToGrid w:val="0"/>
          <w:color w:val="000000" w:themeColor="text1"/>
          <w:szCs w:val="21"/>
          <w14:textFill>
            <w14:solidFill>
              <w14:schemeClr w14:val="tx1"/>
            </w14:solidFill>
          </w14:textFill>
        </w:rPr>
        <w:t xml:space="preserve"> 工程实体测量管理信息数据应包括：</w:t>
      </w:r>
    </w:p>
    <w:p w14:paraId="4D71AF44">
      <w:pPr>
        <w:widowControl w:val="0"/>
        <w:wordWrap w:val="0"/>
        <w:topLinePunct/>
        <w:adjustRightInd w:val="0"/>
        <w:snapToGrid w:val="0"/>
        <w:spacing w:line="360" w:lineRule="auto"/>
        <w:ind w:firstLine="720" w:firstLineChars="3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w:t>
      </w:r>
      <w:r>
        <w:rPr>
          <w:rFonts w:hint="eastAsia" w:ascii="Times New Roman" w:hAnsi="Times New Roman"/>
          <w:snapToGrid w:val="0"/>
          <w:color w:val="000000" w:themeColor="text1"/>
          <w:szCs w:val="21"/>
          <w14:textFill>
            <w14:solidFill>
              <w14:schemeClr w14:val="tx1"/>
            </w14:solidFill>
          </w14:textFill>
        </w:rPr>
        <w:t>）实体测量标准操作指引书。</w:t>
      </w:r>
    </w:p>
    <w:p w14:paraId="1D5D966D">
      <w:pPr>
        <w:widowControl w:val="0"/>
        <w:wordWrap w:val="0"/>
        <w:topLinePunct/>
        <w:adjustRightInd w:val="0"/>
        <w:snapToGrid w:val="0"/>
        <w:spacing w:line="360" w:lineRule="auto"/>
        <w:ind w:firstLine="720" w:firstLineChars="3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w:t>
      </w:r>
      <w:r>
        <w:rPr>
          <w:rFonts w:hint="eastAsia" w:ascii="Times New Roman" w:hAnsi="Times New Roman"/>
          <w:snapToGrid w:val="0"/>
          <w:color w:val="000000" w:themeColor="text1"/>
          <w:szCs w:val="21"/>
          <w14:textFill>
            <w14:solidFill>
              <w14:schemeClr w14:val="tx1"/>
            </w14:solidFill>
          </w14:textFill>
        </w:rPr>
        <w:t>）实测时间、实测人、记录人、实测部位、实测内容、合格率。</w:t>
      </w:r>
    </w:p>
    <w:p w14:paraId="2A609B75">
      <w:pPr>
        <w:widowControl w:val="0"/>
        <w:wordWrap w:val="0"/>
        <w:topLinePunct/>
        <w:adjustRightInd w:val="0"/>
        <w:snapToGrid w:val="0"/>
        <w:spacing w:line="360" w:lineRule="auto"/>
        <w:ind w:firstLine="720" w:firstLineChars="3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w:t>
      </w:r>
      <w:r>
        <w:rPr>
          <w:rFonts w:hint="eastAsia" w:ascii="Times New Roman" w:hAnsi="Times New Roman"/>
          <w:snapToGrid w:val="0"/>
          <w:color w:val="000000" w:themeColor="text1"/>
          <w:szCs w:val="21"/>
          <w14:textFill>
            <w14:solidFill>
              <w14:schemeClr w14:val="tx1"/>
            </w14:solidFill>
          </w14:textFill>
        </w:rPr>
        <w:t>）实测问题整改人、整改时间、整改结果展示。</w:t>
      </w:r>
    </w:p>
    <w:p w14:paraId="57389265">
      <w:pPr>
        <w:widowControl w:val="0"/>
        <w:wordWrap w:val="0"/>
        <w:topLinePunct/>
        <w:adjustRightInd w:val="0"/>
        <w:snapToGrid w:val="0"/>
        <w:spacing w:line="360" w:lineRule="auto"/>
        <w:ind w:firstLine="720" w:firstLineChars="3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4</w:t>
      </w:r>
      <w:r>
        <w:rPr>
          <w:rFonts w:hint="eastAsia" w:ascii="Times New Roman" w:hAnsi="Times New Roman"/>
          <w:snapToGrid w:val="0"/>
          <w:color w:val="000000" w:themeColor="text1"/>
          <w:szCs w:val="21"/>
          <w14:textFill>
            <w14:solidFill>
              <w14:schemeClr w14:val="tx1"/>
            </w14:solidFill>
          </w14:textFill>
        </w:rPr>
        <w:t>）复查时间、复查人、复查结论。</w:t>
      </w:r>
    </w:p>
    <w:p w14:paraId="3055240E">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3 </w:t>
      </w:r>
      <w:r>
        <w:rPr>
          <w:rFonts w:hint="eastAsia" w:ascii="Times New Roman" w:hAnsi="Times New Roman"/>
          <w:snapToGrid w:val="0"/>
          <w:color w:val="000000" w:themeColor="text1"/>
          <w:szCs w:val="21"/>
          <w14:textFill>
            <w14:solidFill>
              <w14:schemeClr w14:val="tx1"/>
            </w14:solidFill>
          </w14:textFill>
        </w:rPr>
        <w:t>工程实体测量模块应具备上传平图面及</w:t>
      </w:r>
      <w:r>
        <w:rPr>
          <w:rFonts w:ascii="Times New Roman" w:hAnsi="Times New Roman"/>
          <w:snapToGrid w:val="0"/>
          <w:color w:val="000000" w:themeColor="text1"/>
          <w:szCs w:val="21"/>
          <w14:textFill>
            <w14:solidFill>
              <w14:schemeClr w14:val="tx1"/>
            </w14:solidFill>
          </w14:textFill>
        </w:rPr>
        <w:t xml:space="preserve">BIM </w:t>
      </w:r>
      <w:r>
        <w:rPr>
          <w:rFonts w:hint="eastAsia" w:ascii="Times New Roman" w:hAnsi="Times New Roman"/>
          <w:snapToGrid w:val="0"/>
          <w:color w:val="000000" w:themeColor="text1"/>
          <w:szCs w:val="21"/>
          <w14:textFill>
            <w14:solidFill>
              <w14:schemeClr w14:val="tx1"/>
            </w14:solidFill>
          </w14:textFill>
        </w:rPr>
        <w:t>模型的能力，实现数据上传能自动关联模型对应部位，并做出合格率自动统计分析。</w:t>
      </w:r>
    </w:p>
    <w:p w14:paraId="4D54EE20">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4</w:t>
      </w:r>
      <w:r>
        <w:rPr>
          <w:rFonts w:hint="eastAsia" w:ascii="Times New Roman" w:hAnsi="Times New Roman"/>
          <w:snapToGrid w:val="0"/>
          <w:color w:val="000000" w:themeColor="text1"/>
          <w:szCs w:val="21"/>
          <w14:textFill>
            <w14:solidFill>
              <w14:schemeClr w14:val="tx1"/>
            </w14:solidFill>
          </w14:textFill>
        </w:rPr>
        <w:t xml:space="preserve"> 工程实体测量管理应满足参建各方对施工现场实测管理的要求，提供标准化电子管理表单。移动端应具备整改推送功能，对实测部位不合格的问题，自动生成整改通知单，实时查看整改完成情况。</w:t>
      </w:r>
    </w:p>
    <w:p w14:paraId="4E400E93">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5 </w:t>
      </w:r>
      <w:r>
        <w:rPr>
          <w:rFonts w:hint="eastAsia" w:ascii="Times New Roman" w:hAnsi="Times New Roman"/>
          <w:snapToGrid w:val="0"/>
          <w:color w:val="000000" w:themeColor="text1"/>
          <w:szCs w:val="21"/>
          <w14:textFill>
            <w14:solidFill>
              <w14:schemeClr w14:val="tx1"/>
            </w14:solidFill>
          </w14:textFill>
        </w:rPr>
        <w:t>不合格部位整改回复应提供记录实体测量数据、支持拍照、文字和短视频录制上传记录，实现实测不合格问题整改闭环管理，并且移动设备应具备离线数据记录能力，以确保施工现场在没有网络的情况下正常完成检查信息采集。</w:t>
      </w:r>
    </w:p>
    <w:p w14:paraId="0A7C0C2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6 </w:t>
      </w:r>
      <w:r>
        <w:rPr>
          <w:rFonts w:hint="eastAsia" w:ascii="Times New Roman" w:hAnsi="Times New Roman"/>
          <w:snapToGrid w:val="0"/>
          <w:color w:val="000000" w:themeColor="text1"/>
          <w:szCs w:val="21"/>
          <w14:textFill>
            <w14:solidFill>
              <w14:schemeClr w14:val="tx1"/>
            </w14:solidFill>
          </w14:textFill>
        </w:rPr>
        <w:t>实体测量智能设备应具备自动校尺、自动测量等功能，可在实测阶段将数据自动记录在仪器内，通过在线或者离线的方式上传实体测量信息。</w:t>
      </w:r>
    </w:p>
    <w:p w14:paraId="53EAD31D">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7 </w:t>
      </w:r>
      <w:r>
        <w:rPr>
          <w:rFonts w:hint="eastAsia" w:ascii="Times New Roman" w:hAnsi="Times New Roman"/>
          <w:snapToGrid w:val="0"/>
          <w:color w:val="000000" w:themeColor="text1"/>
          <w:szCs w:val="21"/>
          <w14:textFill>
            <w14:solidFill>
              <w14:schemeClr w14:val="tx1"/>
            </w14:solidFill>
          </w14:textFill>
        </w:rPr>
        <w:t>智能化实体测量宜实现建筑结构构件尺寸、混凝土强度，表面垂直度、截面尺寸、板厚度、作业面钢筋间距等信息自动采集和测量。</w:t>
      </w:r>
    </w:p>
    <w:p w14:paraId="72B1DA0C">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6.10.</w:t>
      </w:r>
      <w:r>
        <w:rPr>
          <w:rFonts w:hint="eastAsia" w:ascii="Times New Roman" w:hAnsi="Times New Roman" w:cs="Arial"/>
          <w:b/>
          <w:bCs/>
          <w:snapToGrid w:val="0"/>
          <w:color w:val="000000" w:themeColor="text1"/>
          <w:szCs w:val="21"/>
          <w14:textFill>
            <w14:solidFill>
              <w14:schemeClr w14:val="tx1"/>
            </w14:solidFill>
          </w14:textFill>
        </w:rPr>
        <w:t>10</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工序样板验收应符合下列规定：</w:t>
      </w:r>
    </w:p>
    <w:p w14:paraId="2C06E862">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1 </w:t>
      </w:r>
      <w:r>
        <w:rPr>
          <w:rFonts w:hint="eastAsia" w:ascii="Times New Roman" w:hAnsi="Times New Roman"/>
          <w:snapToGrid w:val="0"/>
          <w:color w:val="000000" w:themeColor="text1"/>
          <w:szCs w:val="21"/>
          <w14:textFill>
            <w14:solidFill>
              <w14:schemeClr w14:val="tx1"/>
            </w14:solidFill>
          </w14:textFill>
        </w:rPr>
        <w:t>质量管理子系统应具备工序样板验收模块功能。</w:t>
      </w:r>
    </w:p>
    <w:p w14:paraId="200DD258">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2 </w:t>
      </w:r>
      <w:r>
        <w:rPr>
          <w:rFonts w:hint="eastAsia" w:ascii="Times New Roman" w:hAnsi="Times New Roman"/>
          <w:snapToGrid w:val="0"/>
          <w:color w:val="000000" w:themeColor="text1"/>
          <w:szCs w:val="21"/>
          <w14:textFill>
            <w14:solidFill>
              <w14:schemeClr w14:val="tx1"/>
            </w14:solidFill>
          </w14:textFill>
        </w:rPr>
        <w:t>工序样板验收应支持工程中所涉及的每一个分项工程验收。</w:t>
      </w:r>
    </w:p>
    <w:p w14:paraId="4D4B2C2C">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3 </w:t>
      </w:r>
      <w:r>
        <w:rPr>
          <w:rFonts w:hint="eastAsia" w:ascii="Times New Roman" w:hAnsi="Times New Roman"/>
          <w:snapToGrid w:val="0"/>
          <w:color w:val="000000" w:themeColor="text1"/>
          <w:szCs w:val="21"/>
          <w14:textFill>
            <w14:solidFill>
              <w14:schemeClr w14:val="tx1"/>
            </w14:solidFill>
          </w14:textFill>
        </w:rPr>
        <w:t>工序样板验收模块应能建立工序样板验收管理台账，项目参建人员应能够正常登录并执行相关文件，有效地运用于项目质量管理。</w:t>
      </w:r>
    </w:p>
    <w:p w14:paraId="57EA6249">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4 </w:t>
      </w:r>
      <w:r>
        <w:rPr>
          <w:rFonts w:hint="eastAsia" w:ascii="Times New Roman" w:hAnsi="Times New Roman"/>
          <w:snapToGrid w:val="0"/>
          <w:color w:val="000000" w:themeColor="text1"/>
          <w:szCs w:val="21"/>
          <w14:textFill>
            <w14:solidFill>
              <w14:schemeClr w14:val="tx1"/>
            </w14:solidFill>
          </w14:textFill>
        </w:rPr>
        <w:t>工序样板信息内容应包括工程名称、所属专业、工序样板位置、验收时间、验收内容、工序控制要点、测量仪器、检测方法、偏差范围、测量数据、相关单位意见、相关部门会签、验收影像资料、验收结论等。</w:t>
      </w:r>
    </w:p>
    <w:p w14:paraId="55C95D3D">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5 </w:t>
      </w:r>
      <w:r>
        <w:rPr>
          <w:rFonts w:hint="eastAsia" w:ascii="Times New Roman" w:hAnsi="Times New Roman"/>
          <w:snapToGrid w:val="0"/>
          <w:color w:val="000000" w:themeColor="text1"/>
          <w:szCs w:val="21"/>
          <w14:textFill>
            <w14:solidFill>
              <w14:schemeClr w14:val="tx1"/>
            </w14:solidFill>
          </w14:textFill>
        </w:rPr>
        <w:t>工序样板验收模块应具备上传数字信息模型的功能，应当实现上传相关验收文件，全景照片，视频影像资料的功能。</w:t>
      </w:r>
    </w:p>
    <w:p w14:paraId="290ADB62">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6 </w:t>
      </w:r>
      <w:r>
        <w:rPr>
          <w:rFonts w:hint="eastAsia" w:ascii="Times New Roman" w:hAnsi="Times New Roman"/>
          <w:snapToGrid w:val="0"/>
          <w:color w:val="000000" w:themeColor="text1"/>
          <w:szCs w:val="21"/>
          <w14:textFill>
            <w14:solidFill>
              <w14:schemeClr w14:val="tx1"/>
            </w14:solidFill>
          </w14:textFill>
        </w:rPr>
        <w:t>工序样板验收模块应能够将数字信息模型，验收实际情况，设计说明和技术条款相互关联，并能够依照相关信息提供相关数据分析表格及结论报告。</w:t>
      </w:r>
    </w:p>
    <w:p w14:paraId="208EF97F">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7 </w:t>
      </w:r>
      <w:r>
        <w:rPr>
          <w:rFonts w:hint="eastAsia" w:ascii="Times New Roman" w:hAnsi="Times New Roman"/>
          <w:snapToGrid w:val="0"/>
          <w:color w:val="000000" w:themeColor="text1"/>
          <w:szCs w:val="21"/>
          <w14:textFill>
            <w14:solidFill>
              <w14:schemeClr w14:val="tx1"/>
            </w14:solidFill>
          </w14:textFill>
        </w:rPr>
        <w:t>工序样板验收模块宜具备使用样板与其他施工部位自动相互对比的功能，能够自动地将测量数据与其他施工地点的测量数据进行相互对比，并能够自动生成相关质量报告。</w:t>
      </w:r>
    </w:p>
    <w:p w14:paraId="28064E23">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8 </w:t>
      </w:r>
      <w:r>
        <w:rPr>
          <w:rFonts w:hint="eastAsia" w:ascii="Times New Roman" w:hAnsi="Times New Roman"/>
          <w:snapToGrid w:val="0"/>
          <w:color w:val="000000" w:themeColor="text1"/>
          <w:szCs w:val="21"/>
          <w14:textFill>
            <w14:solidFill>
              <w14:schemeClr w14:val="tx1"/>
            </w14:solidFill>
          </w14:textFill>
        </w:rPr>
        <w:t>工序样板验收模块宜支持提前提供精确的数字信息模型指导现场工序样板施工。</w:t>
      </w:r>
    </w:p>
    <w:p w14:paraId="14F055C1">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6.10.11</w:t>
      </w:r>
      <w:r>
        <w:rPr>
          <w:rFonts w:hint="eastAsia" w:ascii="Times New Roman" w:hAnsi="Times New Roman" w:cs="Arial"/>
          <w:snapToGrid w:val="0"/>
          <w:color w:val="000000" w:themeColor="text1"/>
          <w:szCs w:val="21"/>
          <w14:textFill>
            <w14:solidFill>
              <w14:schemeClr w14:val="tx1"/>
            </w14:solidFill>
          </w14:textFill>
        </w:rPr>
        <w:t xml:space="preserve"> 试验检测管理应符合下列规定：</w:t>
      </w:r>
    </w:p>
    <w:p w14:paraId="63169A10">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试验设备数据采集模块应具备对万能机、压力机、抗折一体机等试验数据实时采集、传输功能，对不合格的数据具备报警功能。</w:t>
      </w:r>
    </w:p>
    <w:p w14:paraId="7521468E">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标养室温湿度数据采集模块应具备对标准养护室温度和湿度数据实时采集、传输机异常数据报警等功能。</w:t>
      </w:r>
    </w:p>
    <w:p w14:paraId="189CA143">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沥青红外光谱快速检测模块应可以判定沥青的品牌、型号、批次及产地，并可以判断添加剂种类和掺量。</w:t>
      </w:r>
    </w:p>
    <w:p w14:paraId="4BE33B91">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试验室资料管理模块应具备试验室现场取样记录及试验检测数据存储和传输功能，并可以根据原始记录生成报告。</w:t>
      </w:r>
    </w:p>
    <w:p w14:paraId="6770F44D">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6.10.</w:t>
      </w:r>
      <w:r>
        <w:rPr>
          <w:rFonts w:hint="eastAsia" w:ascii="Times New Roman" w:hAnsi="Times New Roman" w:cs="Arial"/>
          <w:b/>
          <w:bCs/>
          <w:snapToGrid w:val="0"/>
          <w:color w:val="000000" w:themeColor="text1"/>
          <w:szCs w:val="21"/>
          <w14:textFill>
            <w14:solidFill>
              <w14:schemeClr w14:val="tx1"/>
            </w14:solidFill>
          </w14:textFill>
        </w:rPr>
        <w:t>12</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质量</w:t>
      </w:r>
      <w:r>
        <w:rPr>
          <w:rFonts w:hint="eastAsia" w:ascii="Times New Roman" w:hAnsi="Times New Roman" w:cs="Arial"/>
          <w:snapToGrid w:val="0"/>
          <w:color w:val="000000" w:themeColor="text1"/>
          <w:szCs w:val="21"/>
          <w14:textFill>
            <w14:solidFill>
              <w14:schemeClr w14:val="tx1"/>
            </w14:solidFill>
          </w14:textFill>
        </w:rPr>
        <w:t>资料</w:t>
      </w:r>
      <w:r>
        <w:rPr>
          <w:rFonts w:ascii="Times New Roman" w:hAnsi="Times New Roman" w:cs="Arial"/>
          <w:snapToGrid w:val="0"/>
          <w:color w:val="000000" w:themeColor="text1"/>
          <w:szCs w:val="21"/>
          <w14:textFill>
            <w14:solidFill>
              <w14:schemeClr w14:val="tx1"/>
            </w14:solidFill>
          </w14:textFill>
        </w:rPr>
        <w:t>管理</w:t>
      </w:r>
      <w:r>
        <w:rPr>
          <w:rFonts w:hint="eastAsia" w:ascii="Times New Roman" w:hAnsi="Times New Roman" w:cs="Arial"/>
          <w:snapToGrid w:val="0"/>
          <w:color w:val="000000" w:themeColor="text1"/>
          <w:szCs w:val="21"/>
          <w14:textFill>
            <w14:solidFill>
              <w14:schemeClr w14:val="tx1"/>
            </w14:solidFill>
          </w14:textFill>
        </w:rPr>
        <w:t>应</w:t>
      </w:r>
      <w:r>
        <w:rPr>
          <w:rFonts w:ascii="Times New Roman" w:hAnsi="Times New Roman" w:cs="Arial"/>
          <w:snapToGrid w:val="0"/>
          <w:color w:val="000000" w:themeColor="text1"/>
          <w:szCs w:val="21"/>
          <w14:textFill>
            <w14:solidFill>
              <w14:schemeClr w14:val="tx1"/>
            </w14:solidFill>
          </w14:textFill>
        </w:rPr>
        <w:t>符合下列规定：</w:t>
      </w:r>
    </w:p>
    <w:p w14:paraId="73592AE0">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1 </w:t>
      </w:r>
      <w:r>
        <w:rPr>
          <w:rFonts w:hint="eastAsia" w:ascii="Times New Roman" w:hAnsi="Times New Roman"/>
          <w:snapToGrid w:val="0"/>
          <w:color w:val="000000" w:themeColor="text1"/>
          <w:szCs w:val="21"/>
          <w14:textFill>
            <w14:solidFill>
              <w14:schemeClr w14:val="tx1"/>
            </w14:solidFill>
          </w14:textFill>
        </w:rPr>
        <w:t>应具备完善的质量资料管理制度，具有纸质或电子化的相关单据，具备审核、复查功能。</w:t>
      </w:r>
    </w:p>
    <w:p w14:paraId="3ECECBB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2 </w:t>
      </w:r>
      <w:r>
        <w:rPr>
          <w:rFonts w:hint="eastAsia" w:ascii="Times New Roman" w:hAnsi="Times New Roman"/>
          <w:snapToGrid w:val="0"/>
          <w:color w:val="000000" w:themeColor="text1"/>
          <w:szCs w:val="21"/>
          <w14:textFill>
            <w14:solidFill>
              <w14:schemeClr w14:val="tx1"/>
            </w14:solidFill>
          </w14:textFill>
        </w:rPr>
        <w:t>应创建项目施工日志，并进行汇总统计。</w:t>
      </w:r>
    </w:p>
    <w:p w14:paraId="1E69D42B">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3 </w:t>
      </w:r>
      <w:r>
        <w:rPr>
          <w:rFonts w:hint="eastAsia" w:ascii="Times New Roman" w:hAnsi="Times New Roman"/>
          <w:snapToGrid w:val="0"/>
          <w:color w:val="000000" w:themeColor="text1"/>
          <w:szCs w:val="21"/>
          <w14:textFill>
            <w14:solidFill>
              <w14:schemeClr w14:val="tx1"/>
            </w14:solidFill>
          </w14:textFill>
        </w:rPr>
        <w:t>宜建立工程技术标准查询中心，实现相关工程施工和设计规范检索查询。</w:t>
      </w:r>
    </w:p>
    <w:p w14:paraId="5CFD414C">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4 </w:t>
      </w:r>
      <w:r>
        <w:rPr>
          <w:rFonts w:hint="eastAsia" w:ascii="Times New Roman" w:hAnsi="Times New Roman"/>
          <w:snapToGrid w:val="0"/>
          <w:color w:val="000000" w:themeColor="text1"/>
          <w:szCs w:val="21"/>
          <w14:textFill>
            <w14:solidFill>
              <w14:schemeClr w14:val="tx1"/>
            </w14:solidFill>
          </w14:textFill>
        </w:rPr>
        <w:t>宜实现质量资料自动归档，项目所有用户可在手机端随时随地查看。</w:t>
      </w:r>
    </w:p>
    <w:p w14:paraId="7ABEEBF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5 </w:t>
      </w:r>
      <w:r>
        <w:rPr>
          <w:rFonts w:hint="eastAsia" w:ascii="Times New Roman" w:hAnsi="Times New Roman"/>
          <w:snapToGrid w:val="0"/>
          <w:color w:val="000000" w:themeColor="text1"/>
          <w:szCs w:val="21"/>
          <w14:textFill>
            <w14:solidFill>
              <w14:schemeClr w14:val="tx1"/>
            </w14:solidFill>
          </w14:textFill>
        </w:rPr>
        <w:t>宜实现所有资料电子化归档、电子签章。</w:t>
      </w:r>
    </w:p>
    <w:p w14:paraId="096FE131">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6.10.</w:t>
      </w:r>
      <w:r>
        <w:rPr>
          <w:rFonts w:hint="eastAsia" w:ascii="Times New Roman" w:hAnsi="Times New Roman" w:cs="Arial"/>
          <w:b/>
          <w:bCs/>
          <w:snapToGrid w:val="0"/>
          <w:color w:val="000000" w:themeColor="text1"/>
          <w:szCs w:val="21"/>
          <w14:textFill>
            <w14:solidFill>
              <w14:schemeClr w14:val="tx1"/>
            </w14:solidFill>
          </w14:textFill>
        </w:rPr>
        <w:t>13</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桩基施工管理应符合下列规定：</w:t>
      </w:r>
    </w:p>
    <w:p w14:paraId="241EC296">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桩基施工智能管理系统宜适用于各类型桩基，包括钻孔桩、旋挖桩、冲孔桩、锤击桩、静压桩、CFG桩、水泥搅拌桩、旋喷桩等。</w:t>
      </w:r>
    </w:p>
    <w:p w14:paraId="4B1BA74B">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应</w:t>
      </w:r>
      <w:r>
        <w:rPr>
          <w:rFonts w:ascii="Times New Roman" w:hAnsi="Times New Roman" w:cs="Arial"/>
          <w:snapToGrid w:val="0"/>
          <w:color w:val="000000" w:themeColor="text1"/>
          <w:szCs w:val="21"/>
          <w14:textFill>
            <w14:solidFill>
              <w14:schemeClr w14:val="tx1"/>
            </w14:solidFill>
          </w14:textFill>
        </w:rPr>
        <w:t>具备方案审批和方案管理功能，包含桩基工程试桩、工程桩数量、区域、监测等信息</w:t>
      </w:r>
      <w:r>
        <w:rPr>
          <w:rFonts w:hint="eastAsia" w:ascii="Times New Roman" w:hAnsi="Times New Roman" w:cs="Arial"/>
          <w:snapToGrid w:val="0"/>
          <w:color w:val="000000" w:themeColor="text1"/>
          <w:szCs w:val="21"/>
          <w14:textFill>
            <w14:solidFill>
              <w14:schemeClr w14:val="tx1"/>
            </w14:solidFill>
          </w14:textFill>
        </w:rPr>
        <w:t>。</w:t>
      </w:r>
    </w:p>
    <w:p w14:paraId="7EEDC7ED">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应支持自定义设置预警阈值，超过设定值预警功能。</w:t>
      </w:r>
    </w:p>
    <w:p w14:paraId="031BCD9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应具备上传桩基工程施工、检测过程图片、视频资料等功能。</w:t>
      </w:r>
    </w:p>
    <w:p w14:paraId="5CAA719E">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宜实时监测钻入地下的深度、下钻过程钻机电流、灌浆过程中提钻的速度、混凝土灌入量、垂直度偏差值等信息。</w:t>
      </w:r>
    </w:p>
    <w:p w14:paraId="11D5A5D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施工数据宜实时回传桩基施工管理平台，可按条件查询数据并导出；监测数据应自动存储，支持断点续传。</w:t>
      </w:r>
    </w:p>
    <w:p w14:paraId="4C485271">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7</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宜形成总体数据统计分析、标段评比统计分析、逐孔数据统计分析，统计分析样式以图标形式呈现，支持自定义手动设置分析维度。</w:t>
      </w:r>
    </w:p>
    <w:p w14:paraId="0D8FA660">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8 灌注桩基水下混凝土时，宜安装混凝土检测传感器，测出桩基混凝土浇筑高度，当混凝土灌注至设计标高，传感器向监测仪发送信号，实现声光预警，防止出现少灌补桩影响质量及超灌截桩造成浪费。</w:t>
      </w:r>
    </w:p>
    <w:p w14:paraId="5AEE64E0">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9 桩基施工监测宜支持成桩时间、成桩质量数据查询并导出，宜实现预警类型分布占比分析、预警详细信息展示列表。</w:t>
      </w:r>
    </w:p>
    <w:p w14:paraId="06A0C177">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6.10.</w:t>
      </w:r>
      <w:r>
        <w:rPr>
          <w:rFonts w:hint="eastAsia" w:ascii="Times New Roman" w:hAnsi="Times New Roman" w:cs="Arial"/>
          <w:b/>
          <w:bCs/>
          <w:snapToGrid w:val="0"/>
          <w:color w:val="000000" w:themeColor="text1"/>
          <w:szCs w:val="21"/>
          <w14:textFill>
            <w14:solidFill>
              <w14:schemeClr w14:val="tx1"/>
            </w14:solidFill>
          </w14:textFill>
        </w:rPr>
        <w:t>14</w:t>
      </w:r>
      <w:r>
        <w:rPr>
          <w:rFonts w:ascii="Times New Roman" w:hAnsi="Times New Roman" w:cs="Arial"/>
          <w:b/>
          <w:bCs/>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软基</w:t>
      </w:r>
      <w:r>
        <w:rPr>
          <w:rFonts w:ascii="Times New Roman" w:hAnsi="Times New Roman" w:cs="Arial"/>
          <w:snapToGrid w:val="0"/>
          <w:color w:val="000000" w:themeColor="text1"/>
          <w:szCs w:val="21"/>
          <w14:textFill>
            <w14:solidFill>
              <w14:schemeClr w14:val="tx1"/>
            </w14:solidFill>
          </w14:textFill>
        </w:rPr>
        <w:t>强夯施工管理应符合下列规定：</w:t>
      </w:r>
    </w:p>
    <w:p w14:paraId="602AAEC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1 </w:t>
      </w:r>
      <w:r>
        <w:rPr>
          <w:rFonts w:hint="eastAsia" w:ascii="Times New Roman" w:hAnsi="Times New Roman"/>
          <w:snapToGrid w:val="0"/>
          <w:color w:val="000000" w:themeColor="text1"/>
          <w:szCs w:val="21"/>
          <w14:textFill>
            <w14:solidFill>
              <w14:schemeClr w14:val="tx1"/>
            </w14:solidFill>
          </w14:textFill>
        </w:rPr>
        <w:t>应具备上传软基强夯工程施工过程图片、视频资料、检测过程图片、视频和检测结果功能。</w:t>
      </w:r>
    </w:p>
    <w:p w14:paraId="607FB2C7">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2 </w:t>
      </w:r>
      <w:r>
        <w:rPr>
          <w:rFonts w:hint="eastAsia" w:ascii="Times New Roman" w:hAnsi="Times New Roman"/>
          <w:snapToGrid w:val="0"/>
          <w:color w:val="000000" w:themeColor="text1"/>
          <w:szCs w:val="21"/>
          <w14:textFill>
            <w14:solidFill>
              <w14:schemeClr w14:val="tx1"/>
            </w14:solidFill>
          </w14:textFill>
        </w:rPr>
        <w:t>宜准确记录强夯机夯击次数、提锤高度</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、每次夯击夯沉量，为驾驶员提供平板显示器，直观显示记录夯击次数、提锤高度、夯沉量。</w:t>
      </w:r>
    </w:p>
    <w:p w14:paraId="1DFA55C2">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3 </w:t>
      </w:r>
      <w:r>
        <w:rPr>
          <w:rFonts w:hint="eastAsia" w:ascii="Times New Roman" w:hAnsi="Times New Roman"/>
          <w:snapToGrid w:val="0"/>
          <w:color w:val="000000" w:themeColor="text1"/>
          <w:szCs w:val="21"/>
          <w14:textFill>
            <w14:solidFill>
              <w14:schemeClr w14:val="tx1"/>
            </w14:solidFill>
          </w14:textFill>
        </w:rPr>
        <w:t>宜通过平板电脑为夯击操作手提供夯击位置、夯击次数、提锤高度的引导，不需人工放线、引导、记录工作，提高夜间施工的安全性与准确性。</w:t>
      </w:r>
    </w:p>
    <w:p w14:paraId="27B8C8AC">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4 </w:t>
      </w:r>
      <w:r>
        <w:rPr>
          <w:rFonts w:hint="eastAsia" w:ascii="Times New Roman" w:hAnsi="Times New Roman"/>
          <w:snapToGrid w:val="0"/>
          <w:color w:val="000000" w:themeColor="text1"/>
          <w:szCs w:val="21"/>
          <w14:textFill>
            <w14:solidFill>
              <w14:schemeClr w14:val="tx1"/>
            </w14:solidFill>
          </w14:textFill>
        </w:rPr>
        <w:t>后台宜以图形化呈现机群施工状态，生成各类施工报表、日志。</w:t>
      </w:r>
    </w:p>
    <w:p w14:paraId="76F7361D">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6.10.</w:t>
      </w:r>
      <w:r>
        <w:rPr>
          <w:rFonts w:hint="eastAsia" w:ascii="Times New Roman" w:hAnsi="Times New Roman" w:cs="Arial"/>
          <w:b/>
          <w:bCs/>
          <w:snapToGrid w:val="0"/>
          <w:color w:val="000000" w:themeColor="text1"/>
          <w:szCs w:val="21"/>
          <w14:textFill>
            <w14:solidFill>
              <w14:schemeClr w14:val="tx1"/>
            </w14:solidFill>
          </w14:textFill>
        </w:rPr>
        <w:t>15</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沥青路面摊铺质量管理</w:t>
      </w:r>
      <w:r>
        <w:rPr>
          <w:rFonts w:hint="eastAsia" w:ascii="Times New Roman" w:hAnsi="Times New Roman" w:cs="Arial"/>
          <w:snapToGrid w:val="0"/>
          <w:color w:val="000000" w:themeColor="text1"/>
          <w:szCs w:val="21"/>
          <w14:textFill>
            <w14:solidFill>
              <w14:schemeClr w14:val="tx1"/>
            </w14:solidFill>
          </w14:textFill>
        </w:rPr>
        <w:t>应</w:t>
      </w:r>
      <w:r>
        <w:rPr>
          <w:rFonts w:ascii="Times New Roman" w:hAnsi="Times New Roman" w:cs="Arial"/>
          <w:snapToGrid w:val="0"/>
          <w:color w:val="000000" w:themeColor="text1"/>
          <w:szCs w:val="21"/>
          <w14:textFill>
            <w14:solidFill>
              <w14:schemeClr w14:val="tx1"/>
            </w14:solidFill>
          </w14:textFill>
        </w:rPr>
        <w:t>符合下列规定：</w:t>
      </w:r>
    </w:p>
    <w:p w14:paraId="04E3E941">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应</w:t>
      </w:r>
      <w:r>
        <w:rPr>
          <w:rFonts w:ascii="Times New Roman" w:hAnsi="Times New Roman" w:cs="Arial"/>
          <w:snapToGrid w:val="0"/>
          <w:color w:val="000000" w:themeColor="text1"/>
          <w:szCs w:val="21"/>
          <w14:textFill>
            <w14:solidFill>
              <w14:schemeClr w14:val="tx1"/>
            </w14:solidFill>
          </w14:textFill>
        </w:rPr>
        <w:t>通过定位系统、温度传感器、平板电脑、视频监控系统等组件，实时监测摊铺温度、速度等质量数据，摊铺碾压后台界面记录和存储施工过程所有的数据，提供摊铺温度云图、位置、速度波动等数据，并为质量回溯提供数据支撑。</w:t>
      </w:r>
    </w:p>
    <w:p w14:paraId="367819B0">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应实现施工历史数据（施工时间、标段、机械类型、施工桩号、摊铺速度、温度等数据）查询。</w:t>
      </w:r>
    </w:p>
    <w:p w14:paraId="387E3BD2">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应显示施工进度，机械设备状态、施工日报数量等。</w:t>
      </w:r>
    </w:p>
    <w:p w14:paraId="5DC9BAAF">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应实现摊铺施工结果报告、施工时间、标段、机械类型、施工桩号、摊铺速度、温度等数据收集，宜提供施工历史回放、施工实时碾压云图。</w:t>
      </w:r>
    </w:p>
    <w:p w14:paraId="1F0BABC9">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宜支持机械协同技术，避免机械协同作业管理混乱情况发生；宜实现预警信息查询（预警统计分析、预警信息详情）。</w:t>
      </w:r>
    </w:p>
    <w:p w14:paraId="1DC9FA30">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宜支持视频监控接入，便于盲区监测和实时远程查看。</w:t>
      </w:r>
    </w:p>
    <w:p w14:paraId="688FD7CE">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7</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宜支持拓展三维可视化实时动态摊铺云图，并能结合</w:t>
      </w:r>
      <w:r>
        <w:rPr>
          <w:rFonts w:ascii="Times New Roman" w:hAnsi="Times New Roman"/>
          <w:snapToGrid w:val="0"/>
          <w:color w:val="000000" w:themeColor="text1"/>
          <w:szCs w:val="21"/>
          <w14:textFill>
            <w14:solidFill>
              <w14:schemeClr w14:val="tx1"/>
            </w14:solidFill>
          </w14:textFill>
        </w:rPr>
        <w:t>GIS</w:t>
      </w:r>
      <w:r>
        <w:rPr>
          <w:rFonts w:hint="eastAsia" w:ascii="Times New Roman" w:hAnsi="Times New Roman"/>
          <w:snapToGrid w:val="0"/>
          <w:color w:val="000000" w:themeColor="text1"/>
          <w:szCs w:val="21"/>
          <w14:textFill>
            <w14:solidFill>
              <w14:schemeClr w14:val="tx1"/>
            </w14:solidFill>
          </w14:textFill>
        </w:rPr>
        <w:t>模型提供远程监控画面。</w:t>
      </w:r>
    </w:p>
    <w:p w14:paraId="7156E7E7">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6.10.</w:t>
      </w:r>
      <w:r>
        <w:rPr>
          <w:rFonts w:hint="eastAsia" w:ascii="Times New Roman" w:hAnsi="Times New Roman" w:cs="Arial"/>
          <w:b/>
          <w:bCs/>
          <w:snapToGrid w:val="0"/>
          <w:color w:val="000000" w:themeColor="text1"/>
          <w:szCs w:val="21"/>
          <w14:textFill>
            <w14:solidFill>
              <w14:schemeClr w14:val="tx1"/>
            </w14:solidFill>
          </w14:textFill>
        </w:rPr>
        <w:t>16</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沥青路面压实质量管理</w:t>
      </w:r>
      <w:r>
        <w:rPr>
          <w:rFonts w:hint="eastAsia" w:ascii="Times New Roman" w:hAnsi="Times New Roman" w:cs="Arial"/>
          <w:snapToGrid w:val="0"/>
          <w:color w:val="000000" w:themeColor="text1"/>
          <w:szCs w:val="21"/>
          <w14:textFill>
            <w14:solidFill>
              <w14:schemeClr w14:val="tx1"/>
            </w14:solidFill>
          </w14:textFill>
        </w:rPr>
        <w:t>应</w:t>
      </w:r>
      <w:r>
        <w:rPr>
          <w:rFonts w:ascii="Times New Roman" w:hAnsi="Times New Roman" w:cs="Arial"/>
          <w:snapToGrid w:val="0"/>
          <w:color w:val="000000" w:themeColor="text1"/>
          <w:szCs w:val="21"/>
          <w14:textFill>
            <w14:solidFill>
              <w14:schemeClr w14:val="tx1"/>
            </w14:solidFill>
          </w14:textFill>
        </w:rPr>
        <w:t>符合下列规定：</w:t>
      </w:r>
    </w:p>
    <w:p w14:paraId="2E0B829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1 </w:t>
      </w:r>
      <w:r>
        <w:rPr>
          <w:rFonts w:hint="eastAsia" w:ascii="Times New Roman" w:hAnsi="Times New Roman"/>
          <w:snapToGrid w:val="0"/>
          <w:color w:val="000000" w:themeColor="text1"/>
          <w:szCs w:val="21"/>
          <w14:textFill>
            <w14:solidFill>
              <w14:schemeClr w14:val="tx1"/>
            </w14:solidFill>
          </w14:textFill>
        </w:rPr>
        <w:t>应实时监测现场压路机压实温度、碾压速度、压实遍数，</w:t>
      </w:r>
      <w:r>
        <w:rPr>
          <w:rFonts w:ascii="Times New Roman" w:hAnsi="Times New Roman" w:cs="Arial"/>
          <w:snapToGrid w:val="0"/>
          <w:color w:val="000000" w:themeColor="text1"/>
          <w:szCs w:val="21"/>
          <w14:textFill>
            <w14:solidFill>
              <w14:schemeClr w14:val="tx1"/>
            </w14:solidFill>
          </w14:textFill>
        </w:rPr>
        <w:t>通过车载感应器将压实质量画面实时反馈到驾驶舱屏幕上</w:t>
      </w:r>
      <w:r>
        <w:rPr>
          <w:rFonts w:hint="eastAsia" w:ascii="Times New Roman" w:hAnsi="Times New Roman" w:cs="Arial"/>
          <w:snapToGrid w:val="0"/>
          <w:color w:val="000000" w:themeColor="text1"/>
          <w:szCs w:val="21"/>
          <w14:textFill>
            <w14:solidFill>
              <w14:schemeClr w14:val="tx1"/>
            </w14:solidFill>
          </w14:textFill>
        </w:rPr>
        <w:t>。</w:t>
      </w:r>
    </w:p>
    <w:p w14:paraId="0A9E2730">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应实现施工时间、标段、机械类型、施工桩号、碾压速度、遍数、温度等施工历史数据查询。</w:t>
      </w:r>
    </w:p>
    <w:p w14:paraId="70521CB9">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宜为驾驶员提供当前作业面压实质量和智能压实导航，避免漏压过压等情况。</w:t>
      </w:r>
    </w:p>
    <w:p w14:paraId="1924DF91">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宜支持拓展联动防碰撞传感器、实时预警作业状态，防止机械伤害。</w:t>
      </w:r>
    </w:p>
    <w:p w14:paraId="36A188FB">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宜支持拓展三维可视化实时动态压实云图，并能结合</w:t>
      </w:r>
      <w:r>
        <w:rPr>
          <w:rFonts w:ascii="Times New Roman" w:hAnsi="Times New Roman"/>
          <w:snapToGrid w:val="0"/>
          <w:color w:val="000000" w:themeColor="text1"/>
          <w:szCs w:val="21"/>
          <w14:textFill>
            <w14:solidFill>
              <w14:schemeClr w14:val="tx1"/>
            </w14:solidFill>
          </w14:textFill>
        </w:rPr>
        <w:t>GIS</w:t>
      </w:r>
      <w:r>
        <w:rPr>
          <w:rFonts w:hint="eastAsia" w:ascii="Times New Roman" w:hAnsi="Times New Roman"/>
          <w:snapToGrid w:val="0"/>
          <w:color w:val="000000" w:themeColor="text1"/>
          <w:szCs w:val="21"/>
          <w14:textFill>
            <w14:solidFill>
              <w14:schemeClr w14:val="tx1"/>
            </w14:solidFill>
          </w14:textFill>
        </w:rPr>
        <w:t>模型提供远程监控画面。</w:t>
      </w:r>
    </w:p>
    <w:p w14:paraId="6E10CDB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宜显示压实层级，并能查询各层级压实情况，包括初压、复压、终压三个层级，各层级有独立质量分析云图，也可生成综合质量分析云图。</w:t>
      </w:r>
    </w:p>
    <w:p w14:paraId="15B0B8BB">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6.10.</w:t>
      </w:r>
      <w:r>
        <w:rPr>
          <w:rFonts w:hint="eastAsia" w:ascii="Times New Roman" w:hAnsi="Times New Roman" w:cs="Arial"/>
          <w:b/>
          <w:bCs/>
          <w:snapToGrid w:val="0"/>
          <w:color w:val="000000" w:themeColor="text1"/>
          <w:szCs w:val="21"/>
          <w14:textFill>
            <w14:solidFill>
              <w14:schemeClr w14:val="tx1"/>
            </w14:solidFill>
          </w14:textFill>
        </w:rPr>
        <w:t>17</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拌和站生产质量管理应符合下列规定：</w:t>
      </w:r>
    </w:p>
    <w:p w14:paraId="37AB89EB">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应</w:t>
      </w:r>
      <w:r>
        <w:rPr>
          <w:rFonts w:ascii="Times New Roman" w:hAnsi="Times New Roman" w:cs="Arial"/>
          <w:snapToGrid w:val="0"/>
          <w:color w:val="000000" w:themeColor="text1"/>
          <w:szCs w:val="21"/>
          <w14:textFill>
            <w14:solidFill>
              <w14:schemeClr w14:val="tx1"/>
            </w14:solidFill>
          </w14:textFill>
        </w:rPr>
        <w:t>运用质量动态管理的方法，采用软硬件结合的手段，对拌和站生产数据进行有效监测。</w:t>
      </w:r>
      <w:r>
        <w:rPr>
          <w:rFonts w:hint="eastAsia" w:ascii="Times New Roman" w:hAnsi="Times New Roman" w:cs="Arial"/>
          <w:snapToGrid w:val="0"/>
          <w:color w:val="000000" w:themeColor="text1"/>
          <w:szCs w:val="21"/>
          <w14:textFill>
            <w14:solidFill>
              <w14:schemeClr w14:val="tx1"/>
            </w14:solidFill>
          </w14:textFill>
        </w:rPr>
        <w:t>应</w:t>
      </w:r>
      <w:r>
        <w:rPr>
          <w:rFonts w:ascii="Times New Roman" w:hAnsi="Times New Roman" w:cs="Arial"/>
          <w:snapToGrid w:val="0"/>
          <w:color w:val="000000" w:themeColor="text1"/>
          <w:szCs w:val="21"/>
          <w14:textFill>
            <w14:solidFill>
              <w14:schemeClr w14:val="tx1"/>
            </w14:solidFill>
          </w14:textFill>
        </w:rPr>
        <w:t>实时采集拌和站生产的每盘混合料的生产数据信息，并根据施工要求标准进行误差判断，发现异常数据及时进行报警，实现了混合料生产的远程监测和管理。</w:t>
      </w:r>
    </w:p>
    <w:p w14:paraId="4AD6C7C0">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各类型拌和站生产数据采集应符合下列要求：</w:t>
      </w:r>
    </w:p>
    <w:p w14:paraId="2CB9E040">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w:t>
      </w:r>
      <w:r>
        <w:rPr>
          <w:rFonts w:hint="eastAsia" w:ascii="Times New Roman" w:hAnsi="Times New Roman"/>
          <w:snapToGrid w:val="0"/>
          <w:color w:val="000000" w:themeColor="text1"/>
          <w:szCs w:val="21"/>
          <w14:textFill>
            <w14:solidFill>
              <w14:schemeClr w14:val="tx1"/>
            </w14:solidFill>
          </w14:textFill>
        </w:rPr>
        <w:t>）水泥砼拌和站采集数据：骨料配比、水泥量、粉煤灰量、水胶比、拌和时间、产量等参数。</w:t>
      </w:r>
    </w:p>
    <w:p w14:paraId="71DCC65F">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w:t>
      </w:r>
      <w:r>
        <w:rPr>
          <w:rFonts w:hint="eastAsia" w:ascii="Times New Roman" w:hAnsi="Times New Roman"/>
          <w:snapToGrid w:val="0"/>
          <w:color w:val="000000" w:themeColor="text1"/>
          <w:szCs w:val="21"/>
          <w14:textFill>
            <w14:solidFill>
              <w14:schemeClr w14:val="tx1"/>
            </w14:solidFill>
          </w14:textFill>
        </w:rPr>
        <w:t>）沥青砼拌和站采集数据：沥青用量、拌和时间、混合料出料温度、各热料仓投放量等参数。</w:t>
      </w:r>
    </w:p>
    <w:p w14:paraId="3DB32385">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w:t>
      </w:r>
      <w:r>
        <w:rPr>
          <w:rFonts w:hint="eastAsia" w:ascii="Times New Roman" w:hAnsi="Times New Roman"/>
          <w:snapToGrid w:val="0"/>
          <w:color w:val="000000" w:themeColor="text1"/>
          <w:szCs w:val="21"/>
          <w14:textFill>
            <w14:solidFill>
              <w14:schemeClr w14:val="tx1"/>
            </w14:solidFill>
          </w14:textFill>
        </w:rPr>
        <w:t>）水泥稳定土拌和站采集数据：骨料配比、水泥掺加比、产量、掺配比等参数。</w:t>
      </w:r>
    </w:p>
    <w:p w14:paraId="1C668CA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宜以地图形式展示拌和站地理坐标位置，标识拌和站是否生产，实时展示拌和站生产信息。</w:t>
      </w:r>
    </w:p>
    <w:p w14:paraId="252E5BED">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宜实时展示采集的生产数据，数据实时存储，支持按条件查询并支持批量导出。</w:t>
      </w:r>
    </w:p>
    <w:p w14:paraId="7E895F99">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生产过程中预警信息查询展示，宜支持下发预警整改通知书并具备整改闭环流程。</w:t>
      </w:r>
    </w:p>
    <w:p w14:paraId="77255BE0">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宜支持多种网络信息传输，且系统具备生产数据监控、历史数据统计、预警管理、图表统计、全天生产统计、报警数据监控、报警日志等功能。</w:t>
      </w:r>
    </w:p>
    <w:p w14:paraId="6F42A4C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7</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宜拓展结合</w:t>
      </w:r>
      <w:r>
        <w:rPr>
          <w:rFonts w:ascii="Times New Roman" w:hAnsi="Times New Roman"/>
          <w:snapToGrid w:val="0"/>
          <w:color w:val="000000" w:themeColor="text1"/>
          <w:szCs w:val="21"/>
          <w14:textFill>
            <w14:solidFill>
              <w14:schemeClr w14:val="tx1"/>
            </w14:solidFill>
          </w14:textFill>
        </w:rPr>
        <w:t>BIM+GIS</w:t>
      </w:r>
      <w:r>
        <w:rPr>
          <w:rFonts w:hint="eastAsia" w:ascii="Times New Roman" w:hAnsi="Times New Roman"/>
          <w:snapToGrid w:val="0"/>
          <w:color w:val="000000" w:themeColor="text1"/>
          <w:szCs w:val="21"/>
          <w14:textFill>
            <w14:solidFill>
              <w14:schemeClr w14:val="tx1"/>
            </w14:solidFill>
          </w14:textFill>
        </w:rPr>
        <w:t>形式呈现远程管控分析功能。</w:t>
      </w:r>
    </w:p>
    <w:p w14:paraId="6AB81845">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6.10.</w:t>
      </w:r>
      <w:r>
        <w:rPr>
          <w:rFonts w:hint="eastAsia" w:ascii="Times New Roman" w:hAnsi="Times New Roman" w:cs="Arial"/>
          <w:b/>
          <w:bCs/>
          <w:snapToGrid w:val="0"/>
          <w:color w:val="000000" w:themeColor="text1"/>
          <w:szCs w:val="21"/>
          <w14:textFill>
            <w14:solidFill>
              <w14:schemeClr w14:val="tx1"/>
            </w14:solidFill>
          </w14:textFill>
        </w:rPr>
        <w:t>18</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预应力张拉</w:t>
      </w:r>
      <w:r>
        <w:rPr>
          <w:rFonts w:hint="eastAsia" w:ascii="Times New Roman" w:hAnsi="Times New Roman" w:cs="Arial"/>
          <w:snapToGrid w:val="0"/>
          <w:color w:val="000000" w:themeColor="text1"/>
          <w:szCs w:val="21"/>
          <w14:textFill>
            <w14:solidFill>
              <w14:schemeClr w14:val="tx1"/>
            </w14:solidFill>
          </w14:textFill>
        </w:rPr>
        <w:t>质量</w:t>
      </w:r>
      <w:r>
        <w:rPr>
          <w:rFonts w:ascii="Times New Roman" w:hAnsi="Times New Roman" w:cs="Arial"/>
          <w:snapToGrid w:val="0"/>
          <w:color w:val="000000" w:themeColor="text1"/>
          <w:szCs w:val="21"/>
          <w14:textFill>
            <w14:solidFill>
              <w14:schemeClr w14:val="tx1"/>
            </w14:solidFill>
          </w14:textFill>
        </w:rPr>
        <w:t>管理</w:t>
      </w:r>
      <w:r>
        <w:rPr>
          <w:rFonts w:hint="eastAsia" w:ascii="Times New Roman" w:hAnsi="Times New Roman" w:cs="Arial"/>
          <w:snapToGrid w:val="0"/>
          <w:color w:val="000000" w:themeColor="text1"/>
          <w:szCs w:val="21"/>
          <w14:textFill>
            <w14:solidFill>
              <w14:schemeClr w14:val="tx1"/>
            </w14:solidFill>
          </w14:textFill>
        </w:rPr>
        <w:t>应</w:t>
      </w:r>
      <w:r>
        <w:rPr>
          <w:rFonts w:ascii="Times New Roman" w:hAnsi="Times New Roman" w:cs="Arial"/>
          <w:snapToGrid w:val="0"/>
          <w:color w:val="000000" w:themeColor="text1"/>
          <w:szCs w:val="21"/>
          <w14:textFill>
            <w14:solidFill>
              <w14:schemeClr w14:val="tx1"/>
            </w14:solidFill>
          </w14:textFill>
        </w:rPr>
        <w:t>符合下列规定：</w:t>
      </w:r>
    </w:p>
    <w:p w14:paraId="3387EEE7">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应</w:t>
      </w:r>
      <w:r>
        <w:rPr>
          <w:rFonts w:ascii="Times New Roman" w:hAnsi="Times New Roman" w:cs="Arial"/>
          <w:snapToGrid w:val="0"/>
          <w:color w:val="000000" w:themeColor="text1"/>
          <w:szCs w:val="21"/>
          <w14:textFill>
            <w14:solidFill>
              <w14:schemeClr w14:val="tx1"/>
            </w14:solidFill>
          </w14:textFill>
        </w:rPr>
        <w:t>收集</w:t>
      </w:r>
      <w:bookmarkStart w:id="227" w:name="OLE_LINK20"/>
      <w:r>
        <w:rPr>
          <w:rFonts w:ascii="Times New Roman" w:hAnsi="Times New Roman" w:cs="Arial"/>
          <w:snapToGrid w:val="0"/>
          <w:color w:val="000000" w:themeColor="text1"/>
          <w:szCs w:val="21"/>
          <w14:textFill>
            <w14:solidFill>
              <w14:schemeClr w14:val="tx1"/>
            </w14:solidFill>
          </w14:textFill>
        </w:rPr>
        <w:t>预应力张拉设备</w:t>
      </w:r>
      <w:bookmarkEnd w:id="227"/>
      <w:r>
        <w:rPr>
          <w:rFonts w:ascii="Times New Roman" w:hAnsi="Times New Roman" w:cs="Arial"/>
          <w:snapToGrid w:val="0"/>
          <w:color w:val="000000" w:themeColor="text1"/>
          <w:szCs w:val="21"/>
          <w14:textFill>
            <w14:solidFill>
              <w14:schemeClr w14:val="tx1"/>
            </w14:solidFill>
          </w14:textFill>
        </w:rPr>
        <w:t>数据</w:t>
      </w:r>
      <w:r>
        <w:rPr>
          <w:rFonts w:hint="eastAsia" w:ascii="Times New Roman" w:hAnsi="Times New Roman" w:cs="Arial"/>
          <w:snapToGrid w:val="0"/>
          <w:color w:val="000000" w:themeColor="text1"/>
          <w:szCs w:val="21"/>
          <w14:textFill>
            <w14:solidFill>
              <w14:schemeClr w14:val="tx1"/>
            </w14:solidFill>
          </w14:textFill>
        </w:rPr>
        <w:t>（编号、厂家、标定数据等）</w:t>
      </w:r>
      <w:r>
        <w:rPr>
          <w:rFonts w:ascii="Times New Roman" w:hAnsi="Times New Roman" w:cs="Arial"/>
          <w:snapToGrid w:val="0"/>
          <w:color w:val="000000" w:themeColor="text1"/>
          <w:szCs w:val="21"/>
          <w14:textFill>
            <w14:solidFill>
              <w14:schemeClr w14:val="tx1"/>
            </w14:solidFill>
          </w14:textFill>
        </w:rPr>
        <w:t>，</w:t>
      </w:r>
      <w:r>
        <w:rPr>
          <w:rFonts w:hint="eastAsia" w:ascii="Times New Roman" w:hAnsi="Times New Roman" w:cs="Arial"/>
          <w:snapToGrid w:val="0"/>
          <w:color w:val="000000" w:themeColor="text1"/>
          <w:szCs w:val="21"/>
          <w14:textFill>
            <w14:solidFill>
              <w14:schemeClr w14:val="tx1"/>
            </w14:solidFill>
          </w14:textFill>
        </w:rPr>
        <w:t>应实时</w:t>
      </w:r>
      <w:r>
        <w:rPr>
          <w:rFonts w:ascii="Times New Roman" w:hAnsi="Times New Roman" w:cs="Arial"/>
          <w:snapToGrid w:val="0"/>
          <w:color w:val="000000" w:themeColor="text1"/>
          <w:szCs w:val="21"/>
          <w14:textFill>
            <w14:solidFill>
              <w14:schemeClr w14:val="tx1"/>
            </w14:solidFill>
          </w14:textFill>
        </w:rPr>
        <w:t>采集张拉力值、</w:t>
      </w:r>
      <w:r>
        <w:rPr>
          <w:rFonts w:hint="eastAsia" w:ascii="Times New Roman" w:hAnsi="Times New Roman" w:cs="Arial"/>
          <w:snapToGrid w:val="0"/>
          <w:color w:val="000000" w:themeColor="text1"/>
          <w:szCs w:val="21"/>
          <w14:textFill>
            <w14:solidFill>
              <w14:schemeClr w14:val="tx1"/>
            </w14:solidFill>
          </w14:textFill>
        </w:rPr>
        <w:t>油压、</w:t>
      </w:r>
      <w:r>
        <w:rPr>
          <w:rFonts w:ascii="Times New Roman" w:hAnsi="Times New Roman" w:cs="Arial"/>
          <w:snapToGrid w:val="0"/>
          <w:color w:val="000000" w:themeColor="text1"/>
          <w:szCs w:val="21"/>
          <w14:textFill>
            <w14:solidFill>
              <w14:schemeClr w14:val="tx1"/>
            </w14:solidFill>
          </w14:textFill>
        </w:rPr>
        <w:t>伸长量</w:t>
      </w:r>
      <w:r>
        <w:rPr>
          <w:rFonts w:hint="eastAsia" w:ascii="Times New Roman" w:hAnsi="Times New Roman" w:cs="Arial"/>
          <w:snapToGrid w:val="0"/>
          <w:color w:val="000000" w:themeColor="text1"/>
          <w:szCs w:val="21"/>
          <w14:textFill>
            <w14:solidFill>
              <w14:schemeClr w14:val="tx1"/>
            </w14:solidFill>
          </w14:textFill>
        </w:rPr>
        <w:t>等预应力张拉数据</w:t>
      </w:r>
      <w:r>
        <w:rPr>
          <w:rFonts w:ascii="Times New Roman" w:hAnsi="Times New Roman" w:cs="Arial"/>
          <w:snapToGrid w:val="0"/>
          <w:color w:val="000000" w:themeColor="text1"/>
          <w:szCs w:val="21"/>
          <w14:textFill>
            <w14:solidFill>
              <w14:schemeClr w14:val="tx1"/>
            </w14:solidFill>
          </w14:textFill>
        </w:rPr>
        <w:t>，实现作业过程质量的动态监控，确保预应力施工作业的质量管控</w:t>
      </w:r>
      <w:r>
        <w:rPr>
          <w:rFonts w:hint="eastAsia" w:ascii="Times New Roman" w:hAnsi="Times New Roman" w:cs="Arial"/>
          <w:snapToGrid w:val="0"/>
          <w:color w:val="000000" w:themeColor="text1"/>
          <w:szCs w:val="21"/>
          <w14:textFill>
            <w14:solidFill>
              <w14:schemeClr w14:val="tx1"/>
            </w14:solidFill>
          </w14:textFill>
        </w:rPr>
        <w:t>。</w:t>
      </w:r>
    </w:p>
    <w:p w14:paraId="00E4D39C">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2 </w:t>
      </w:r>
      <w:r>
        <w:rPr>
          <w:rFonts w:hint="eastAsia" w:ascii="Times New Roman" w:hAnsi="Times New Roman"/>
          <w:snapToGrid w:val="0"/>
          <w:color w:val="000000" w:themeColor="text1"/>
          <w:szCs w:val="21"/>
          <w14:textFill>
            <w14:solidFill>
              <w14:schemeClr w14:val="tx1"/>
            </w14:solidFill>
          </w14:textFill>
        </w:rPr>
        <w:t>实时采集的数据宜进行统计、分析、判定，并根据采集数据自动生成张拉过程曲线图。</w:t>
      </w:r>
    </w:p>
    <w:p w14:paraId="6596CA48">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3 </w:t>
      </w:r>
      <w:r>
        <w:rPr>
          <w:rFonts w:hint="eastAsia" w:ascii="Times New Roman" w:hAnsi="Times New Roman"/>
          <w:snapToGrid w:val="0"/>
          <w:color w:val="000000" w:themeColor="text1"/>
          <w:szCs w:val="21"/>
          <w14:textFill>
            <w14:solidFill>
              <w14:schemeClr w14:val="tx1"/>
            </w14:solidFill>
          </w14:textFill>
        </w:rPr>
        <w:t>宜实现预警类型分布占比分析、预警详细信息展示列表。</w:t>
      </w:r>
    </w:p>
    <w:p w14:paraId="64DB185A">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6.10.</w:t>
      </w:r>
      <w:r>
        <w:rPr>
          <w:rFonts w:hint="eastAsia" w:ascii="Times New Roman" w:hAnsi="Times New Roman" w:cs="Arial"/>
          <w:b/>
          <w:bCs/>
          <w:snapToGrid w:val="0"/>
          <w:color w:val="000000" w:themeColor="text1"/>
          <w:szCs w:val="21"/>
          <w14:textFill>
            <w14:solidFill>
              <w14:schemeClr w14:val="tx1"/>
            </w14:solidFill>
          </w14:textFill>
        </w:rPr>
        <w:t>19</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孔道压浆</w:t>
      </w:r>
      <w:r>
        <w:rPr>
          <w:rFonts w:hint="eastAsia" w:ascii="Times New Roman" w:hAnsi="Times New Roman" w:cs="Arial"/>
          <w:snapToGrid w:val="0"/>
          <w:color w:val="000000" w:themeColor="text1"/>
          <w:szCs w:val="21"/>
          <w14:textFill>
            <w14:solidFill>
              <w14:schemeClr w14:val="tx1"/>
            </w14:solidFill>
          </w14:textFill>
        </w:rPr>
        <w:t>质量</w:t>
      </w:r>
      <w:r>
        <w:rPr>
          <w:rFonts w:ascii="Times New Roman" w:hAnsi="Times New Roman" w:cs="Arial"/>
          <w:snapToGrid w:val="0"/>
          <w:color w:val="000000" w:themeColor="text1"/>
          <w:szCs w:val="21"/>
          <w14:textFill>
            <w14:solidFill>
              <w14:schemeClr w14:val="tx1"/>
            </w14:solidFill>
          </w14:textFill>
        </w:rPr>
        <w:t>管理</w:t>
      </w:r>
      <w:r>
        <w:rPr>
          <w:rFonts w:hint="eastAsia" w:ascii="Times New Roman" w:hAnsi="Times New Roman" w:cs="Arial"/>
          <w:snapToGrid w:val="0"/>
          <w:color w:val="000000" w:themeColor="text1"/>
          <w:szCs w:val="21"/>
          <w14:textFill>
            <w14:solidFill>
              <w14:schemeClr w14:val="tx1"/>
            </w14:solidFill>
          </w14:textFill>
        </w:rPr>
        <w:t>应</w:t>
      </w:r>
      <w:r>
        <w:rPr>
          <w:rFonts w:ascii="Times New Roman" w:hAnsi="Times New Roman" w:cs="Arial"/>
          <w:snapToGrid w:val="0"/>
          <w:color w:val="000000" w:themeColor="text1"/>
          <w:szCs w:val="21"/>
          <w14:textFill>
            <w14:solidFill>
              <w14:schemeClr w14:val="tx1"/>
            </w14:solidFill>
          </w14:textFill>
        </w:rPr>
        <w:t>符合下列规定：</w:t>
      </w:r>
    </w:p>
    <w:p w14:paraId="4442251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1 </w:t>
      </w:r>
      <w:r>
        <w:rPr>
          <w:rFonts w:hint="eastAsia" w:ascii="Times New Roman" w:hAnsi="Times New Roman"/>
          <w:snapToGrid w:val="0"/>
          <w:color w:val="000000" w:themeColor="text1"/>
          <w:szCs w:val="21"/>
          <w14:textFill>
            <w14:solidFill>
              <w14:schemeClr w14:val="tx1"/>
            </w14:solidFill>
          </w14:textFill>
        </w:rPr>
        <w:t>应实时监测孔道压浆的数据信息，包括：进浆压力、返浆压力、持压时间、进浆量、返浆量等数据。</w:t>
      </w:r>
    </w:p>
    <w:p w14:paraId="3895A884">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2 </w:t>
      </w:r>
      <w:r>
        <w:rPr>
          <w:rFonts w:hint="eastAsia" w:ascii="Times New Roman" w:hAnsi="Times New Roman"/>
          <w:snapToGrid w:val="0"/>
          <w:color w:val="000000" w:themeColor="text1"/>
          <w:szCs w:val="21"/>
          <w14:textFill>
            <w14:solidFill>
              <w14:schemeClr w14:val="tx1"/>
            </w14:solidFill>
          </w14:textFill>
        </w:rPr>
        <w:t>实时采集的数据宜进行统计、分析、判定，并根据采集数据自动生成压浆过程曲线图、</w:t>
      </w:r>
      <w:r>
        <w:rPr>
          <w:rFonts w:hint="eastAsia" w:ascii="Times New Roman" w:hAnsi="Times New Roman" w:cs="Arial"/>
          <w:snapToGrid w:val="0"/>
          <w:color w:val="000000" w:themeColor="text1"/>
          <w:szCs w:val="21"/>
          <w14:textFill>
            <w14:solidFill>
              <w14:schemeClr w14:val="tx1"/>
            </w14:solidFill>
          </w14:textFill>
        </w:rPr>
        <w:t>压浆</w:t>
      </w:r>
      <w:r>
        <w:rPr>
          <w:rFonts w:ascii="Times New Roman" w:hAnsi="Times New Roman" w:cs="Arial"/>
          <w:snapToGrid w:val="0"/>
          <w:color w:val="000000" w:themeColor="text1"/>
          <w:szCs w:val="21"/>
          <w14:textFill>
            <w14:solidFill>
              <w14:schemeClr w14:val="tx1"/>
            </w14:solidFill>
          </w14:textFill>
        </w:rPr>
        <w:t>数据报表、质量分析表</w:t>
      </w:r>
      <w:r>
        <w:rPr>
          <w:rFonts w:hint="eastAsia" w:ascii="Times New Roman" w:hAnsi="Times New Roman"/>
          <w:snapToGrid w:val="0"/>
          <w:color w:val="000000" w:themeColor="text1"/>
          <w:szCs w:val="21"/>
          <w14:textFill>
            <w14:solidFill>
              <w14:schemeClr w14:val="tx1"/>
            </w14:solidFill>
          </w14:textFill>
        </w:rPr>
        <w:t>等图表。</w:t>
      </w:r>
    </w:p>
    <w:p w14:paraId="606E9C87">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p>
    <w:p w14:paraId="0E77D950">
      <w:pPr>
        <w:pStyle w:val="3"/>
        <w:keepNext w:val="0"/>
        <w:keepLines w:val="0"/>
        <w:wordWrap w:val="0"/>
        <w:autoSpaceDE/>
        <w:autoSpaceDN/>
        <w:rPr>
          <w:color w:val="000000" w:themeColor="text1"/>
          <w14:textFill>
            <w14:solidFill>
              <w14:schemeClr w14:val="tx1"/>
            </w14:solidFill>
          </w14:textFill>
        </w:rPr>
      </w:pPr>
      <w:bookmarkStart w:id="228" w:name="_Toc11140"/>
      <w:bookmarkStart w:id="229" w:name="_Toc10918"/>
      <w:bookmarkStart w:id="230" w:name="_Toc17284"/>
      <w:bookmarkStart w:id="231" w:name="_Toc23078"/>
      <w:bookmarkStart w:id="232" w:name="_Toc16573"/>
      <w:bookmarkStart w:id="233" w:name="_Toc15959"/>
      <w:bookmarkStart w:id="234" w:name="_Toc23195"/>
      <w:bookmarkStart w:id="235" w:name="_Toc21557"/>
      <w:bookmarkStart w:id="236" w:name="_Toc25126"/>
      <w:r>
        <w:rPr>
          <w:color w:val="000000" w:themeColor="text1"/>
          <w14:textFill>
            <w14:solidFill>
              <w14:schemeClr w14:val="tx1"/>
            </w14:solidFill>
          </w14:textFill>
        </w:rPr>
        <w:t xml:space="preserve">6.11 </w:t>
      </w:r>
      <w:r>
        <w:rPr>
          <w:rFonts w:hint="eastAsia"/>
          <w:color w:val="000000" w:themeColor="text1"/>
          <w14:textFill>
            <w14:solidFill>
              <w14:schemeClr w14:val="tx1"/>
            </w14:solidFill>
          </w14:textFill>
        </w:rPr>
        <w:t>进度管理</w:t>
      </w:r>
      <w:bookmarkEnd w:id="228"/>
      <w:bookmarkEnd w:id="229"/>
      <w:bookmarkEnd w:id="230"/>
      <w:bookmarkEnd w:id="231"/>
      <w:bookmarkEnd w:id="232"/>
      <w:bookmarkEnd w:id="233"/>
      <w:bookmarkEnd w:id="234"/>
      <w:bookmarkEnd w:id="235"/>
      <w:bookmarkEnd w:id="236"/>
    </w:p>
    <w:p w14:paraId="26D8859D">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5B8AB0AD">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6.11.1 </w:t>
      </w:r>
      <w:r>
        <w:rPr>
          <w:rFonts w:ascii="Times New Roman" w:hAnsi="Times New Roman" w:cs="Arial"/>
          <w:snapToGrid w:val="0"/>
          <w:color w:val="000000" w:themeColor="text1"/>
          <w:szCs w:val="21"/>
          <w14:textFill>
            <w14:solidFill>
              <w14:schemeClr w14:val="tx1"/>
            </w14:solidFill>
          </w14:textFill>
        </w:rPr>
        <w:t>进度管理应包括进度计划管理、过程管控</w:t>
      </w:r>
      <w:r>
        <w:rPr>
          <w:rFonts w:hint="eastAsia" w:ascii="Times New Roman" w:hAnsi="Times New Roman" w:cs="Arial"/>
          <w:snapToGrid w:val="0"/>
          <w:color w:val="000000" w:themeColor="text1"/>
          <w:szCs w:val="21"/>
          <w14:textFill>
            <w14:solidFill>
              <w14:schemeClr w14:val="tx1"/>
            </w14:solidFill>
          </w14:textFill>
        </w:rPr>
        <w:t>管理</w:t>
      </w:r>
      <w:r>
        <w:rPr>
          <w:rFonts w:ascii="Times New Roman" w:hAnsi="Times New Roman" w:cs="Arial"/>
          <w:snapToGrid w:val="0"/>
          <w:color w:val="000000" w:themeColor="text1"/>
          <w:szCs w:val="21"/>
          <w14:textFill>
            <w14:solidFill>
              <w14:schemeClr w14:val="tx1"/>
            </w14:solidFill>
          </w14:textFill>
        </w:rPr>
        <w:t>、</w:t>
      </w:r>
      <w:r>
        <w:rPr>
          <w:rFonts w:hint="eastAsia" w:ascii="Times New Roman" w:hAnsi="Times New Roman" w:cs="Arial"/>
          <w:snapToGrid w:val="0"/>
          <w:color w:val="000000" w:themeColor="text1"/>
          <w:szCs w:val="21"/>
          <w14:textFill>
            <w14:solidFill>
              <w14:schemeClr w14:val="tx1"/>
            </w14:solidFill>
          </w14:textFill>
        </w:rPr>
        <w:t>进度</w:t>
      </w:r>
      <w:r>
        <w:rPr>
          <w:rFonts w:ascii="Times New Roman" w:hAnsi="Times New Roman" w:cs="Arial"/>
          <w:snapToGrid w:val="0"/>
          <w:color w:val="000000" w:themeColor="text1"/>
          <w:szCs w:val="21"/>
          <w14:textFill>
            <w14:solidFill>
              <w14:schemeClr w14:val="tx1"/>
            </w14:solidFill>
          </w14:textFill>
        </w:rPr>
        <w:t>纠偏管理、计划与实际进度分析</w:t>
      </w:r>
      <w:r>
        <w:rPr>
          <w:rFonts w:hint="eastAsia" w:ascii="Times New Roman" w:hAnsi="Times New Roman" w:cs="Arial"/>
          <w:snapToGrid w:val="0"/>
          <w:color w:val="000000" w:themeColor="text1"/>
          <w:szCs w:val="21"/>
          <w14:textFill>
            <w14:solidFill>
              <w14:schemeClr w14:val="tx1"/>
            </w14:solidFill>
          </w14:textFill>
        </w:rPr>
        <w:t>管理</w:t>
      </w:r>
      <w:r>
        <w:rPr>
          <w:rFonts w:ascii="Times New Roman" w:hAnsi="Times New Roman" w:cs="Arial"/>
          <w:snapToGrid w:val="0"/>
          <w:color w:val="000000" w:themeColor="text1"/>
          <w:szCs w:val="21"/>
          <w14:textFill>
            <w14:solidFill>
              <w14:schemeClr w14:val="tx1"/>
            </w14:solidFill>
          </w14:textFill>
        </w:rPr>
        <w:t>和形象进度</w:t>
      </w:r>
      <w:r>
        <w:rPr>
          <w:rFonts w:hint="eastAsia" w:ascii="Times New Roman" w:hAnsi="Times New Roman" w:cs="Arial"/>
          <w:snapToGrid w:val="0"/>
          <w:color w:val="000000" w:themeColor="text1"/>
          <w:szCs w:val="21"/>
          <w14:textFill>
            <w14:solidFill>
              <w14:schemeClr w14:val="tx1"/>
            </w14:solidFill>
          </w14:textFill>
        </w:rPr>
        <w:t>管理</w:t>
      </w:r>
      <w:r>
        <w:rPr>
          <w:rFonts w:ascii="Times New Roman" w:hAnsi="Times New Roman" w:cs="Arial"/>
          <w:snapToGrid w:val="0"/>
          <w:color w:val="000000" w:themeColor="text1"/>
          <w:szCs w:val="21"/>
          <w14:textFill>
            <w14:solidFill>
              <w14:schemeClr w14:val="tx1"/>
            </w14:solidFill>
          </w14:textFill>
        </w:rPr>
        <w:t>，应具备数据的录入、批量计划导入、数据存储、统计和分析，以及进度滞后预警功能。</w:t>
      </w:r>
    </w:p>
    <w:p w14:paraId="72A8B21D">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6.11.</w:t>
      </w:r>
      <w:r>
        <w:rPr>
          <w:rFonts w:hint="eastAsia" w:ascii="Times New Roman" w:hAnsi="Times New Roman" w:cs="Arial"/>
          <w:b/>
          <w:bCs/>
          <w:snapToGrid w:val="0"/>
          <w:color w:val="000000" w:themeColor="text1"/>
          <w:szCs w:val="21"/>
          <w14:textFill>
            <w14:solidFill>
              <w14:schemeClr w14:val="tx1"/>
            </w14:solidFill>
          </w14:textFill>
        </w:rPr>
        <w:t>2</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应具备在移动端、PC 端录入</w:t>
      </w:r>
      <w:r>
        <w:rPr>
          <w:rFonts w:hint="eastAsia" w:ascii="Times New Roman" w:hAnsi="Times New Roman" w:cs="Arial"/>
          <w:snapToGrid w:val="0"/>
          <w:color w:val="000000" w:themeColor="text1"/>
          <w:szCs w:val="21"/>
          <w14:textFill>
            <w14:solidFill>
              <w14:schemeClr w14:val="tx1"/>
            </w14:solidFill>
          </w14:textFill>
        </w:rPr>
        <w:t>进度管理信息，并能</w:t>
      </w:r>
      <w:r>
        <w:rPr>
          <w:rFonts w:ascii="Times New Roman" w:hAnsi="Times New Roman" w:cs="Arial"/>
          <w:snapToGrid w:val="0"/>
          <w:color w:val="000000" w:themeColor="text1"/>
          <w:szCs w:val="21"/>
          <w14:textFill>
            <w14:solidFill>
              <w14:schemeClr w14:val="tx1"/>
            </w14:solidFill>
          </w14:textFill>
        </w:rPr>
        <w:t>以甘特图、月历、网络图等多视图查看进度管理数据信息的功能。</w:t>
      </w:r>
    </w:p>
    <w:p w14:paraId="4CC5F77F">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6.11.</w:t>
      </w:r>
      <w:r>
        <w:rPr>
          <w:rFonts w:hint="eastAsia" w:ascii="Times New Roman" w:hAnsi="Times New Roman" w:cs="Arial"/>
          <w:b/>
          <w:bCs/>
          <w:snapToGrid w:val="0"/>
          <w:color w:val="000000" w:themeColor="text1"/>
          <w:szCs w:val="21"/>
          <w14:textFill>
            <w14:solidFill>
              <w14:schemeClr w14:val="tx1"/>
            </w14:solidFill>
          </w14:textFill>
        </w:rPr>
        <w:t>3</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进度管理宜支持</w:t>
      </w:r>
      <w:r>
        <w:rPr>
          <w:rFonts w:hint="eastAsia" w:ascii="Times New Roman" w:hAnsi="Times New Roman" w:cs="Arial"/>
          <w:snapToGrid w:val="0"/>
          <w:color w:val="000000" w:themeColor="text1"/>
          <w:szCs w:val="21"/>
          <w14:textFill>
            <w14:solidFill>
              <w14:schemeClr w14:val="tx1"/>
            </w14:solidFill>
          </w14:textFill>
        </w:rPr>
        <w:t>工程</w:t>
      </w:r>
      <w:r>
        <w:rPr>
          <w:rFonts w:ascii="Times New Roman" w:hAnsi="Times New Roman" w:cs="Arial"/>
          <w:snapToGrid w:val="0"/>
          <w:color w:val="000000" w:themeColor="text1"/>
          <w:szCs w:val="21"/>
          <w14:textFill>
            <w14:solidFill>
              <w14:schemeClr w14:val="tx1"/>
            </w14:solidFill>
          </w14:textFill>
        </w:rPr>
        <w:t>进度管理，</w:t>
      </w:r>
      <w:r>
        <w:rPr>
          <w:rFonts w:hint="eastAsia" w:ascii="Times New Roman" w:hAnsi="Times New Roman" w:cs="Arial"/>
          <w:snapToGrid w:val="0"/>
          <w:color w:val="000000" w:themeColor="text1"/>
          <w:szCs w:val="21"/>
          <w14:textFill>
            <w14:solidFill>
              <w14:schemeClr w14:val="tx1"/>
            </w14:solidFill>
          </w14:textFill>
        </w:rPr>
        <w:t>宜</w:t>
      </w:r>
      <w:r>
        <w:rPr>
          <w:rFonts w:ascii="Times New Roman" w:hAnsi="Times New Roman" w:cs="Arial"/>
          <w:snapToGrid w:val="0"/>
          <w:color w:val="000000" w:themeColor="text1"/>
          <w:szCs w:val="21"/>
          <w14:textFill>
            <w14:solidFill>
              <w14:schemeClr w14:val="tx1"/>
            </w14:solidFill>
          </w14:textFill>
        </w:rPr>
        <w:t>支持构件生产、构件运输、施工过程管理，以及构件详细信息查看。</w:t>
      </w:r>
    </w:p>
    <w:p w14:paraId="61B4B1CE">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6.11.</w:t>
      </w:r>
      <w:r>
        <w:rPr>
          <w:rFonts w:hint="eastAsia" w:ascii="Times New Roman" w:hAnsi="Times New Roman" w:cs="Arial"/>
          <w:b/>
          <w:bCs/>
          <w:snapToGrid w:val="0"/>
          <w:color w:val="000000" w:themeColor="text1"/>
          <w:szCs w:val="21"/>
          <w14:textFill>
            <w14:solidFill>
              <w14:schemeClr w14:val="tx1"/>
            </w14:solidFill>
          </w14:textFill>
        </w:rPr>
        <w:t>4</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进度计划管理应符合下列规定：</w:t>
      </w:r>
    </w:p>
    <w:p w14:paraId="6C16108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1 </w:t>
      </w:r>
      <w:r>
        <w:rPr>
          <w:rFonts w:hint="eastAsia" w:ascii="Times New Roman" w:hAnsi="Times New Roman"/>
          <w:snapToGrid w:val="0"/>
          <w:color w:val="000000" w:themeColor="text1"/>
          <w:szCs w:val="21"/>
          <w14:textFill>
            <w14:solidFill>
              <w14:schemeClr w14:val="tx1"/>
            </w14:solidFill>
          </w14:textFill>
        </w:rPr>
        <w:t>进度计划管理模块应具有进度计划编制、编制计划审批管理，以及进度模拟功能。</w:t>
      </w:r>
    </w:p>
    <w:p w14:paraId="25855CC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2 </w:t>
      </w:r>
      <w:r>
        <w:rPr>
          <w:rFonts w:hint="eastAsia" w:ascii="Times New Roman" w:hAnsi="Times New Roman"/>
          <w:snapToGrid w:val="0"/>
          <w:color w:val="000000" w:themeColor="text1"/>
          <w:szCs w:val="21"/>
          <w14:textFill>
            <w14:solidFill>
              <w14:schemeClr w14:val="tx1"/>
            </w14:solidFill>
          </w14:textFill>
        </w:rPr>
        <w:t>进度计划编制管理功能应包括以下内容：</w:t>
      </w:r>
    </w:p>
    <w:p w14:paraId="0844B4EE">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w:t>
      </w:r>
      <w:r>
        <w:rPr>
          <w:rFonts w:hint="eastAsia" w:ascii="Times New Roman" w:hAnsi="Times New Roman"/>
          <w:snapToGrid w:val="0"/>
          <w:color w:val="000000" w:themeColor="text1"/>
          <w:szCs w:val="21"/>
          <w14:textFill>
            <w14:solidFill>
              <w14:schemeClr w14:val="tx1"/>
            </w14:solidFill>
          </w14:textFill>
        </w:rPr>
        <w:t>）</w:t>
      </w:r>
      <w:r>
        <w:rPr>
          <w:rFonts w:ascii="Times New Roman" w:hAnsi="Times New Roman"/>
          <w:snapToGrid w:val="0"/>
          <w:color w:val="000000" w:themeColor="text1"/>
          <w:szCs w:val="21"/>
          <w14:textFill>
            <w14:solidFill>
              <w14:schemeClr w14:val="tx1"/>
            </w14:solidFill>
          </w14:textFill>
        </w:rPr>
        <w:t>进度计划</w:t>
      </w:r>
      <w:r>
        <w:rPr>
          <w:rFonts w:hint="eastAsia" w:ascii="Times New Roman" w:hAnsi="Times New Roman"/>
          <w:snapToGrid w:val="0"/>
          <w:color w:val="000000" w:themeColor="text1"/>
          <w:szCs w:val="21"/>
          <w14:textFill>
            <w14:solidFill>
              <w14:schemeClr w14:val="tx1"/>
            </w14:solidFill>
          </w14:textFill>
        </w:rPr>
        <w:t>编制内容</w:t>
      </w:r>
      <w:r>
        <w:rPr>
          <w:rFonts w:ascii="Times New Roman" w:hAnsi="Times New Roman"/>
          <w:snapToGrid w:val="0"/>
          <w:color w:val="000000" w:themeColor="text1"/>
          <w:szCs w:val="21"/>
          <w14:textFill>
            <w14:solidFill>
              <w14:schemeClr w14:val="tx1"/>
            </w14:solidFill>
          </w14:textFill>
        </w:rPr>
        <w:t>应包括任务编码、任务名称、任务计划的起止时间等，</w:t>
      </w:r>
      <w:r>
        <w:rPr>
          <w:rFonts w:hint="eastAsia" w:ascii="Times New Roman" w:hAnsi="Times New Roman"/>
          <w:snapToGrid w:val="0"/>
          <w:color w:val="000000" w:themeColor="text1"/>
          <w:szCs w:val="21"/>
          <w14:textFill>
            <w14:solidFill>
              <w14:schemeClr w14:val="tx1"/>
            </w14:solidFill>
          </w14:textFill>
        </w:rPr>
        <w:t>其管理模块功能宜</w:t>
      </w:r>
      <w:r>
        <w:rPr>
          <w:rFonts w:ascii="Times New Roman" w:hAnsi="Times New Roman"/>
          <w:snapToGrid w:val="0"/>
          <w:color w:val="000000" w:themeColor="text1"/>
          <w:szCs w:val="21"/>
          <w14:textFill>
            <w14:solidFill>
              <w14:schemeClr w14:val="tx1"/>
            </w14:solidFill>
          </w14:textFill>
        </w:rPr>
        <w:t>包括进度计划的录入、重要节点的展示、计划进度与实际进度对比、关键节点的提示预警等功能。</w:t>
      </w:r>
    </w:p>
    <w:p w14:paraId="4EDDCD40">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2）应具备信息编辑、数据储存、变更删除和任务发送功能；应支持不同进度可视化视图之间的切换。</w:t>
      </w:r>
    </w:p>
    <w:p w14:paraId="2E17F255">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3）宜具备批量进度计划导入功能</w:t>
      </w:r>
      <w:r>
        <w:rPr>
          <w:rFonts w:ascii="Times New Roman" w:hAnsi="Times New Roman"/>
          <w:snapToGrid w:val="0"/>
          <w:color w:val="000000" w:themeColor="text1"/>
          <w:szCs w:val="21"/>
          <w14:textFill>
            <w14:solidFill>
              <w14:schemeClr w14:val="tx1"/>
            </w14:solidFill>
          </w14:textFill>
        </w:rPr>
        <w:t>。</w:t>
      </w:r>
    </w:p>
    <w:p w14:paraId="67B877CD">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4）支持计划新增后，系统宜自动识别生成进度横道图或其他直观的可视化视图</w:t>
      </w:r>
      <w:r>
        <w:rPr>
          <w:rFonts w:ascii="Times New Roman" w:hAnsi="Times New Roman"/>
          <w:snapToGrid w:val="0"/>
          <w:color w:val="000000" w:themeColor="text1"/>
          <w:szCs w:val="21"/>
          <w14:textFill>
            <w14:solidFill>
              <w14:schemeClr w14:val="tx1"/>
            </w14:solidFill>
          </w14:textFill>
        </w:rPr>
        <w:t>。</w:t>
      </w:r>
    </w:p>
    <w:p w14:paraId="2AD8D3E8">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5）宜支持进度滞后事前预警、事后报警，系统自动推送并记录事件。</w:t>
      </w:r>
    </w:p>
    <w:p w14:paraId="5B463C5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3 </w:t>
      </w:r>
      <w:r>
        <w:rPr>
          <w:rFonts w:hint="eastAsia" w:ascii="Times New Roman" w:hAnsi="Times New Roman"/>
          <w:snapToGrid w:val="0"/>
          <w:color w:val="000000" w:themeColor="text1"/>
          <w:szCs w:val="21"/>
          <w14:textFill>
            <w14:solidFill>
              <w14:schemeClr w14:val="tx1"/>
            </w14:solidFill>
          </w14:textFill>
        </w:rPr>
        <w:t>编制计划审批管理功能应包括以下内容：</w:t>
      </w:r>
    </w:p>
    <w:p w14:paraId="30863711">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w:t>
      </w:r>
      <w:r>
        <w:rPr>
          <w:rFonts w:hint="eastAsia" w:ascii="Times New Roman" w:hAnsi="Times New Roman"/>
          <w:snapToGrid w:val="0"/>
          <w:color w:val="000000" w:themeColor="text1"/>
          <w:szCs w:val="21"/>
          <w14:textFill>
            <w14:solidFill>
              <w14:schemeClr w14:val="tx1"/>
            </w14:solidFill>
          </w14:textFill>
        </w:rPr>
        <w:t>应</w:t>
      </w:r>
      <w:r>
        <w:rPr>
          <w:rFonts w:ascii="Times New Roman" w:hAnsi="Times New Roman"/>
          <w:snapToGrid w:val="0"/>
          <w:color w:val="000000" w:themeColor="text1"/>
          <w:szCs w:val="21"/>
          <w14:textFill>
            <w14:solidFill>
              <w14:schemeClr w14:val="tx1"/>
            </w14:solidFill>
          </w14:textFill>
        </w:rPr>
        <w:t>支持在电脑端或移动端发起审批</w:t>
      </w:r>
      <w:r>
        <w:rPr>
          <w:rFonts w:hint="eastAsia" w:ascii="Times New Roman" w:hAnsi="Times New Roman"/>
          <w:snapToGrid w:val="0"/>
          <w:color w:val="000000" w:themeColor="text1"/>
          <w:szCs w:val="21"/>
          <w14:textFill>
            <w14:solidFill>
              <w14:schemeClr w14:val="tx1"/>
            </w14:solidFill>
          </w14:textFill>
        </w:rPr>
        <w:t>，应支持审批全业务过程的管理功能。</w:t>
      </w:r>
    </w:p>
    <w:p w14:paraId="27FB5002">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w:t>
      </w:r>
      <w:r>
        <w:rPr>
          <w:rFonts w:hint="eastAsia" w:ascii="Times New Roman" w:hAnsi="Times New Roman"/>
          <w:snapToGrid w:val="0"/>
          <w:color w:val="000000" w:themeColor="text1"/>
          <w:szCs w:val="21"/>
          <w14:textFill>
            <w14:solidFill>
              <w14:schemeClr w14:val="tx1"/>
            </w14:solidFill>
          </w14:textFill>
        </w:rPr>
        <w:t>应支持</w:t>
      </w:r>
      <w:r>
        <w:rPr>
          <w:rFonts w:ascii="Times New Roman" w:hAnsi="Times New Roman"/>
          <w:snapToGrid w:val="0"/>
          <w:color w:val="000000" w:themeColor="text1"/>
          <w:szCs w:val="21"/>
          <w14:textFill>
            <w14:solidFill>
              <w14:schemeClr w14:val="tx1"/>
            </w14:solidFill>
          </w14:textFill>
        </w:rPr>
        <w:t>审批消息即时推送，审批人直接在线上完成审批</w:t>
      </w:r>
      <w:r>
        <w:rPr>
          <w:rFonts w:hint="eastAsia" w:ascii="Times New Roman" w:hAnsi="Times New Roman"/>
          <w:snapToGrid w:val="0"/>
          <w:color w:val="000000" w:themeColor="text1"/>
          <w:szCs w:val="21"/>
          <w14:textFill>
            <w14:solidFill>
              <w14:schemeClr w14:val="tx1"/>
            </w14:solidFill>
          </w14:textFill>
        </w:rPr>
        <w:t>。</w:t>
      </w:r>
    </w:p>
    <w:p w14:paraId="6F39257B">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w:t>
      </w:r>
      <w:r>
        <w:rPr>
          <w:rFonts w:hint="eastAsia" w:ascii="Times New Roman" w:hAnsi="Times New Roman"/>
          <w:snapToGrid w:val="0"/>
          <w:color w:val="000000" w:themeColor="text1"/>
          <w:szCs w:val="21"/>
          <w14:textFill>
            <w14:solidFill>
              <w14:schemeClr w14:val="tx1"/>
            </w14:solidFill>
          </w14:textFill>
        </w:rPr>
        <w:t>应</w:t>
      </w:r>
      <w:r>
        <w:rPr>
          <w:rFonts w:ascii="Times New Roman" w:hAnsi="Times New Roman"/>
          <w:snapToGrid w:val="0"/>
          <w:color w:val="000000" w:themeColor="text1"/>
          <w:szCs w:val="21"/>
          <w14:textFill>
            <w14:solidFill>
              <w14:schemeClr w14:val="tx1"/>
            </w14:solidFill>
          </w14:textFill>
        </w:rPr>
        <w:t>支持在线查看审批状态，</w:t>
      </w:r>
      <w:r>
        <w:rPr>
          <w:rFonts w:hint="eastAsia" w:ascii="Times New Roman" w:hAnsi="Times New Roman"/>
          <w:snapToGrid w:val="0"/>
          <w:color w:val="000000" w:themeColor="text1"/>
          <w:szCs w:val="21"/>
          <w14:textFill>
            <w14:solidFill>
              <w14:schemeClr w14:val="tx1"/>
            </w14:solidFill>
          </w14:textFill>
        </w:rPr>
        <w:t>审批状态</w:t>
      </w:r>
      <w:r>
        <w:rPr>
          <w:rFonts w:ascii="Times New Roman" w:hAnsi="Times New Roman"/>
          <w:snapToGrid w:val="0"/>
          <w:color w:val="000000" w:themeColor="text1"/>
          <w:szCs w:val="21"/>
          <w14:textFill>
            <w14:solidFill>
              <w14:schemeClr w14:val="tx1"/>
            </w14:solidFill>
          </w14:textFill>
        </w:rPr>
        <w:t>宜包含审批进行中、拒绝和通过</w:t>
      </w:r>
      <w:r>
        <w:rPr>
          <w:rFonts w:hint="eastAsia" w:ascii="Times New Roman" w:hAnsi="Times New Roman"/>
          <w:snapToGrid w:val="0"/>
          <w:color w:val="000000" w:themeColor="text1"/>
          <w:szCs w:val="21"/>
          <w14:textFill>
            <w14:solidFill>
              <w14:schemeClr w14:val="tx1"/>
            </w14:solidFill>
          </w14:textFill>
        </w:rPr>
        <w:t>。</w:t>
      </w:r>
    </w:p>
    <w:p w14:paraId="7E5FC7D5">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4）系统宜支持审批事件回看，具备审批流程的回溯性</w:t>
      </w:r>
      <w:r>
        <w:rPr>
          <w:rFonts w:hint="eastAsia" w:ascii="Times New Roman" w:hAnsi="Times New Roman"/>
          <w:snapToGrid w:val="0"/>
          <w:color w:val="000000" w:themeColor="text1"/>
          <w:szCs w:val="21"/>
          <w14:textFill>
            <w14:solidFill>
              <w14:schemeClr w14:val="tx1"/>
            </w14:solidFill>
          </w14:textFill>
        </w:rPr>
        <w:t>。</w:t>
      </w:r>
    </w:p>
    <w:p w14:paraId="3B8222CD">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5）审批完整事件可供用户导出下载打印。</w:t>
      </w:r>
    </w:p>
    <w:p w14:paraId="0A7DE605">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4 </w:t>
      </w:r>
      <w:r>
        <w:rPr>
          <w:rFonts w:hint="eastAsia" w:ascii="Times New Roman" w:hAnsi="Times New Roman"/>
          <w:snapToGrid w:val="0"/>
          <w:color w:val="000000" w:themeColor="text1"/>
          <w:szCs w:val="21"/>
          <w14:textFill>
            <w14:solidFill>
              <w14:schemeClr w14:val="tx1"/>
            </w14:solidFill>
          </w14:textFill>
        </w:rPr>
        <w:t>工程进度模拟功能应包括以下内容：</w:t>
      </w:r>
    </w:p>
    <w:p w14:paraId="1AEE159A">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w:t>
      </w:r>
      <w:r>
        <w:rPr>
          <w:rFonts w:hint="eastAsia" w:ascii="Times New Roman" w:hAnsi="Times New Roman"/>
          <w:snapToGrid w:val="0"/>
          <w:color w:val="000000" w:themeColor="text1"/>
          <w:szCs w:val="21"/>
          <w14:textFill>
            <w14:solidFill>
              <w14:schemeClr w14:val="tx1"/>
            </w14:solidFill>
          </w14:textFill>
        </w:rPr>
        <w:t>）应能体现不同工程阶段的形象模拟</w:t>
      </w:r>
      <w:r>
        <w:rPr>
          <w:rFonts w:ascii="Times New Roman" w:hAnsi="Times New Roman"/>
          <w:snapToGrid w:val="0"/>
          <w:color w:val="000000" w:themeColor="text1"/>
          <w:szCs w:val="21"/>
          <w14:textFill>
            <w14:solidFill>
              <w14:schemeClr w14:val="tx1"/>
            </w14:solidFill>
          </w14:textFill>
        </w:rPr>
        <w:t>。</w:t>
      </w:r>
    </w:p>
    <w:p w14:paraId="3ABF68DF">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w:t>
      </w:r>
      <w:r>
        <w:rPr>
          <w:rFonts w:hint="eastAsia" w:ascii="Times New Roman" w:hAnsi="Times New Roman"/>
          <w:snapToGrid w:val="0"/>
          <w:color w:val="000000" w:themeColor="text1"/>
          <w:szCs w:val="21"/>
          <w14:textFill>
            <w14:solidFill>
              <w14:schemeClr w14:val="tx1"/>
            </w14:solidFill>
          </w14:textFill>
        </w:rPr>
        <w:t>）进度条宜具有时间刻度及重要节点标识</w:t>
      </w:r>
      <w:r>
        <w:rPr>
          <w:rFonts w:ascii="Times New Roman" w:hAnsi="Times New Roman"/>
          <w:snapToGrid w:val="0"/>
          <w:color w:val="000000" w:themeColor="text1"/>
          <w:szCs w:val="21"/>
          <w14:textFill>
            <w14:solidFill>
              <w14:schemeClr w14:val="tx1"/>
            </w14:solidFill>
          </w14:textFill>
        </w:rPr>
        <w:t>。</w:t>
      </w:r>
    </w:p>
    <w:p w14:paraId="5C270821">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w:t>
      </w:r>
      <w:r>
        <w:rPr>
          <w:rFonts w:hint="eastAsia" w:ascii="Times New Roman" w:hAnsi="Times New Roman"/>
          <w:snapToGrid w:val="0"/>
          <w:color w:val="000000" w:themeColor="text1"/>
          <w:szCs w:val="21"/>
          <w14:textFill>
            <w14:solidFill>
              <w14:schemeClr w14:val="tx1"/>
            </w14:solidFill>
          </w14:textFill>
        </w:rPr>
        <w:t>）可实现工程进度三维可视化模拟</w:t>
      </w:r>
      <w:r>
        <w:rPr>
          <w:rFonts w:ascii="Times New Roman" w:hAnsi="Times New Roman"/>
          <w:snapToGrid w:val="0"/>
          <w:color w:val="000000" w:themeColor="text1"/>
          <w:szCs w:val="21"/>
          <w14:textFill>
            <w14:solidFill>
              <w14:schemeClr w14:val="tx1"/>
            </w14:solidFill>
          </w14:textFill>
        </w:rPr>
        <w:t>。</w:t>
      </w:r>
    </w:p>
    <w:p w14:paraId="606FC103">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4）支持拖拽时间点标识，可实现工程进度可视化形象进程模拟。</w:t>
      </w:r>
    </w:p>
    <w:p w14:paraId="3A4C86ED">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6.11.</w:t>
      </w:r>
      <w:r>
        <w:rPr>
          <w:rFonts w:hint="eastAsia" w:ascii="Times New Roman" w:hAnsi="Times New Roman" w:cs="Arial"/>
          <w:b/>
          <w:bCs/>
          <w:snapToGrid w:val="0"/>
          <w:color w:val="000000" w:themeColor="text1"/>
          <w:szCs w:val="21"/>
          <w14:textFill>
            <w14:solidFill>
              <w14:schemeClr w14:val="tx1"/>
            </w14:solidFill>
          </w14:textFill>
        </w:rPr>
        <w:t>5</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过程管控管理应符合下列规定：</w:t>
      </w:r>
    </w:p>
    <w:p w14:paraId="24E10F16">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过程管控管理应包括任务实际起止时间、每日完成工作量、劳动力属性及投入数量、实际材料消耗量、机械设备使用情况、现场每日形象进度照片、计划进度与实际进度的对比分析等内容。</w:t>
      </w:r>
    </w:p>
    <w:p w14:paraId="690C826D">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过程管控管理应包括进度计划执行情况管理、计划动态调整管理等。</w:t>
      </w:r>
    </w:p>
    <w:p w14:paraId="1FF47BB9">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进度计划执行情况管理功能模块应包含以下内容：</w:t>
      </w:r>
    </w:p>
    <w:p w14:paraId="013B1FCF">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w:t>
      </w:r>
      <w:r>
        <w:rPr>
          <w:rFonts w:hint="eastAsia" w:ascii="Times New Roman" w:hAnsi="Times New Roman"/>
          <w:snapToGrid w:val="0"/>
          <w:color w:val="000000" w:themeColor="text1"/>
          <w:szCs w:val="21"/>
          <w14:textFill>
            <w14:solidFill>
              <w14:schemeClr w14:val="tx1"/>
            </w14:solidFill>
          </w14:textFill>
        </w:rPr>
        <w:t>）应支持进度计划任务下发推送至执行责任人</w:t>
      </w:r>
      <w:r>
        <w:rPr>
          <w:rFonts w:ascii="Times New Roman" w:hAnsi="Times New Roman"/>
          <w:snapToGrid w:val="0"/>
          <w:color w:val="000000" w:themeColor="text1"/>
          <w:szCs w:val="21"/>
          <w14:textFill>
            <w14:solidFill>
              <w14:schemeClr w14:val="tx1"/>
            </w14:solidFill>
          </w14:textFill>
        </w:rPr>
        <w:t>。</w:t>
      </w:r>
    </w:p>
    <w:p w14:paraId="543FF322">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w:t>
      </w:r>
      <w:r>
        <w:rPr>
          <w:rFonts w:hint="eastAsia" w:ascii="Times New Roman" w:hAnsi="Times New Roman"/>
          <w:snapToGrid w:val="0"/>
          <w:color w:val="000000" w:themeColor="text1"/>
          <w:szCs w:val="21"/>
          <w14:textFill>
            <w14:solidFill>
              <w14:schemeClr w14:val="tx1"/>
            </w14:solidFill>
          </w14:textFill>
        </w:rPr>
        <w:t>）应支持在线一键启动、发起验收任务</w:t>
      </w:r>
      <w:r>
        <w:rPr>
          <w:rFonts w:ascii="Times New Roman" w:hAnsi="Times New Roman"/>
          <w:snapToGrid w:val="0"/>
          <w:color w:val="000000" w:themeColor="text1"/>
          <w:szCs w:val="21"/>
          <w14:textFill>
            <w14:solidFill>
              <w14:schemeClr w14:val="tx1"/>
            </w14:solidFill>
          </w14:textFill>
        </w:rPr>
        <w:t>。</w:t>
      </w:r>
    </w:p>
    <w:p w14:paraId="345F3C44">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w:t>
      </w:r>
      <w:r>
        <w:rPr>
          <w:rFonts w:hint="eastAsia" w:ascii="Times New Roman" w:hAnsi="Times New Roman"/>
          <w:snapToGrid w:val="0"/>
          <w:color w:val="000000" w:themeColor="text1"/>
          <w:szCs w:val="21"/>
          <w14:textFill>
            <w14:solidFill>
              <w14:schemeClr w14:val="tx1"/>
            </w14:solidFill>
          </w14:textFill>
        </w:rPr>
        <w:t>）应支持在移动端或电脑端上记录任务的执行情况</w:t>
      </w:r>
      <w:r>
        <w:rPr>
          <w:rFonts w:ascii="Times New Roman" w:hAnsi="Times New Roman"/>
          <w:snapToGrid w:val="0"/>
          <w:color w:val="000000" w:themeColor="text1"/>
          <w:szCs w:val="21"/>
          <w14:textFill>
            <w14:solidFill>
              <w14:schemeClr w14:val="tx1"/>
            </w14:solidFill>
          </w14:textFill>
        </w:rPr>
        <w:t>。</w:t>
      </w:r>
    </w:p>
    <w:p w14:paraId="4497C4A2">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4）执行情况应展现进度任务名称、任务发起人、执行人、任务内容等字段信息，支持评论。</w:t>
      </w:r>
    </w:p>
    <w:p w14:paraId="0D5F6315">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5）宜支持实际任务进度状态在三维模型及进度管理可视化视图中同步更新，并在多应用端在线查看</w:t>
      </w:r>
      <w:r>
        <w:rPr>
          <w:rFonts w:ascii="Times New Roman" w:hAnsi="Times New Roman"/>
          <w:snapToGrid w:val="0"/>
          <w:color w:val="000000" w:themeColor="text1"/>
          <w:szCs w:val="21"/>
          <w14:textFill>
            <w14:solidFill>
              <w14:schemeClr w14:val="tx1"/>
            </w14:solidFill>
          </w14:textFill>
        </w:rPr>
        <w:t>。</w:t>
      </w:r>
    </w:p>
    <w:p w14:paraId="1F68C325">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6）宜用不同颜色的三维模型代表任务进度的不同状态，比如施工阶段、待验收、已完成和进度滞后预警</w:t>
      </w:r>
      <w:r>
        <w:rPr>
          <w:rFonts w:ascii="Times New Roman" w:hAnsi="Times New Roman"/>
          <w:snapToGrid w:val="0"/>
          <w:color w:val="000000" w:themeColor="text1"/>
          <w:szCs w:val="21"/>
          <w14:textFill>
            <w14:solidFill>
              <w14:schemeClr w14:val="tx1"/>
            </w14:solidFill>
          </w14:textFill>
        </w:rPr>
        <w:t>。</w:t>
      </w:r>
    </w:p>
    <w:p w14:paraId="111323DB">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7）宜</w:t>
      </w:r>
      <w:r>
        <w:rPr>
          <w:rFonts w:ascii="Times New Roman" w:hAnsi="Times New Roman"/>
          <w:snapToGrid w:val="0"/>
          <w:color w:val="000000" w:themeColor="text1"/>
          <w:szCs w:val="21"/>
          <w14:textFill>
            <w14:solidFill>
              <w14:schemeClr w14:val="tx1"/>
            </w14:solidFill>
          </w14:textFill>
        </w:rPr>
        <w:t>基于施工BIM模型，根据项目施工计划和实际完成进度，进行动态施工进度的模拟，通过对比分析，形成进度差异数据报告。</w:t>
      </w:r>
    </w:p>
    <w:p w14:paraId="265351FD">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w:t>
      </w:r>
      <w:r>
        <w:rPr>
          <w:rFonts w:ascii="Times New Roman" w:hAnsi="Times New Roman"/>
          <w:snapToGrid w:val="0"/>
          <w:color w:val="000000" w:themeColor="text1"/>
          <w:szCs w:val="21"/>
          <w14:textFill>
            <w14:solidFill>
              <w14:schemeClr w14:val="tx1"/>
            </w14:solidFill>
          </w14:textFill>
        </w:rPr>
        <w:t xml:space="preserve"> </w:t>
      </w:r>
      <w:r>
        <w:rPr>
          <w:rFonts w:hint="eastAsia" w:ascii="Times New Roman" w:hAnsi="Times New Roman"/>
          <w:snapToGrid w:val="0"/>
          <w:color w:val="000000" w:themeColor="text1"/>
          <w:szCs w:val="21"/>
          <w14:textFill>
            <w14:solidFill>
              <w14:schemeClr w14:val="tx1"/>
            </w14:solidFill>
          </w14:textFill>
        </w:rPr>
        <w:t>计划动态调整管理模块应包含以下功能：</w:t>
      </w:r>
    </w:p>
    <w:p w14:paraId="657D310C">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w:t>
      </w:r>
      <w:r>
        <w:rPr>
          <w:rFonts w:hint="eastAsia" w:ascii="Times New Roman" w:hAnsi="Times New Roman"/>
          <w:snapToGrid w:val="0"/>
          <w:color w:val="000000" w:themeColor="text1"/>
          <w:szCs w:val="21"/>
          <w14:textFill>
            <w14:solidFill>
              <w14:schemeClr w14:val="tx1"/>
            </w14:solidFill>
          </w14:textFill>
        </w:rPr>
        <w:t>）应支持总计划动态调整功能，具备进度计划调整后的审批功能</w:t>
      </w:r>
      <w:r>
        <w:rPr>
          <w:rFonts w:ascii="Times New Roman" w:hAnsi="Times New Roman"/>
          <w:snapToGrid w:val="0"/>
          <w:color w:val="000000" w:themeColor="text1"/>
          <w:szCs w:val="21"/>
          <w14:textFill>
            <w14:solidFill>
              <w14:schemeClr w14:val="tx1"/>
            </w14:solidFill>
          </w14:textFill>
        </w:rPr>
        <w:t>。</w:t>
      </w:r>
    </w:p>
    <w:p w14:paraId="0ECF86E8">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w:t>
      </w:r>
      <w:r>
        <w:rPr>
          <w:rFonts w:hint="eastAsia" w:ascii="Times New Roman" w:hAnsi="Times New Roman"/>
          <w:snapToGrid w:val="0"/>
          <w:color w:val="000000" w:themeColor="text1"/>
          <w:szCs w:val="21"/>
          <w14:textFill>
            <w14:solidFill>
              <w14:schemeClr w14:val="tx1"/>
            </w14:solidFill>
          </w14:textFill>
        </w:rPr>
        <w:t>）应具有计划台账模块，应储存创建的各个进度计划版本，支持在线查看</w:t>
      </w:r>
      <w:r>
        <w:rPr>
          <w:rFonts w:ascii="Times New Roman" w:hAnsi="Times New Roman"/>
          <w:snapToGrid w:val="0"/>
          <w:color w:val="000000" w:themeColor="text1"/>
          <w:szCs w:val="21"/>
          <w14:textFill>
            <w14:solidFill>
              <w14:schemeClr w14:val="tx1"/>
            </w14:solidFill>
          </w14:textFill>
        </w:rPr>
        <w:t>。</w:t>
      </w:r>
    </w:p>
    <w:p w14:paraId="4A773B30">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w:t>
      </w:r>
      <w:r>
        <w:rPr>
          <w:rFonts w:hint="eastAsia" w:ascii="Times New Roman" w:hAnsi="Times New Roman"/>
          <w:snapToGrid w:val="0"/>
          <w:color w:val="000000" w:themeColor="text1"/>
          <w:szCs w:val="21"/>
          <w14:textFill>
            <w14:solidFill>
              <w14:schemeClr w14:val="tx1"/>
            </w14:solidFill>
          </w14:textFill>
        </w:rPr>
        <w:t>）台账信息中宜包含计划名称、计划类型、创建人和创建时间等创建信息</w:t>
      </w:r>
      <w:r>
        <w:rPr>
          <w:rFonts w:ascii="Times New Roman" w:hAnsi="Times New Roman"/>
          <w:snapToGrid w:val="0"/>
          <w:color w:val="000000" w:themeColor="text1"/>
          <w:szCs w:val="21"/>
          <w14:textFill>
            <w14:solidFill>
              <w14:schemeClr w14:val="tx1"/>
            </w14:solidFill>
          </w14:textFill>
        </w:rPr>
        <w:t>。</w:t>
      </w:r>
    </w:p>
    <w:p w14:paraId="5B267029">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4</w:t>
      </w:r>
      <w:r>
        <w:rPr>
          <w:rFonts w:hint="eastAsia" w:ascii="Times New Roman" w:hAnsi="Times New Roman"/>
          <w:snapToGrid w:val="0"/>
          <w:color w:val="000000" w:themeColor="text1"/>
          <w:szCs w:val="21"/>
          <w14:textFill>
            <w14:solidFill>
              <w14:schemeClr w14:val="tx1"/>
            </w14:solidFill>
          </w14:textFill>
        </w:rPr>
        <w:t>）支持任务执行时对计划变化事项宜进行文字记录、拍照留底，在系统内可提醒管理人员阅读知悉，并返回是否已读的状态。</w:t>
      </w:r>
    </w:p>
    <w:p w14:paraId="6CA9B8EC">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6.11.</w:t>
      </w:r>
      <w:r>
        <w:rPr>
          <w:rFonts w:hint="eastAsia" w:ascii="Times New Roman" w:hAnsi="Times New Roman" w:cs="Arial"/>
          <w:b/>
          <w:bCs/>
          <w:snapToGrid w:val="0"/>
          <w:color w:val="000000" w:themeColor="text1"/>
          <w:szCs w:val="21"/>
          <w14:textFill>
            <w14:solidFill>
              <w14:schemeClr w14:val="tx1"/>
            </w14:solidFill>
          </w14:textFill>
        </w:rPr>
        <w:t>6</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计划与实际进度分析管理应符合下列规定：</w:t>
      </w:r>
    </w:p>
    <w:p w14:paraId="46282261">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1 </w:t>
      </w:r>
      <w:r>
        <w:rPr>
          <w:rFonts w:hint="eastAsia" w:ascii="Times New Roman" w:hAnsi="Times New Roman"/>
          <w:snapToGrid w:val="0"/>
          <w:color w:val="000000" w:themeColor="text1"/>
          <w:szCs w:val="21"/>
          <w14:textFill>
            <w14:solidFill>
              <w14:schemeClr w14:val="tx1"/>
            </w14:solidFill>
          </w14:textFill>
        </w:rPr>
        <w:t>计划与实际进度分析应具备进度计划与执行情况，应根据不同周期、不同深度生成对比统计分析图表。</w:t>
      </w:r>
    </w:p>
    <w:p w14:paraId="0CBBCBC4">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对比统计分析图表应包括以下内容：</w:t>
      </w:r>
    </w:p>
    <w:p w14:paraId="1B84E098">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w:t>
      </w:r>
      <w:r>
        <w:rPr>
          <w:rFonts w:hint="eastAsia" w:ascii="Times New Roman" w:hAnsi="Times New Roman"/>
          <w:snapToGrid w:val="0"/>
          <w:color w:val="000000" w:themeColor="text1"/>
          <w:szCs w:val="21"/>
          <w14:textFill>
            <w14:solidFill>
              <w14:schemeClr w14:val="tx1"/>
            </w14:solidFill>
          </w14:textFill>
        </w:rPr>
        <w:t>）分部分项工程工期计划与实际工期实时动态对比分析</w:t>
      </w:r>
      <w:r>
        <w:rPr>
          <w:rFonts w:ascii="Times New Roman" w:hAnsi="Times New Roman"/>
          <w:snapToGrid w:val="0"/>
          <w:color w:val="000000" w:themeColor="text1"/>
          <w:szCs w:val="21"/>
          <w14:textFill>
            <w14:solidFill>
              <w14:schemeClr w14:val="tx1"/>
            </w14:solidFill>
          </w14:textFill>
        </w:rPr>
        <w:t>。</w:t>
      </w:r>
    </w:p>
    <w:p w14:paraId="53A8D825">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w:t>
      </w:r>
      <w:r>
        <w:rPr>
          <w:rFonts w:hint="eastAsia" w:ascii="Times New Roman" w:hAnsi="Times New Roman"/>
          <w:snapToGrid w:val="0"/>
          <w:color w:val="000000" w:themeColor="text1"/>
          <w:szCs w:val="21"/>
          <w14:textFill>
            <w14:solidFill>
              <w14:schemeClr w14:val="tx1"/>
            </w14:solidFill>
          </w14:textFill>
        </w:rPr>
        <w:t>）支持工程里程碑节点计划与实际进度实时动态对比分析</w:t>
      </w:r>
      <w:r>
        <w:rPr>
          <w:rFonts w:ascii="Times New Roman" w:hAnsi="Times New Roman"/>
          <w:snapToGrid w:val="0"/>
          <w:color w:val="000000" w:themeColor="text1"/>
          <w:szCs w:val="21"/>
          <w14:textFill>
            <w14:solidFill>
              <w14:schemeClr w14:val="tx1"/>
            </w14:solidFill>
          </w14:textFill>
        </w:rPr>
        <w:t>。</w:t>
      </w:r>
    </w:p>
    <w:p w14:paraId="0F78F4BC">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3）工程总进度计划与总实际进度实时动态对比分析。</w:t>
      </w:r>
    </w:p>
    <w:p w14:paraId="2E519C5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当进度逾期时宜能自动告警，可通过调阅历史施工作业面全景图进行空间三维溯源测量。</w:t>
      </w:r>
    </w:p>
    <w:p w14:paraId="0BE7EA30">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宜支持查看关键里程碑延时摄影功能，追溯相应工程节点的历史进度状况。</w:t>
      </w:r>
    </w:p>
    <w:p w14:paraId="5B0FDD79">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6.11.</w:t>
      </w:r>
      <w:r>
        <w:rPr>
          <w:rFonts w:hint="eastAsia" w:ascii="Times New Roman" w:hAnsi="Times New Roman" w:cs="Arial"/>
          <w:b/>
          <w:bCs/>
          <w:snapToGrid w:val="0"/>
          <w:color w:val="000000" w:themeColor="text1"/>
          <w:szCs w:val="21"/>
          <w14:textFill>
            <w14:solidFill>
              <w14:schemeClr w14:val="tx1"/>
            </w14:solidFill>
          </w14:textFill>
        </w:rPr>
        <w:t>7</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形象进度管理应符合下列规定：</w:t>
      </w:r>
    </w:p>
    <w:p w14:paraId="0AB040FA">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1 形象进度应满足现场拍摄照片记录项目工程里程碑节点的完成情况，用图像的方式形象反馈进度执行情况。</w:t>
      </w:r>
    </w:p>
    <w:p w14:paraId="26B97E61">
      <w:pPr>
        <w:widowControl w:val="0"/>
        <w:wordWrap w:val="0"/>
        <w:topLinePunct/>
        <w:adjustRightInd w:val="0"/>
        <w:snapToGrid w:val="0"/>
        <w:spacing w:line="360" w:lineRule="auto"/>
        <w:ind w:firstLine="48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2 系统应支持照片储存归档分类，能直观体现工程各阶段、各部位的进度形象，并具备多应用端在线进行照片查看、下载功能。</w:t>
      </w:r>
    </w:p>
    <w:p w14:paraId="3532149F">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w:t>
      </w:r>
      <w:r>
        <w:rPr>
          <w:rFonts w:ascii="Times New Roman" w:hAnsi="Times New Roman" w:cs="Arial"/>
          <w:snapToGrid w:val="0"/>
          <w:color w:val="000000" w:themeColor="text1"/>
          <w:szCs w:val="21"/>
          <w14:textFill>
            <w14:solidFill>
              <w14:schemeClr w14:val="tx1"/>
            </w14:solidFill>
          </w14:textFill>
        </w:rPr>
        <w:t xml:space="preserve"> 宜具备可视化形象进度展示功能，宜通过相关技术自动识别工程形象进度变动、自动计算、录入和更新工程</w:t>
      </w:r>
      <w:r>
        <w:rPr>
          <w:rFonts w:hint="eastAsia" w:ascii="Times New Roman" w:hAnsi="Times New Roman" w:cs="Arial"/>
          <w:snapToGrid w:val="0"/>
          <w:color w:val="000000" w:themeColor="text1"/>
          <w:szCs w:val="21"/>
          <w14:textFill>
            <w14:solidFill>
              <w14:schemeClr w14:val="tx1"/>
            </w14:solidFill>
          </w14:textFill>
        </w:rPr>
        <w:t>形象</w:t>
      </w:r>
      <w:r>
        <w:rPr>
          <w:rFonts w:ascii="Times New Roman" w:hAnsi="Times New Roman" w:cs="Arial"/>
          <w:snapToGrid w:val="0"/>
          <w:color w:val="000000" w:themeColor="text1"/>
          <w:szCs w:val="21"/>
          <w14:textFill>
            <w14:solidFill>
              <w14:schemeClr w14:val="tx1"/>
            </w14:solidFill>
          </w14:textFill>
        </w:rPr>
        <w:t>进度状况等功能。</w:t>
      </w:r>
    </w:p>
    <w:p w14:paraId="5D4DF93E">
      <w:pPr>
        <w:rPr>
          <w:rFonts w:ascii="Times New Roman" w:hAnsi="Times New Roman"/>
          <w:color w:val="000000" w:themeColor="text1"/>
          <w14:textFill>
            <w14:solidFill>
              <w14:schemeClr w14:val="tx1"/>
            </w14:solidFill>
          </w14:textFill>
        </w:rPr>
      </w:pPr>
    </w:p>
    <w:p w14:paraId="135FA56E">
      <w:pPr>
        <w:pStyle w:val="3"/>
        <w:autoSpaceDE/>
        <w:autoSpaceDN/>
        <w:rPr>
          <w:color w:val="000000" w:themeColor="text1"/>
          <w14:textFill>
            <w14:solidFill>
              <w14:schemeClr w14:val="tx1"/>
            </w14:solidFill>
          </w14:textFill>
        </w:rPr>
      </w:pPr>
      <w:bookmarkStart w:id="237" w:name="_Toc220"/>
      <w:bookmarkStart w:id="238" w:name="_Toc32344"/>
      <w:bookmarkStart w:id="239" w:name="_Toc14685"/>
      <w:bookmarkStart w:id="240" w:name="_Toc11554"/>
      <w:bookmarkStart w:id="241" w:name="_Toc30590"/>
      <w:bookmarkStart w:id="242" w:name="_Toc5066"/>
      <w:bookmarkStart w:id="243" w:name="_Toc2818"/>
      <w:bookmarkStart w:id="244" w:name="_Toc24123"/>
      <w:bookmarkStart w:id="245" w:name="_Toc29207"/>
      <w:r>
        <w:rPr>
          <w:color w:val="000000" w:themeColor="text1"/>
          <w14:textFill>
            <w14:solidFill>
              <w14:schemeClr w14:val="tx1"/>
            </w14:solidFill>
          </w14:textFill>
        </w:rPr>
        <w:t xml:space="preserve">6.12 </w:t>
      </w:r>
      <w:r>
        <w:rPr>
          <w:rFonts w:hint="eastAsia"/>
          <w:color w:val="000000" w:themeColor="text1"/>
          <w14:textFill>
            <w14:solidFill>
              <w14:schemeClr w14:val="tx1"/>
            </w14:solidFill>
          </w14:textFill>
        </w:rPr>
        <w:t>成本管理</w:t>
      </w:r>
      <w:bookmarkEnd w:id="237"/>
      <w:bookmarkEnd w:id="238"/>
      <w:bookmarkEnd w:id="239"/>
      <w:bookmarkEnd w:id="240"/>
      <w:bookmarkEnd w:id="241"/>
      <w:bookmarkEnd w:id="242"/>
      <w:bookmarkEnd w:id="243"/>
      <w:bookmarkEnd w:id="244"/>
      <w:bookmarkEnd w:id="245"/>
    </w:p>
    <w:p w14:paraId="575A21A2">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37C9384A">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6.12.1 </w:t>
      </w:r>
      <w:r>
        <w:rPr>
          <w:rFonts w:ascii="Times New Roman" w:hAnsi="Times New Roman" w:cs="Arial"/>
          <w:snapToGrid w:val="0"/>
          <w:color w:val="000000" w:themeColor="text1"/>
          <w:szCs w:val="21"/>
          <w14:textFill>
            <w14:solidFill>
              <w14:schemeClr w14:val="tx1"/>
            </w14:solidFill>
          </w14:textFill>
        </w:rPr>
        <w:t>成本管理应包括计划成本、过程</w:t>
      </w:r>
      <w:r>
        <w:rPr>
          <w:rFonts w:hint="eastAsia" w:ascii="Times New Roman" w:hAnsi="Times New Roman" w:cs="Arial"/>
          <w:snapToGrid w:val="0"/>
          <w:color w:val="000000" w:themeColor="text1"/>
          <w:szCs w:val="21"/>
          <w14:textFill>
            <w14:solidFill>
              <w14:schemeClr w14:val="tx1"/>
            </w14:solidFill>
          </w14:textFill>
        </w:rPr>
        <w:t>成本</w:t>
      </w:r>
      <w:r>
        <w:rPr>
          <w:rFonts w:ascii="Times New Roman" w:hAnsi="Times New Roman" w:cs="Arial"/>
          <w:snapToGrid w:val="0"/>
          <w:color w:val="000000" w:themeColor="text1"/>
          <w:szCs w:val="21"/>
          <w14:textFill>
            <w14:solidFill>
              <w14:schemeClr w14:val="tx1"/>
            </w14:solidFill>
          </w14:textFill>
        </w:rPr>
        <w:t>管控和成本分析等</w:t>
      </w:r>
      <w:r>
        <w:rPr>
          <w:rFonts w:hint="eastAsia" w:ascii="Times New Roman" w:hAnsi="Times New Roman" w:cs="Arial"/>
          <w:snapToGrid w:val="0"/>
          <w:color w:val="000000" w:themeColor="text1"/>
          <w:szCs w:val="21"/>
          <w14:textFill>
            <w14:solidFill>
              <w14:schemeClr w14:val="tx1"/>
            </w14:solidFill>
          </w14:textFill>
        </w:rPr>
        <w:t>管理</w:t>
      </w:r>
      <w:r>
        <w:rPr>
          <w:rFonts w:ascii="Times New Roman" w:hAnsi="Times New Roman" w:cs="Arial"/>
          <w:snapToGrid w:val="0"/>
          <w:color w:val="000000" w:themeColor="text1"/>
          <w:szCs w:val="21"/>
          <w14:textFill>
            <w14:solidFill>
              <w14:schemeClr w14:val="tx1"/>
            </w14:solidFill>
          </w14:textFill>
        </w:rPr>
        <w:t>。</w:t>
      </w:r>
    </w:p>
    <w:p w14:paraId="3D815310">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6.12.2 </w:t>
      </w:r>
      <w:r>
        <w:rPr>
          <w:rFonts w:ascii="Times New Roman" w:hAnsi="Times New Roman" w:cs="Arial"/>
          <w:snapToGrid w:val="0"/>
          <w:color w:val="000000" w:themeColor="text1"/>
          <w:szCs w:val="21"/>
          <w14:textFill>
            <w14:solidFill>
              <w14:schemeClr w14:val="tx1"/>
            </w14:solidFill>
          </w14:textFill>
        </w:rPr>
        <w:t>计划成本</w:t>
      </w:r>
      <w:r>
        <w:rPr>
          <w:rFonts w:hint="eastAsia" w:ascii="Times New Roman" w:hAnsi="Times New Roman" w:cs="Arial"/>
          <w:snapToGrid w:val="0"/>
          <w:color w:val="000000" w:themeColor="text1"/>
          <w:szCs w:val="21"/>
          <w14:textFill>
            <w14:solidFill>
              <w14:schemeClr w14:val="tx1"/>
            </w14:solidFill>
          </w14:textFill>
        </w:rPr>
        <w:t>管理</w:t>
      </w:r>
      <w:r>
        <w:rPr>
          <w:rFonts w:ascii="Times New Roman" w:hAnsi="Times New Roman" w:cs="Arial"/>
          <w:snapToGrid w:val="0"/>
          <w:color w:val="000000" w:themeColor="text1"/>
          <w:szCs w:val="21"/>
          <w14:textFill>
            <w14:solidFill>
              <w14:schemeClr w14:val="tx1"/>
            </w14:solidFill>
          </w14:textFill>
        </w:rPr>
        <w:t>应符合下列规定：</w:t>
      </w:r>
    </w:p>
    <w:p w14:paraId="255C6109">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1 </w:t>
      </w:r>
      <w:r>
        <w:rPr>
          <w:rFonts w:hint="eastAsia" w:ascii="Times New Roman" w:hAnsi="Times New Roman"/>
          <w:snapToGrid w:val="0"/>
          <w:color w:val="000000" w:themeColor="text1"/>
          <w:szCs w:val="21"/>
          <w14:textFill>
            <w14:solidFill>
              <w14:schemeClr w14:val="tx1"/>
            </w14:solidFill>
          </w14:textFill>
        </w:rPr>
        <w:t>计划成本系统模块数据宜自动关联进度计划中的成本信息。</w:t>
      </w:r>
    </w:p>
    <w:p w14:paraId="6403500A">
      <w:pPr>
        <w:widowControl w:val="0"/>
        <w:wordWrap w:val="0"/>
        <w:topLinePunct/>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 xml:space="preserve">2 </w:t>
      </w:r>
      <w:r>
        <w:rPr>
          <w:rFonts w:hint="eastAsia" w:ascii="Times New Roman" w:hAnsi="Times New Roman"/>
          <w:snapToGrid w:val="0"/>
          <w:color w:val="000000" w:themeColor="text1"/>
          <w:szCs w:val="21"/>
          <w14:textFill>
            <w14:solidFill>
              <w14:schemeClr w14:val="tx1"/>
            </w14:solidFill>
          </w14:textFill>
        </w:rPr>
        <w:t>计划成本子系统功能应包含以下内容：</w:t>
      </w:r>
    </w:p>
    <w:p w14:paraId="6E226B31">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w:t>
      </w:r>
      <w:r>
        <w:rPr>
          <w:rFonts w:hint="eastAsia" w:ascii="Times New Roman" w:hAnsi="Times New Roman"/>
          <w:snapToGrid w:val="0"/>
          <w:color w:val="000000" w:themeColor="text1"/>
          <w:szCs w:val="21"/>
          <w14:textFill>
            <w14:solidFill>
              <w14:schemeClr w14:val="tx1"/>
            </w14:solidFill>
          </w14:textFill>
        </w:rPr>
        <w:t>）应支持计划成本在线编制、变更、删除功能</w:t>
      </w:r>
      <w:r>
        <w:rPr>
          <w:rFonts w:ascii="Times New Roman" w:hAnsi="Times New Roman"/>
          <w:snapToGrid w:val="0"/>
          <w:color w:val="000000" w:themeColor="text1"/>
          <w:szCs w:val="21"/>
          <w14:textFill>
            <w14:solidFill>
              <w14:schemeClr w14:val="tx1"/>
            </w14:solidFill>
          </w14:textFill>
        </w:rPr>
        <w:t>。</w:t>
      </w:r>
    </w:p>
    <w:p w14:paraId="397735A8">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w:t>
      </w:r>
      <w:r>
        <w:rPr>
          <w:rFonts w:hint="eastAsia" w:ascii="Times New Roman" w:hAnsi="Times New Roman"/>
          <w:snapToGrid w:val="0"/>
          <w:color w:val="000000" w:themeColor="text1"/>
          <w:szCs w:val="21"/>
          <w14:textFill>
            <w14:solidFill>
              <w14:schemeClr w14:val="tx1"/>
            </w14:solidFill>
          </w14:textFill>
        </w:rPr>
        <w:t>）编制内容应涵盖人工费、材料费用、台班费用等</w:t>
      </w:r>
      <w:r>
        <w:rPr>
          <w:rFonts w:ascii="Times New Roman" w:hAnsi="Times New Roman"/>
          <w:snapToGrid w:val="0"/>
          <w:color w:val="000000" w:themeColor="text1"/>
          <w:szCs w:val="21"/>
          <w14:textFill>
            <w14:solidFill>
              <w14:schemeClr w14:val="tx1"/>
            </w14:solidFill>
          </w14:textFill>
        </w:rPr>
        <w:t>。</w:t>
      </w:r>
    </w:p>
    <w:p w14:paraId="2D523570">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w:t>
      </w:r>
      <w:r>
        <w:rPr>
          <w:rFonts w:hint="eastAsia" w:ascii="Times New Roman" w:hAnsi="Times New Roman"/>
          <w:snapToGrid w:val="0"/>
          <w:color w:val="000000" w:themeColor="text1"/>
          <w:szCs w:val="21"/>
          <w14:textFill>
            <w14:solidFill>
              <w14:schemeClr w14:val="tx1"/>
            </w14:solidFill>
          </w14:textFill>
        </w:rPr>
        <w:t>）应具备计划成本在线发起、评论、完成审批功能</w:t>
      </w:r>
      <w:r>
        <w:rPr>
          <w:rFonts w:ascii="Times New Roman" w:hAnsi="Times New Roman"/>
          <w:snapToGrid w:val="0"/>
          <w:color w:val="000000" w:themeColor="text1"/>
          <w:szCs w:val="21"/>
          <w14:textFill>
            <w14:solidFill>
              <w14:schemeClr w14:val="tx1"/>
            </w14:solidFill>
          </w14:textFill>
        </w:rPr>
        <w:t>。</w:t>
      </w:r>
    </w:p>
    <w:p w14:paraId="45D8E77F">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4</w:t>
      </w:r>
      <w:r>
        <w:rPr>
          <w:rFonts w:hint="eastAsia" w:ascii="Times New Roman" w:hAnsi="Times New Roman"/>
          <w:snapToGrid w:val="0"/>
          <w:color w:val="000000" w:themeColor="text1"/>
          <w:szCs w:val="21"/>
          <w14:textFill>
            <w14:solidFill>
              <w14:schemeClr w14:val="tx1"/>
            </w14:solidFill>
          </w14:textFill>
        </w:rPr>
        <w:t>）应支持存储、查看计划成本历史版本</w:t>
      </w:r>
      <w:r>
        <w:rPr>
          <w:rFonts w:ascii="Times New Roman" w:hAnsi="Times New Roman"/>
          <w:snapToGrid w:val="0"/>
          <w:color w:val="000000" w:themeColor="text1"/>
          <w:szCs w:val="21"/>
          <w14:textFill>
            <w14:solidFill>
              <w14:schemeClr w14:val="tx1"/>
            </w14:solidFill>
          </w14:textFill>
        </w:rPr>
        <w:t>。</w:t>
      </w:r>
    </w:p>
    <w:p w14:paraId="2D35DCDD">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5</w:t>
      </w:r>
      <w:r>
        <w:rPr>
          <w:rFonts w:hint="eastAsia" w:ascii="Times New Roman" w:hAnsi="Times New Roman"/>
          <w:snapToGrid w:val="0"/>
          <w:color w:val="000000" w:themeColor="text1"/>
          <w:szCs w:val="21"/>
          <w14:textFill>
            <w14:solidFill>
              <w14:schemeClr w14:val="tx1"/>
            </w14:solidFill>
          </w14:textFill>
        </w:rPr>
        <w:t>）应支持下载、打印。</w:t>
      </w:r>
    </w:p>
    <w:p w14:paraId="0666C914">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6.12.3 </w:t>
      </w:r>
      <w:r>
        <w:rPr>
          <w:rFonts w:ascii="Times New Roman" w:hAnsi="Times New Roman" w:cs="Arial"/>
          <w:snapToGrid w:val="0"/>
          <w:color w:val="000000" w:themeColor="text1"/>
          <w:szCs w:val="21"/>
          <w14:textFill>
            <w14:solidFill>
              <w14:schemeClr w14:val="tx1"/>
            </w14:solidFill>
          </w14:textFill>
        </w:rPr>
        <w:t>过程</w:t>
      </w:r>
      <w:r>
        <w:rPr>
          <w:rFonts w:hint="eastAsia" w:ascii="Times New Roman" w:hAnsi="Times New Roman" w:cs="Arial"/>
          <w:snapToGrid w:val="0"/>
          <w:color w:val="000000" w:themeColor="text1"/>
          <w:szCs w:val="21"/>
          <w14:textFill>
            <w14:solidFill>
              <w14:schemeClr w14:val="tx1"/>
            </w14:solidFill>
          </w14:textFill>
        </w:rPr>
        <w:t>成本</w:t>
      </w:r>
      <w:r>
        <w:rPr>
          <w:rFonts w:ascii="Times New Roman" w:hAnsi="Times New Roman" w:cs="Arial"/>
          <w:snapToGrid w:val="0"/>
          <w:color w:val="000000" w:themeColor="text1"/>
          <w:szCs w:val="21"/>
          <w14:textFill>
            <w14:solidFill>
              <w14:schemeClr w14:val="tx1"/>
            </w14:solidFill>
          </w14:textFill>
        </w:rPr>
        <w:t>管控</w:t>
      </w:r>
      <w:r>
        <w:rPr>
          <w:rFonts w:hint="eastAsia" w:ascii="Times New Roman" w:hAnsi="Times New Roman" w:cs="Arial"/>
          <w:snapToGrid w:val="0"/>
          <w:color w:val="000000" w:themeColor="text1"/>
          <w:szCs w:val="21"/>
          <w14:textFill>
            <w14:solidFill>
              <w14:schemeClr w14:val="tx1"/>
            </w14:solidFill>
          </w14:textFill>
        </w:rPr>
        <w:t>管理</w:t>
      </w:r>
      <w:r>
        <w:rPr>
          <w:rFonts w:ascii="Times New Roman" w:hAnsi="Times New Roman" w:cs="Arial"/>
          <w:snapToGrid w:val="0"/>
          <w:color w:val="000000" w:themeColor="text1"/>
          <w:szCs w:val="21"/>
          <w14:textFill>
            <w14:solidFill>
              <w14:schemeClr w14:val="tx1"/>
            </w14:solidFill>
          </w14:textFill>
        </w:rPr>
        <w:t>应符合下列规定：</w:t>
      </w:r>
    </w:p>
    <w:p w14:paraId="303CBFFC">
      <w:pPr>
        <w:widowControl w:val="0"/>
        <w:kinsoku w:val="0"/>
        <w:topLinePunct/>
        <w:autoSpaceDE w:val="0"/>
        <w:autoSpaceDN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 过程管控应对工程施工全过程中的各固定生产要素及临时要素成本实时数据收集。</w:t>
      </w:r>
    </w:p>
    <w:p w14:paraId="259DF779">
      <w:pPr>
        <w:widowControl w:val="0"/>
        <w:kinsoku w:val="0"/>
        <w:topLinePunct/>
        <w:autoSpaceDE w:val="0"/>
        <w:autoSpaceDN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 过程管控系统模块功能应具备以下内容：</w:t>
      </w:r>
    </w:p>
    <w:p w14:paraId="382B9707">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1）应支持实际生产中人、机、料等各业务点成本数据实时收集。</w:t>
      </w:r>
    </w:p>
    <w:p w14:paraId="7B4DB89D">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2）应支持实际生产中间接费用、零星用工、零星设备使用登记、审批管理。</w:t>
      </w:r>
    </w:p>
    <w:p w14:paraId="6FB04D67">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3）应支持甲方、分包方执行的变更事项进行登记、审批管理。</w:t>
      </w:r>
    </w:p>
    <w:p w14:paraId="599657AF">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4）</w:t>
      </w:r>
      <w:r>
        <w:rPr>
          <w:rFonts w:hint="eastAsia" w:ascii="Times New Roman" w:hAnsi="Times New Roman"/>
          <w:snapToGrid w:val="0"/>
          <w:color w:val="000000" w:themeColor="text1"/>
          <w:szCs w:val="21"/>
          <w14:textFill>
            <w14:solidFill>
              <w14:schemeClr w14:val="tx1"/>
            </w14:solidFill>
          </w14:textFill>
        </w:rPr>
        <w:t>应</w:t>
      </w:r>
      <w:r>
        <w:rPr>
          <w:rFonts w:ascii="Times New Roman" w:hAnsi="Times New Roman"/>
          <w:snapToGrid w:val="0"/>
          <w:color w:val="000000" w:themeColor="text1"/>
          <w:szCs w:val="21"/>
          <w14:textFill>
            <w14:solidFill>
              <w14:schemeClr w14:val="tx1"/>
            </w14:solidFill>
          </w14:textFill>
        </w:rPr>
        <w:t>支持审批事件查看。</w:t>
      </w:r>
    </w:p>
    <w:p w14:paraId="77AECABC">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5）</w:t>
      </w:r>
      <w:r>
        <w:rPr>
          <w:rFonts w:hint="eastAsia" w:ascii="Times New Roman" w:hAnsi="Times New Roman"/>
          <w:snapToGrid w:val="0"/>
          <w:color w:val="000000" w:themeColor="text1"/>
          <w:szCs w:val="21"/>
          <w14:textFill>
            <w14:solidFill>
              <w14:schemeClr w14:val="tx1"/>
            </w14:solidFill>
          </w14:textFill>
        </w:rPr>
        <w:t>应</w:t>
      </w:r>
      <w:r>
        <w:rPr>
          <w:rFonts w:ascii="Times New Roman" w:hAnsi="Times New Roman"/>
          <w:snapToGrid w:val="0"/>
          <w:color w:val="000000" w:themeColor="text1"/>
          <w:szCs w:val="21"/>
          <w14:textFill>
            <w14:solidFill>
              <w14:schemeClr w14:val="tx1"/>
            </w14:solidFill>
          </w14:textFill>
        </w:rPr>
        <w:t>支持下载、打印。</w:t>
      </w:r>
    </w:p>
    <w:p w14:paraId="07A4794C">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6.12.4 </w:t>
      </w:r>
      <w:r>
        <w:rPr>
          <w:rFonts w:ascii="Times New Roman" w:hAnsi="Times New Roman" w:cs="Arial"/>
          <w:snapToGrid w:val="0"/>
          <w:color w:val="000000" w:themeColor="text1"/>
          <w:szCs w:val="21"/>
          <w14:textFill>
            <w14:solidFill>
              <w14:schemeClr w14:val="tx1"/>
            </w14:solidFill>
          </w14:textFill>
        </w:rPr>
        <w:t>成本分析</w:t>
      </w:r>
      <w:r>
        <w:rPr>
          <w:rFonts w:hint="eastAsia" w:ascii="Times New Roman" w:hAnsi="Times New Roman" w:cs="Arial"/>
          <w:snapToGrid w:val="0"/>
          <w:color w:val="000000" w:themeColor="text1"/>
          <w:szCs w:val="21"/>
          <w14:textFill>
            <w14:solidFill>
              <w14:schemeClr w14:val="tx1"/>
            </w14:solidFill>
          </w14:textFill>
        </w:rPr>
        <w:t>管理</w:t>
      </w:r>
      <w:r>
        <w:rPr>
          <w:rFonts w:ascii="Times New Roman" w:hAnsi="Times New Roman" w:cs="Arial"/>
          <w:snapToGrid w:val="0"/>
          <w:color w:val="000000" w:themeColor="text1"/>
          <w:szCs w:val="21"/>
          <w14:textFill>
            <w14:solidFill>
              <w14:schemeClr w14:val="tx1"/>
            </w14:solidFill>
          </w14:textFill>
        </w:rPr>
        <w:t>应符合下列规定：</w:t>
      </w:r>
    </w:p>
    <w:p w14:paraId="4BCE1AC5">
      <w:pPr>
        <w:widowControl w:val="0"/>
        <w:kinsoku w:val="0"/>
        <w:topLinePunct/>
        <w:autoSpaceDE w:val="0"/>
        <w:autoSpaceDN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 成本分析模块应实现对项目计划成本和实际成本的数据对比分析，支持自动生成不同维度的统计分析图表。</w:t>
      </w:r>
    </w:p>
    <w:p w14:paraId="3CE5E051">
      <w:pPr>
        <w:widowControl w:val="0"/>
        <w:kinsoku w:val="0"/>
        <w:topLinePunct/>
        <w:autoSpaceDE w:val="0"/>
        <w:autoSpaceDN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 成本分析模块宜支持成本偏差</w:t>
      </w:r>
      <w:r>
        <w:rPr>
          <w:rFonts w:hint="eastAsia" w:ascii="Times New Roman" w:hAnsi="Times New Roman"/>
          <w:snapToGrid w:val="0"/>
          <w:color w:val="000000" w:themeColor="text1"/>
          <w:szCs w:val="21"/>
          <w14:textFill>
            <w14:solidFill>
              <w14:schemeClr w14:val="tx1"/>
            </w14:solidFill>
          </w14:textFill>
        </w:rPr>
        <w:t>实时</w:t>
      </w:r>
      <w:r>
        <w:rPr>
          <w:rFonts w:ascii="Times New Roman" w:hAnsi="Times New Roman"/>
          <w:snapToGrid w:val="0"/>
          <w:color w:val="000000" w:themeColor="text1"/>
          <w:szCs w:val="21"/>
          <w14:textFill>
            <w14:solidFill>
              <w14:schemeClr w14:val="tx1"/>
            </w14:solidFill>
          </w14:textFill>
        </w:rPr>
        <w:t>预警提醒功能。</w:t>
      </w:r>
    </w:p>
    <w:p w14:paraId="59DB5AB7">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p>
    <w:p w14:paraId="4F340FC5">
      <w:pPr>
        <w:pStyle w:val="3"/>
        <w:keepNext w:val="0"/>
        <w:keepLines w:val="0"/>
        <w:wordWrap w:val="0"/>
        <w:autoSpaceDE/>
        <w:autoSpaceDN/>
        <w:rPr>
          <w:color w:val="000000" w:themeColor="text1"/>
          <w14:textFill>
            <w14:solidFill>
              <w14:schemeClr w14:val="tx1"/>
            </w14:solidFill>
          </w14:textFill>
        </w:rPr>
      </w:pPr>
      <w:bookmarkStart w:id="246" w:name="_Toc25739"/>
      <w:bookmarkStart w:id="247" w:name="_Toc24721"/>
      <w:bookmarkStart w:id="248" w:name="_Toc30775"/>
      <w:bookmarkStart w:id="249" w:name="_Toc11571"/>
      <w:bookmarkStart w:id="250" w:name="_Toc19043"/>
      <w:bookmarkStart w:id="251" w:name="_Toc27734"/>
      <w:bookmarkStart w:id="252" w:name="_Toc20732"/>
      <w:bookmarkStart w:id="253" w:name="_Toc16464"/>
      <w:bookmarkStart w:id="254" w:name="_Toc5955"/>
      <w:r>
        <w:rPr>
          <w:color w:val="000000" w:themeColor="text1"/>
          <w14:textFill>
            <w14:solidFill>
              <w14:schemeClr w14:val="tx1"/>
            </w14:solidFill>
          </w14:textFill>
        </w:rPr>
        <w:t>6.13 BIM及创新技术应用管理</w:t>
      </w:r>
      <w:bookmarkEnd w:id="246"/>
      <w:bookmarkEnd w:id="247"/>
      <w:bookmarkEnd w:id="248"/>
      <w:bookmarkEnd w:id="249"/>
      <w:bookmarkEnd w:id="250"/>
      <w:bookmarkEnd w:id="251"/>
      <w:bookmarkEnd w:id="252"/>
      <w:bookmarkEnd w:id="253"/>
      <w:bookmarkEnd w:id="254"/>
    </w:p>
    <w:p w14:paraId="1B4DEAFC">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173C8709">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6.13.1 </w:t>
      </w:r>
      <w:r>
        <w:rPr>
          <w:rFonts w:ascii="Times New Roman" w:hAnsi="Times New Roman" w:cs="Arial"/>
          <w:snapToGrid w:val="0"/>
          <w:color w:val="000000" w:themeColor="text1"/>
          <w:szCs w:val="21"/>
          <w14:textFill>
            <w14:solidFill>
              <w14:schemeClr w14:val="tx1"/>
            </w14:solidFill>
          </w14:textFill>
        </w:rPr>
        <w:t>BIM及创新技术应用管理宜包括BIM管理、AI管理、</w:t>
      </w:r>
      <w:r>
        <w:rPr>
          <w:rFonts w:hint="eastAsia" w:ascii="Times New Roman" w:hAnsi="Times New Roman" w:cs="Arial"/>
          <w:snapToGrid w:val="0"/>
          <w:color w:val="000000" w:themeColor="text1"/>
          <w:szCs w:val="21"/>
          <w14:textFill>
            <w14:solidFill>
              <w14:schemeClr w14:val="tx1"/>
            </w14:solidFill>
          </w14:textFill>
        </w:rPr>
        <w:t>AR眼镜管理、</w:t>
      </w:r>
      <w:r>
        <w:rPr>
          <w:rFonts w:ascii="Times New Roman" w:hAnsi="Times New Roman" w:cs="Arial"/>
          <w:snapToGrid w:val="0"/>
          <w:color w:val="000000" w:themeColor="text1"/>
          <w:szCs w:val="21"/>
          <w14:textFill>
            <w14:solidFill>
              <w14:schemeClr w14:val="tx1"/>
            </w14:solidFill>
          </w14:textFill>
        </w:rPr>
        <w:t>无人机管理、建筑机器人管理和</w:t>
      </w:r>
      <w:r>
        <w:rPr>
          <w:rFonts w:hint="eastAsia" w:ascii="Times New Roman" w:hAnsi="Times New Roman" w:cs="Arial"/>
          <w:snapToGrid w:val="0"/>
          <w:color w:val="000000" w:themeColor="text1"/>
          <w:szCs w:val="21"/>
          <w14:textFill>
            <w14:solidFill>
              <w14:schemeClr w14:val="tx1"/>
            </w14:solidFill>
          </w14:textFill>
        </w:rPr>
        <w:t>工程实体测量创新技术管理</w:t>
      </w:r>
      <w:r>
        <w:rPr>
          <w:rFonts w:ascii="Times New Roman" w:hAnsi="Times New Roman" w:cs="Arial"/>
          <w:snapToGrid w:val="0"/>
          <w:color w:val="000000" w:themeColor="text1"/>
          <w:szCs w:val="21"/>
          <w14:textFill>
            <w14:solidFill>
              <w14:schemeClr w14:val="tx1"/>
            </w14:solidFill>
          </w14:textFill>
        </w:rPr>
        <w:t>等。</w:t>
      </w:r>
    </w:p>
    <w:p w14:paraId="081534AC">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6.13.2 </w:t>
      </w:r>
      <w:r>
        <w:rPr>
          <w:rFonts w:ascii="Times New Roman" w:hAnsi="Times New Roman" w:cs="Arial"/>
          <w:snapToGrid w:val="0"/>
          <w:color w:val="000000" w:themeColor="text1"/>
          <w:szCs w:val="21"/>
          <w14:textFill>
            <w14:solidFill>
              <w14:schemeClr w14:val="tx1"/>
            </w14:solidFill>
          </w14:textFill>
        </w:rPr>
        <w:t>BIM管理应符合下列规定：</w:t>
      </w:r>
    </w:p>
    <w:p w14:paraId="30925A24">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BIM管理功能模块包括：BIM模型管理、BIM施工模拟管理、BIM施工进度管理、BIM场地布置管理、BIM施工安全与质量协同管理等。</w:t>
      </w:r>
    </w:p>
    <w:p w14:paraId="7998DEA2">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BIM模型管理应具有BIM模型导出及导出功能、BIM模型浏览展示能力、BIM模型与技术资料关联展示能力、BIM模型与采集信息关联能力、技术交底与安全交底功能，同时应具有对视频管理、人员管理、设备管理、物料管理、质量管理、安全文明施工管理等模块产生的数据可视化展示的功能。</w:t>
      </w:r>
    </w:p>
    <w:p w14:paraId="78A1D898">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BIM施工模拟管理模块应具有BIM模型施工模拟功能。</w:t>
      </w:r>
    </w:p>
    <w:p w14:paraId="73FF4736">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BIM施工进度管理模块应具有BIM模型与施工进度计划关联，将空间信息与时间信息整合在4D（三维+时间维度）模型中的功能。</w:t>
      </w:r>
    </w:p>
    <w:p w14:paraId="235BD689">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 BIM场地布置管理模块应具有BIM模型与施工场地布置关联，将场地布置空间信息与时间信息整合在4D模型中的功能。</w:t>
      </w:r>
    </w:p>
    <w:p w14:paraId="1541F940">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 BIM施工安全与质量协同管理模块应具有BIM轻量化模型的多方安全与质量在线协作功能。</w:t>
      </w:r>
    </w:p>
    <w:p w14:paraId="1F03B790">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7 BIM管理功能模块应预留扩展接口，满足功能扩展的需要。</w:t>
      </w:r>
    </w:p>
    <w:p w14:paraId="6CA5C256">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8 BIM模型数据及BIM模型应用应满足现行国家标准《建筑信息模型应用统一标准》GB</w:t>
      </w:r>
      <w:r>
        <w:rPr>
          <w:rFonts w:ascii="Times New Roman" w:hAnsi="Times New Roman"/>
          <w:snapToGrid w:val="0"/>
          <w:color w:val="000000" w:themeColor="text1"/>
          <w:szCs w:val="21"/>
          <w14:textFill>
            <w14:solidFill>
              <w14:schemeClr w14:val="tx1"/>
            </w14:solidFill>
          </w14:textFill>
        </w:rPr>
        <w:t>/T 51212和《建筑信息模型施工应用标准》GB/T 51235的有关规定。</w:t>
      </w:r>
    </w:p>
    <w:p w14:paraId="2E1D51D5">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6.13.3 </w:t>
      </w:r>
      <w:r>
        <w:rPr>
          <w:rFonts w:ascii="Times New Roman" w:hAnsi="Times New Roman" w:cs="Arial"/>
          <w:snapToGrid w:val="0"/>
          <w:color w:val="000000" w:themeColor="text1"/>
          <w:szCs w:val="21"/>
          <w14:textFill>
            <w14:solidFill>
              <w14:schemeClr w14:val="tx1"/>
            </w14:solidFill>
          </w14:textFill>
        </w:rPr>
        <w:t>AI管理应符合下列规定：</w:t>
      </w:r>
    </w:p>
    <w:p w14:paraId="35D92422">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宜采用先进、安全、可信的AI算法、框架及软硬件工具，确保技术的自主创新和推广应用。</w:t>
      </w:r>
    </w:p>
    <w:p w14:paraId="664BF854">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AI智能化监控与预警技术应利用AI智能视频监测系统，对工地现场进行实时监控，识别未佩戴安全帽、未穿反光背心、明火作业等违规现象，并实时报警；应实现对人员行为的分析，如离岗、倒地、违规抽烟、区域入侵等，及时产生报警记录并通知相关人员。</w:t>
      </w:r>
    </w:p>
    <w:p w14:paraId="0B828F67">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AI穿戴检测与安全防护技术应利用AI自动识别安全帽、防护服、安全绳等安全工具的穿戴情况，对不合规行为进行提示和记录。</w:t>
      </w:r>
    </w:p>
    <w:p w14:paraId="2AC41093">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AI车辆与设备管理技术应利用AI对进出工地的车辆进行智能识别和管理，包括车辆抓拍、统计及违规行为的记录；对起重设备、架桥机等关键设备进行实时监控和预警，防止安全事故的发生。</w:t>
      </w:r>
    </w:p>
    <w:p w14:paraId="3EBCAD0C">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 AI环境监测与预警技术应利用AI监测工地的噪声、粉尘等污染物排放情况，及时预警并采取措施减少污染。</w:t>
      </w:r>
    </w:p>
    <w:p w14:paraId="6747706F">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 应确保AI系统收集、处理、存储和使用的数据符合《中华人民共和国网络安全法》、《中华人民共和国数据安全法》及《中华人民共和国个人信息保护法》等法律法规要求。</w:t>
      </w:r>
    </w:p>
    <w:p w14:paraId="3AB152AD">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7 禁止非法获取、披露、利用个人信息和隐私、商业秘密，采取必要措施保护用户数据和隐私安全。</w:t>
      </w:r>
    </w:p>
    <w:p w14:paraId="3FBD9675">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8 应</w:t>
      </w:r>
      <w:r>
        <w:rPr>
          <w:rFonts w:ascii="Times New Roman" w:hAnsi="Times New Roman"/>
          <w:snapToGrid w:val="0"/>
          <w:color w:val="000000" w:themeColor="text1"/>
          <w:szCs w:val="21"/>
          <w14:textFill>
            <w14:solidFill>
              <w14:schemeClr w14:val="tx1"/>
            </w14:solidFill>
          </w14:textFill>
        </w:rPr>
        <w:t>定期对AI管理系统进行维护和升级，确保其正常运行和功能的不断完善</w:t>
      </w:r>
      <w:r>
        <w:rPr>
          <w:rFonts w:hint="eastAsia" w:ascii="Times New Roman" w:hAnsi="Times New Roman"/>
          <w:snapToGrid w:val="0"/>
          <w:color w:val="000000" w:themeColor="text1"/>
          <w:szCs w:val="21"/>
          <w14:textFill>
            <w14:solidFill>
              <w14:schemeClr w14:val="tx1"/>
            </w14:solidFill>
          </w14:textFill>
        </w:rPr>
        <w:t>；</w:t>
      </w:r>
      <w:r>
        <w:rPr>
          <w:rFonts w:ascii="Times New Roman" w:hAnsi="Times New Roman"/>
          <w:snapToGrid w:val="0"/>
          <w:color w:val="000000" w:themeColor="text1"/>
          <w:szCs w:val="21"/>
          <w14:textFill>
            <w14:solidFill>
              <w14:schemeClr w14:val="tx1"/>
            </w14:solidFill>
          </w14:textFill>
        </w:rPr>
        <w:t>建立应急响应机制，对于系统故障或误报等问题，能够及时响应和处理。</w:t>
      </w:r>
    </w:p>
    <w:p w14:paraId="6741D7A6">
      <w:pPr>
        <w:widowControl w:val="0"/>
        <w:wordWrap w:val="0"/>
        <w:adjustRightInd w:val="0"/>
        <w:snapToGrid w:val="0"/>
        <w:spacing w:line="360" w:lineRule="auto"/>
        <w:jc w:val="both"/>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6.13.4</w:t>
      </w:r>
      <w:r>
        <w:rPr>
          <w:rFonts w:hint="eastAsia"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AR眼镜</w:t>
      </w:r>
      <w:r>
        <w:rPr>
          <w:rFonts w:hint="eastAsia" w:ascii="Times New Roman" w:hAnsi="Times New Roman" w:cs="Times New Roman"/>
          <w:color w:val="000000" w:themeColor="text1"/>
          <w14:textFill>
            <w14:solidFill>
              <w14:schemeClr w14:val="tx1"/>
            </w14:solidFill>
          </w14:textFill>
        </w:rPr>
        <w:t>管理</w:t>
      </w:r>
      <w:r>
        <w:rPr>
          <w:rFonts w:ascii="Times New Roman" w:hAnsi="Times New Roman" w:cs="Times New Roman"/>
          <w:color w:val="000000" w:themeColor="text1"/>
          <w14:textFill>
            <w14:solidFill>
              <w14:schemeClr w14:val="tx1"/>
            </w14:solidFill>
          </w14:textFill>
        </w:rPr>
        <w:t>应符合下列规定：</w:t>
      </w:r>
    </w:p>
    <w:p w14:paraId="63FAF0A4">
      <w:pPr>
        <w:widowControl w:val="0"/>
        <w:wordWrap w:val="0"/>
        <w:adjustRightInd w:val="0"/>
        <w:snapToGrid w:val="0"/>
        <w:spacing w:line="360" w:lineRule="auto"/>
        <w:ind w:firstLine="480" w:firstLineChars="200"/>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snapToGrid w:val="0"/>
          <w:color w:val="000000" w:themeColor="text1"/>
          <w:szCs w:val="21"/>
          <w14:textFill>
            <w14:solidFill>
              <w14:schemeClr w14:val="tx1"/>
            </w14:solidFill>
          </w14:textFill>
        </w:rPr>
        <w:t>1 人脸识别通过后台 AI 算法，对静止或移动的人群进行监测，实现毫秒级别的人脸检测，通过算法识别施工人员是否在册、工种、持证情况、班组等信息，方便现场调度。</w:t>
      </w:r>
    </w:p>
    <w:p w14:paraId="2CEEAEA7">
      <w:pPr>
        <w:widowControl w:val="0"/>
        <w:wordWrap w:val="0"/>
        <w:adjustRightInd w:val="0"/>
        <w:snapToGrid w:val="0"/>
        <w:spacing w:line="360" w:lineRule="auto"/>
        <w:ind w:firstLine="480" w:firstLineChars="200"/>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snapToGrid w:val="0"/>
          <w:color w:val="000000" w:themeColor="text1"/>
          <w:szCs w:val="21"/>
          <w14:textFill>
            <w14:solidFill>
              <w14:schemeClr w14:val="tx1"/>
            </w14:solidFill>
          </w14:textFill>
        </w:rPr>
        <w:t>2 现场人员</w:t>
      </w:r>
      <w:r>
        <w:rPr>
          <w:rFonts w:hint="eastAsia" w:ascii="Times New Roman" w:hAnsi="Times New Roman" w:cs="Times New Roman"/>
          <w:snapToGrid w:val="0"/>
          <w:color w:val="000000" w:themeColor="text1"/>
          <w:szCs w:val="21"/>
          <w14:textFill>
            <w14:solidFill>
              <w14:schemeClr w14:val="tx1"/>
            </w14:solidFill>
          </w14:textFill>
        </w:rPr>
        <w:t>通过</w:t>
      </w:r>
      <w:r>
        <w:rPr>
          <w:rFonts w:ascii="Times New Roman" w:hAnsi="Times New Roman" w:cs="Times New Roman"/>
          <w:snapToGrid w:val="0"/>
          <w:color w:val="000000" w:themeColor="text1"/>
          <w:szCs w:val="21"/>
          <w14:textFill>
            <w14:solidFill>
              <w14:schemeClr w14:val="tx1"/>
            </w14:solidFill>
          </w14:textFill>
        </w:rPr>
        <w:t>佩戴 AR 智能设备，按计划路线进行巡视，</w:t>
      </w:r>
      <w:r>
        <w:rPr>
          <w:rFonts w:hint="eastAsia" w:ascii="Times New Roman" w:hAnsi="Times New Roman" w:cs="Times New Roman"/>
          <w:snapToGrid w:val="0"/>
          <w:color w:val="000000" w:themeColor="text1"/>
          <w:szCs w:val="21"/>
          <w14:textFill>
            <w14:solidFill>
              <w14:schemeClr w14:val="tx1"/>
            </w14:solidFill>
          </w14:textFill>
        </w:rPr>
        <w:t>应能实现</w:t>
      </w:r>
      <w:r>
        <w:rPr>
          <w:rFonts w:ascii="Times New Roman" w:hAnsi="Times New Roman" w:cs="Times New Roman"/>
          <w:snapToGrid w:val="0"/>
          <w:color w:val="000000" w:themeColor="text1"/>
          <w:szCs w:val="21"/>
          <w14:textFill>
            <w14:solidFill>
              <w14:schemeClr w14:val="tx1"/>
            </w14:solidFill>
          </w14:textFill>
        </w:rPr>
        <w:t>第一视角共享视频/音频同传，多终端同步画面，</w:t>
      </w:r>
      <w:r>
        <w:rPr>
          <w:rFonts w:hint="eastAsia" w:ascii="Times New Roman" w:hAnsi="Times New Roman" w:cs="Times New Roman"/>
          <w:snapToGrid w:val="0"/>
          <w:color w:val="000000" w:themeColor="text1"/>
          <w:szCs w:val="21"/>
          <w14:textFill>
            <w14:solidFill>
              <w14:schemeClr w14:val="tx1"/>
            </w14:solidFill>
          </w14:textFill>
        </w:rPr>
        <w:t>同时</w:t>
      </w:r>
      <w:r>
        <w:rPr>
          <w:rFonts w:ascii="Times New Roman" w:hAnsi="Times New Roman" w:cs="Times New Roman"/>
          <w:snapToGrid w:val="0"/>
          <w:color w:val="000000" w:themeColor="text1"/>
          <w:szCs w:val="21"/>
          <w14:textFill>
            <w14:solidFill>
              <w14:schemeClr w14:val="tx1"/>
            </w14:solidFill>
          </w14:textFill>
        </w:rPr>
        <w:t>实现远程的指挥调度，无死角进行现场管理。</w:t>
      </w:r>
    </w:p>
    <w:p w14:paraId="5BAF05CC">
      <w:pPr>
        <w:widowControl w:val="0"/>
        <w:wordWrap w:val="0"/>
        <w:adjustRightInd w:val="0"/>
        <w:snapToGrid w:val="0"/>
        <w:spacing w:line="360" w:lineRule="auto"/>
        <w:ind w:firstLine="480" w:firstLineChars="200"/>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snapToGrid w:val="0"/>
          <w:color w:val="000000" w:themeColor="text1"/>
          <w:szCs w:val="21"/>
          <w14:textFill>
            <w14:solidFill>
              <w14:schemeClr w14:val="tx1"/>
            </w14:solidFill>
          </w14:textFill>
        </w:rPr>
        <w:t>3 通过 AR 智能眼镜</w:t>
      </w:r>
      <w:r>
        <w:rPr>
          <w:rFonts w:hint="eastAsia" w:ascii="Times New Roman" w:hAnsi="Times New Roman" w:cs="Times New Roman"/>
          <w:snapToGrid w:val="0"/>
          <w:color w:val="000000" w:themeColor="text1"/>
          <w:szCs w:val="21"/>
          <w14:textFill>
            <w14:solidFill>
              <w14:schemeClr w14:val="tx1"/>
            </w14:solidFill>
          </w14:textFill>
        </w:rPr>
        <w:t>可聘</w:t>
      </w:r>
      <w:r>
        <w:rPr>
          <w:rFonts w:ascii="Times New Roman" w:hAnsi="Times New Roman" w:cs="Times New Roman"/>
          <w:snapToGrid w:val="0"/>
          <w:color w:val="000000" w:themeColor="text1"/>
          <w:szCs w:val="21"/>
          <w14:textFill>
            <w14:solidFill>
              <w14:schemeClr w14:val="tx1"/>
            </w14:solidFill>
          </w14:textFill>
        </w:rPr>
        <w:t>请异地的技术专家进行技术指导，技术专家通过智慧工地</w:t>
      </w:r>
      <w:r>
        <w:rPr>
          <w:rFonts w:hint="eastAsia" w:ascii="Times New Roman" w:hAnsi="Times New Roman" w:cs="Times New Roman"/>
          <w:snapToGrid w:val="0"/>
          <w:color w:val="000000" w:themeColor="text1"/>
          <w:szCs w:val="21"/>
          <w14:textFill>
            <w14:solidFill>
              <w14:schemeClr w14:val="tx1"/>
            </w14:solidFill>
          </w14:textFill>
        </w:rPr>
        <w:t>管理系统</w:t>
      </w:r>
      <w:r>
        <w:rPr>
          <w:rFonts w:ascii="Times New Roman" w:hAnsi="Times New Roman" w:cs="Times New Roman"/>
          <w:snapToGrid w:val="0"/>
          <w:color w:val="000000" w:themeColor="text1"/>
          <w:szCs w:val="21"/>
          <w14:textFill>
            <w14:solidFill>
              <w14:schemeClr w14:val="tx1"/>
            </w14:solidFill>
          </w14:textFill>
        </w:rPr>
        <w:t>与现场人员进行视频和语音沟通，实现远程帮助现场人员解决问题。</w:t>
      </w:r>
    </w:p>
    <w:p w14:paraId="647E47BC">
      <w:pPr>
        <w:widowControl w:val="0"/>
        <w:wordWrap w:val="0"/>
        <w:adjustRightInd w:val="0"/>
        <w:snapToGrid w:val="0"/>
        <w:spacing w:line="360" w:lineRule="auto"/>
        <w:ind w:firstLine="480" w:firstLineChars="200"/>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Times New Roman"/>
          <w:snapToGrid w:val="0"/>
          <w:color w:val="000000" w:themeColor="text1"/>
          <w:szCs w:val="21"/>
          <w14:textFill>
            <w14:solidFill>
              <w14:schemeClr w14:val="tx1"/>
            </w14:solidFill>
          </w14:textFill>
        </w:rPr>
        <w:t>4  AR 智能眼镜</w:t>
      </w:r>
      <w:r>
        <w:rPr>
          <w:rFonts w:hint="eastAsia" w:ascii="Times New Roman" w:hAnsi="Times New Roman" w:cs="Times New Roman"/>
          <w:snapToGrid w:val="0"/>
          <w:color w:val="000000" w:themeColor="text1"/>
          <w:szCs w:val="21"/>
          <w14:textFill>
            <w14:solidFill>
              <w14:schemeClr w14:val="tx1"/>
            </w14:solidFill>
          </w14:textFill>
        </w:rPr>
        <w:t>的</w:t>
      </w:r>
      <w:r>
        <w:rPr>
          <w:rFonts w:ascii="Times New Roman" w:hAnsi="Times New Roman" w:cs="Times New Roman"/>
          <w:snapToGrid w:val="0"/>
          <w:color w:val="000000" w:themeColor="text1"/>
          <w:szCs w:val="21"/>
          <w14:textFill>
            <w14:solidFill>
              <w14:schemeClr w14:val="tx1"/>
            </w14:solidFill>
          </w14:textFill>
        </w:rPr>
        <w:t>摄像头像素</w:t>
      </w:r>
      <w:r>
        <w:rPr>
          <w:rFonts w:hint="eastAsia" w:ascii="Times New Roman" w:hAnsi="Times New Roman" w:cs="Times New Roman"/>
          <w:snapToGrid w:val="0"/>
          <w:color w:val="000000" w:themeColor="text1"/>
          <w:szCs w:val="21"/>
          <w14:textFill>
            <w14:solidFill>
              <w14:schemeClr w14:val="tx1"/>
            </w14:solidFill>
          </w14:textFill>
        </w:rPr>
        <w:t>在</w:t>
      </w:r>
      <w:r>
        <w:rPr>
          <w:rFonts w:ascii="Times New Roman" w:hAnsi="Times New Roman" w:cs="Times New Roman"/>
          <w:snapToGrid w:val="0"/>
          <w:color w:val="000000" w:themeColor="text1"/>
          <w:szCs w:val="21"/>
          <w14:textFill>
            <w14:solidFill>
              <w14:schemeClr w14:val="tx1"/>
            </w14:solidFill>
          </w14:textFill>
        </w:rPr>
        <w:t>1300 万及以上</w:t>
      </w:r>
      <w:r>
        <w:rPr>
          <w:rFonts w:hint="eastAsia" w:ascii="Times New Roman" w:hAnsi="Times New Roman" w:cs="Times New Roman"/>
          <w:snapToGrid w:val="0"/>
          <w:color w:val="000000" w:themeColor="text1"/>
          <w:szCs w:val="21"/>
          <w14:textFill>
            <w14:solidFill>
              <w14:schemeClr w14:val="tx1"/>
            </w14:solidFill>
          </w14:textFill>
        </w:rPr>
        <w:t>，</w:t>
      </w:r>
      <w:r>
        <w:rPr>
          <w:rFonts w:ascii="Times New Roman" w:hAnsi="Times New Roman" w:cs="Times New Roman"/>
          <w:snapToGrid w:val="0"/>
          <w:color w:val="000000" w:themeColor="text1"/>
          <w:szCs w:val="21"/>
          <w14:textFill>
            <w14:solidFill>
              <w14:schemeClr w14:val="tx1"/>
            </w14:solidFill>
          </w14:textFill>
        </w:rPr>
        <w:t>支持 1920×1080P 及以上高清视频。</w:t>
      </w:r>
    </w:p>
    <w:p w14:paraId="5B92F553">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6.13.</w:t>
      </w:r>
      <w:r>
        <w:rPr>
          <w:rFonts w:hint="eastAsia" w:ascii="Times New Roman" w:hAnsi="Times New Roman" w:cs="Arial"/>
          <w:b/>
          <w:bCs/>
          <w:snapToGrid w:val="0"/>
          <w:color w:val="000000" w:themeColor="text1"/>
          <w:szCs w:val="21"/>
          <w14:textFill>
            <w14:solidFill>
              <w14:schemeClr w14:val="tx1"/>
            </w14:solidFill>
          </w14:textFill>
        </w:rPr>
        <w:t>5</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无人机管理应符合下列规定：</w:t>
      </w:r>
    </w:p>
    <w:p w14:paraId="2FDA5EEC">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工地中使用的无人机，应按照《无人驾驶航空器飞行管理暂行条例》的要求进行实名登记，并将登记信息报公安机关备案。</w:t>
      </w:r>
    </w:p>
    <w:p w14:paraId="6778618B">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无人机应取得适航证书，且设备情况良好，具备稳定的性能和功能。</w:t>
      </w:r>
    </w:p>
    <w:p w14:paraId="1042FB39">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使用无人机前应明确无人机在工地中的飞行区域，并在该区域内设置明显标识和警示标志；应提前制定无人机飞行计划，并报空中交通管理机构审批；应确保飞行安全，避免与有人机或其他障碍物发生冲突。</w:t>
      </w:r>
    </w:p>
    <w:p w14:paraId="74AC787E">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无人机使用单位应加强对操作人员的监管，明确禁止利用无人机实施的违法行为，如违法拍摄敏感区域、扰乱公共秩序、危及公共安全等；对于违反规定的行为，将依法追究相关责任。</w:t>
      </w:r>
    </w:p>
    <w:p w14:paraId="17978238">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 无人机宜与GIS技术结合应用，以实现高效、精准的数据采集、处理与分析。无人机应负责现场数据的快速采集，并将数据实时传输至GIS平台，以便进行空间分析、监控预警及决策支持。同时，应确保数据采集、传输、处理及存储过程中的数据安全与隐私保护。</w:t>
      </w:r>
    </w:p>
    <w:p w14:paraId="2A6B6F58">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 无人机使用单位应建立应急管理机制，配备必要的应急设备和人员，明确应急处置流</w:t>
      </w:r>
      <w:r>
        <w:rPr>
          <w:rFonts w:ascii="Times New Roman" w:hAnsi="Times New Roman"/>
          <w:snapToGrid w:val="0"/>
          <w:color w:val="000000" w:themeColor="text1"/>
          <w:szCs w:val="21"/>
          <w14:textFill>
            <w14:solidFill>
              <w14:schemeClr w14:val="tx1"/>
            </w14:solidFill>
          </w14:textFill>
        </w:rPr>
        <w:t>程和责任分工。</w:t>
      </w:r>
    </w:p>
    <w:p w14:paraId="769B4401">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6.13.</w:t>
      </w:r>
      <w:r>
        <w:rPr>
          <w:rFonts w:hint="eastAsia" w:ascii="Times New Roman" w:hAnsi="Times New Roman" w:cs="Arial"/>
          <w:b/>
          <w:bCs/>
          <w:snapToGrid w:val="0"/>
          <w:color w:val="000000" w:themeColor="text1"/>
          <w:szCs w:val="21"/>
          <w14:textFill>
            <w14:solidFill>
              <w14:schemeClr w14:val="tx1"/>
            </w14:solidFill>
          </w14:textFill>
        </w:rPr>
        <w:t>6</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建筑机器人管理应符合下列规定：</w:t>
      </w:r>
    </w:p>
    <w:p w14:paraId="3D8CCDAE">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在使用建筑机器人前，应对施工环境进行评估，确保环境条件满足机器人的作业要求，评估内容包括但不限于空间大小、障碍物分布、光照条件等。</w:t>
      </w:r>
    </w:p>
    <w:p w14:paraId="5DBB54AA">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应</w:t>
      </w:r>
      <w:r>
        <w:rPr>
          <w:rFonts w:ascii="Times New Roman" w:hAnsi="Times New Roman"/>
          <w:snapToGrid w:val="0"/>
          <w:color w:val="000000" w:themeColor="text1"/>
          <w:szCs w:val="21"/>
          <w14:textFill>
            <w14:solidFill>
              <w14:schemeClr w14:val="tx1"/>
            </w14:solidFill>
          </w14:textFill>
        </w:rPr>
        <w:t>制定详细的建筑机器人操作规程，明确机器人的启动、运行、停止、维护等各个环节的操作步骤和要求</w:t>
      </w:r>
      <w:r>
        <w:rPr>
          <w:rFonts w:hint="eastAsia" w:ascii="Times New Roman" w:hAnsi="Times New Roman"/>
          <w:snapToGrid w:val="0"/>
          <w:color w:val="000000" w:themeColor="text1"/>
          <w:szCs w:val="21"/>
          <w14:textFill>
            <w14:solidFill>
              <w14:schemeClr w14:val="tx1"/>
            </w14:solidFill>
          </w14:textFill>
        </w:rPr>
        <w:t>。</w:t>
      </w:r>
    </w:p>
    <w:p w14:paraId="76ABF065">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操作人员应严格按照规程操作机器人，不得违规操作或擅自更改机器人参数。</w:t>
      </w:r>
    </w:p>
    <w:p w14:paraId="3D324F73">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操作人员应具备相应的资质证书，经过专业培训并考核合格后方可上岗；对于特殊类型的建筑机器人，应要求操作人员具备更高级别的专业技能和资质。</w:t>
      </w:r>
    </w:p>
    <w:p w14:paraId="4E1EB2E3">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 建筑机器人在作业过程中产生的数据应实时记录并存储在安全可靠的数据库中。</w:t>
      </w:r>
    </w:p>
    <w:p w14:paraId="0AC18C94">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 应建立建筑机器人使用的监督机制，对机器人的操作过程进行实时监控和记录。</w:t>
      </w:r>
    </w:p>
    <w:p w14:paraId="3E3AC2A3">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7 应定期对建筑机器人进行日常检查和维护保养，确保其处于良好的工作状态，检查内容包括但不限于电池电量、机械部件磨损情况、传感器灵敏度等。</w:t>
      </w:r>
    </w:p>
    <w:p w14:paraId="6F49BBE2">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6.13.</w:t>
      </w:r>
      <w:r>
        <w:rPr>
          <w:rFonts w:hint="eastAsia" w:ascii="Times New Roman" w:hAnsi="Times New Roman" w:cs="Arial"/>
          <w:b/>
          <w:bCs/>
          <w:snapToGrid w:val="0"/>
          <w:color w:val="000000" w:themeColor="text1"/>
          <w:szCs w:val="21"/>
          <w14:textFill>
            <w14:solidFill>
              <w14:schemeClr w14:val="tx1"/>
            </w14:solidFill>
          </w14:textFill>
        </w:rPr>
        <w:t>7</w:t>
      </w:r>
      <w:r>
        <w:rPr>
          <w:rFonts w:ascii="Times New Roman" w:hAnsi="Times New Roman" w:cs="Arial"/>
          <w:b/>
          <w:bCs/>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工程实体测量</w:t>
      </w:r>
      <w:r>
        <w:rPr>
          <w:rFonts w:ascii="Times New Roman" w:hAnsi="Times New Roman" w:cs="Arial"/>
          <w:snapToGrid w:val="0"/>
          <w:color w:val="000000" w:themeColor="text1"/>
          <w:szCs w:val="21"/>
          <w14:textFill>
            <w14:solidFill>
              <w14:schemeClr w14:val="tx1"/>
            </w14:solidFill>
          </w14:textFill>
        </w:rPr>
        <w:t>创新技术管理应符合下列规定：</w:t>
      </w:r>
    </w:p>
    <w:p w14:paraId="7AB9B0AE">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 实体测量宜选用倾斜摄影、激光扫描等先进技术，并宜与GIS相结合，确保测量数据的准确性、完整性和时效性。</w:t>
      </w:r>
    </w:p>
    <w:p w14:paraId="40BBEC7C">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 实体测量技术获取的测量数据，应实时上传至GIS平台进行统一的数据集成与管理，为工程规划、设计、施工及验收提供数据支持。</w:t>
      </w:r>
    </w:p>
    <w:p w14:paraId="046C32D5">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 倾斜摄影技术应用应满足下列要求：</w:t>
      </w:r>
    </w:p>
    <w:p w14:paraId="45E6CA6E">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1）应确保摄影设备的质量和精度满足测量要求。</w:t>
      </w:r>
    </w:p>
    <w:p w14:paraId="41F0A884">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2）宜按照预定的摄影路线和角度进行拍摄，确保影像数据的完整性和连续性。</w:t>
      </w:r>
    </w:p>
    <w:p w14:paraId="487D9F87">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3）可对获取的影像数据进行预处理，包括去噪、增强对比度等，以提高三维模型的精度和真实性。</w:t>
      </w:r>
    </w:p>
    <w:p w14:paraId="165DD423">
      <w:pPr>
        <w:widowControl w:val="0"/>
        <w:wordWrap w:val="0"/>
        <w:adjustRightInd w:val="0"/>
        <w:snapToGrid w:val="0"/>
        <w:spacing w:line="360" w:lineRule="auto"/>
        <w:ind w:firstLine="480" w:firstLineChars="2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 激光扫描技术应用应满足下列要求：</w:t>
      </w:r>
    </w:p>
    <w:p w14:paraId="28A0113E">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w:t>
      </w:r>
      <w:r>
        <w:rPr>
          <w:rFonts w:ascii="Times New Roman" w:hAnsi="Times New Roman"/>
          <w:snapToGrid w:val="0"/>
          <w:color w:val="000000" w:themeColor="text1"/>
          <w:szCs w:val="21"/>
          <w14:textFill>
            <w14:solidFill>
              <w14:schemeClr w14:val="tx1"/>
            </w14:solidFill>
          </w14:textFill>
        </w:rPr>
        <w:t>激光扫描设备应经过校准和检验，确保其精度和稳定性</w:t>
      </w:r>
      <w:r>
        <w:rPr>
          <w:rFonts w:hint="eastAsia" w:ascii="Times New Roman" w:hAnsi="Times New Roman"/>
          <w:snapToGrid w:val="0"/>
          <w:color w:val="000000" w:themeColor="text1"/>
          <w:szCs w:val="21"/>
          <w14:textFill>
            <w14:solidFill>
              <w14:schemeClr w14:val="tx1"/>
            </w14:solidFill>
          </w14:textFill>
        </w:rPr>
        <w:t>。</w:t>
      </w:r>
    </w:p>
    <w:p w14:paraId="1FC238CA">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w:t>
      </w:r>
      <w:r>
        <w:rPr>
          <w:rFonts w:ascii="Times New Roman" w:hAnsi="Times New Roman"/>
          <w:snapToGrid w:val="0"/>
          <w:color w:val="000000" w:themeColor="text1"/>
          <w:szCs w:val="21"/>
          <w14:textFill>
            <w14:solidFill>
              <w14:schemeClr w14:val="tx1"/>
            </w14:solidFill>
          </w14:textFill>
        </w:rPr>
        <w:t>测量过程中，应确保扫描范围覆盖整个工程现场，避免遗漏</w:t>
      </w:r>
      <w:r>
        <w:rPr>
          <w:rFonts w:hint="eastAsia" w:ascii="Times New Roman" w:hAnsi="Times New Roman"/>
          <w:snapToGrid w:val="0"/>
          <w:color w:val="000000" w:themeColor="text1"/>
          <w:szCs w:val="21"/>
          <w14:textFill>
            <w14:solidFill>
              <w14:schemeClr w14:val="tx1"/>
            </w14:solidFill>
          </w14:textFill>
        </w:rPr>
        <w:t>。</w:t>
      </w:r>
    </w:p>
    <w:p w14:paraId="790958DF">
      <w:pPr>
        <w:widowControl w:val="0"/>
        <w:wordWrap w:val="0"/>
        <w:topLinePunct/>
        <w:adjustRightInd w:val="0"/>
        <w:snapToGrid w:val="0"/>
        <w:spacing w:line="360" w:lineRule="auto"/>
        <w:ind w:left="960" w:leftChars="300" w:hanging="240" w:hangingChars="100"/>
        <w:jc w:val="both"/>
        <w:textAlignment w:val="baseline"/>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3）可</w:t>
      </w:r>
      <w:r>
        <w:rPr>
          <w:rFonts w:ascii="Times New Roman" w:hAnsi="Times New Roman"/>
          <w:snapToGrid w:val="0"/>
          <w:color w:val="000000" w:themeColor="text1"/>
          <w:szCs w:val="21"/>
          <w14:textFill>
            <w14:solidFill>
              <w14:schemeClr w14:val="tx1"/>
            </w14:solidFill>
          </w14:textFill>
        </w:rPr>
        <w:t>对获取的扫描数据进行后处理，包括数据拼接、滤波、配准等，以生成高精度的三维模型。</w:t>
      </w:r>
    </w:p>
    <w:p w14:paraId="76A36BC1">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6.13.</w:t>
      </w:r>
      <w:r>
        <w:rPr>
          <w:rFonts w:hint="eastAsia" w:ascii="Times New Roman" w:hAnsi="Times New Roman" w:cs="Arial"/>
          <w:b/>
          <w:bCs/>
          <w:snapToGrid w:val="0"/>
          <w:color w:val="000000" w:themeColor="text1"/>
          <w:szCs w:val="21"/>
          <w14:textFill>
            <w14:solidFill>
              <w14:schemeClr w14:val="tx1"/>
            </w14:solidFill>
          </w14:textFill>
        </w:rPr>
        <w:t>8</w:t>
      </w:r>
      <w:r>
        <w:rPr>
          <w:rFonts w:ascii="Times New Roman" w:hAnsi="Times New Roman" w:cs="Arial"/>
          <w:b/>
          <w:bCs/>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智慧工地宜推广应用以下安全管理创新技术</w:t>
      </w:r>
      <w:r>
        <w:rPr>
          <w:rFonts w:ascii="Times New Roman" w:hAnsi="Times New Roman" w:cs="Arial"/>
          <w:snapToGrid w:val="0"/>
          <w:color w:val="000000" w:themeColor="text1"/>
          <w:szCs w:val="21"/>
          <w14:textFill>
            <w14:solidFill>
              <w14:schemeClr w14:val="tx1"/>
            </w14:solidFill>
          </w14:textFill>
        </w:rPr>
        <w:t>：</w:t>
      </w:r>
    </w:p>
    <w:p w14:paraId="7669B7FB">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宜应用VR虚拟现实技术，模拟不同类型的安全伤害事故，进行体验式安全教育。</w:t>
      </w:r>
    </w:p>
    <w:p w14:paraId="50C4158A">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宜应用Wi-Fi教育系统，实现现场人员主动式教育。</w:t>
      </w:r>
    </w:p>
    <w:p w14:paraId="0D7B24A1">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宜应用AI视频监测技术，实现对施工现场危险因素的智能识别和管控。</w:t>
      </w:r>
    </w:p>
    <w:p w14:paraId="4838F1A1">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宜应用深基坑、高支模、高边坡 、钢结构安装等危大工程施工实时监测技术，实现监测数据的实时采集、分析、警示和处理。</w:t>
      </w:r>
    </w:p>
    <w:p w14:paraId="4B9A8FB8">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宜应用塔机螺栓松动自动监测、塔机钢丝绳损伤自动监测、塔机吊钩激光定位系统等创新技术。</w:t>
      </w:r>
    </w:p>
    <w:p w14:paraId="038864B5">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 宜应用智能烟感系统，实现施工现场办公区、宿舍、库房等室内空间烟雾浓度的实时监测。</w:t>
      </w:r>
    </w:p>
    <w:p w14:paraId="228C2595">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7 宜应用施工现场临边防护网实时监测、临时配电箱实时安全监测、有限空间的有害气体监测等技术。</w:t>
      </w:r>
    </w:p>
    <w:p w14:paraId="758A96F3">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8 宜应用防疫管理系统，在疫情期间能具备对进场人员的测温、量压等功能。</w:t>
      </w:r>
    </w:p>
    <w:p w14:paraId="60CDCF9A">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6.13.</w:t>
      </w:r>
      <w:r>
        <w:rPr>
          <w:rFonts w:hint="eastAsia" w:ascii="Times New Roman" w:hAnsi="Times New Roman" w:cs="Arial"/>
          <w:b/>
          <w:bCs/>
          <w:snapToGrid w:val="0"/>
          <w:color w:val="000000" w:themeColor="text1"/>
          <w:szCs w:val="21"/>
          <w14:textFill>
            <w14:solidFill>
              <w14:schemeClr w14:val="tx1"/>
            </w14:solidFill>
          </w14:textFill>
        </w:rPr>
        <w:t>9</w:t>
      </w:r>
      <w:r>
        <w:rPr>
          <w:rFonts w:ascii="Times New Roman" w:hAnsi="Times New Roman" w:cs="Arial"/>
          <w:b/>
          <w:bCs/>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智慧工地宜推广应用以下质量管理创新技术</w:t>
      </w:r>
      <w:r>
        <w:rPr>
          <w:rFonts w:ascii="Times New Roman" w:hAnsi="Times New Roman" w:cs="Arial"/>
          <w:snapToGrid w:val="0"/>
          <w:color w:val="000000" w:themeColor="text1"/>
          <w:szCs w:val="21"/>
          <w14:textFill>
            <w14:solidFill>
              <w14:schemeClr w14:val="tx1"/>
            </w14:solidFill>
          </w14:textFill>
        </w:rPr>
        <w:t>：</w:t>
      </w:r>
    </w:p>
    <w:p w14:paraId="52A2335E">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宜应用智能量测设备，实现对结构实体的实测实量，并自动进行数据统计。</w:t>
      </w:r>
    </w:p>
    <w:p w14:paraId="3399709F">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宜应用智能钢筋保护层检测系统，实现数据的自动统计。</w:t>
      </w:r>
    </w:p>
    <w:p w14:paraId="20824494">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宜应用智能回弹检测系统，实现回弹数据的自动统计。</w:t>
      </w:r>
    </w:p>
    <w:p w14:paraId="408D99D0">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宜应用标养室监测系统，实现标养室温度、湿度的智能监控。</w:t>
      </w:r>
    </w:p>
    <w:p w14:paraId="1352954F">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宜应用全景成像测距监测系统，实现对现场作业质量的自动扫描检查，并自动收集相关影像资料。</w:t>
      </w:r>
    </w:p>
    <w:p w14:paraId="6236BBE2">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 宜应用大体积混凝土测温系统，实现对大体积混凝土的温度实时监测和数据的自动统计。</w:t>
      </w:r>
    </w:p>
    <w:p w14:paraId="68D2B22D">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6.13.</w:t>
      </w:r>
      <w:r>
        <w:rPr>
          <w:rFonts w:hint="eastAsia" w:ascii="Times New Roman" w:hAnsi="Times New Roman" w:cs="Arial"/>
          <w:b/>
          <w:bCs/>
          <w:snapToGrid w:val="0"/>
          <w:color w:val="000000" w:themeColor="text1"/>
          <w:szCs w:val="21"/>
          <w14:textFill>
            <w14:solidFill>
              <w14:schemeClr w14:val="tx1"/>
            </w14:solidFill>
          </w14:textFill>
        </w:rPr>
        <w:t>10</w:t>
      </w:r>
      <w:r>
        <w:rPr>
          <w:rFonts w:ascii="Times New Roman" w:hAnsi="Times New Roman" w:cs="Arial"/>
          <w:b/>
          <w:bCs/>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智慧工地宜推广应用以下绿色施工管理创新技术</w:t>
      </w:r>
      <w:r>
        <w:rPr>
          <w:rFonts w:ascii="Times New Roman" w:hAnsi="Times New Roman" w:cs="Arial"/>
          <w:snapToGrid w:val="0"/>
          <w:color w:val="000000" w:themeColor="text1"/>
          <w:szCs w:val="21"/>
          <w14:textFill>
            <w14:solidFill>
              <w14:schemeClr w14:val="tx1"/>
            </w14:solidFill>
          </w14:textFill>
        </w:rPr>
        <w:t>：</w:t>
      </w:r>
    </w:p>
    <w:p w14:paraId="760A69D2">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宜具备施工现场碳排放量自动统计功能。</w:t>
      </w:r>
    </w:p>
    <w:p w14:paraId="088A98B3">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宜具备施工现场不同工程类型用水指标统计功能。</w:t>
      </w:r>
    </w:p>
    <w:p w14:paraId="4810C4CC">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宜具备施工现场不同工程类型用电指标统计功能。</w:t>
      </w:r>
    </w:p>
    <w:p w14:paraId="465AA1AC">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宜应用渣土运输管理系统，实现对进出场车辆合规性检查和数量统计。</w:t>
      </w:r>
      <w:bookmarkStart w:id="255" w:name="_Toc23031"/>
      <w:bookmarkStart w:id="256" w:name="_Toc20488"/>
      <w:bookmarkStart w:id="257" w:name="_Toc10417"/>
    </w:p>
    <w:bookmarkEnd w:id="255"/>
    <w:bookmarkEnd w:id="256"/>
    <w:bookmarkEnd w:id="257"/>
    <w:p w14:paraId="09F186AD">
      <w:pPr>
        <w:pStyle w:val="2"/>
        <w:kinsoku/>
        <w:wordWrap w:val="0"/>
        <w:autoSpaceDE/>
        <w:autoSpaceDN/>
        <w:rPr>
          <w:rFonts w:hint="eastAsia"/>
          <w:color w:val="000000" w:themeColor="text1"/>
          <w14:textFill>
            <w14:solidFill>
              <w14:schemeClr w14:val="tx1"/>
            </w14:solidFill>
          </w14:textFill>
        </w:rPr>
      </w:pPr>
      <w:bookmarkStart w:id="258" w:name="_Toc3208"/>
      <w:bookmarkStart w:id="259" w:name="_Toc25709"/>
      <w:bookmarkStart w:id="260" w:name="_Toc1495"/>
      <w:bookmarkStart w:id="261" w:name="_Toc8261"/>
      <w:bookmarkStart w:id="262" w:name="_Toc11278"/>
      <w:bookmarkStart w:id="263" w:name="_Toc13816"/>
    </w:p>
    <w:p w14:paraId="1DF91BFA">
      <w:pPr>
        <w:pStyle w:val="2"/>
        <w:kinsoku/>
        <w:wordWrap w:val="0"/>
        <w:autoSpaceDE/>
        <w:autoSpaceDN/>
        <w:rPr>
          <w:color w:val="000000" w:themeColor="text1"/>
          <w14:textFill>
            <w14:solidFill>
              <w14:schemeClr w14:val="tx1"/>
            </w14:solidFill>
          </w14:textFill>
        </w:rPr>
      </w:pPr>
      <w:r>
        <w:rPr>
          <w:rFonts w:hint="eastAsia"/>
          <w:color w:val="000000" w:themeColor="text1"/>
          <w14:textFill>
            <w14:solidFill>
              <w14:schemeClr w14:val="tx1"/>
            </w14:solidFill>
          </w14:textFill>
        </w:rPr>
        <w:t>7 数据管理</w:t>
      </w:r>
      <w:bookmarkEnd w:id="258"/>
      <w:bookmarkEnd w:id="259"/>
      <w:bookmarkEnd w:id="260"/>
      <w:bookmarkEnd w:id="261"/>
      <w:bookmarkEnd w:id="262"/>
      <w:bookmarkEnd w:id="263"/>
    </w:p>
    <w:p w14:paraId="78B30D26">
      <w:pPr>
        <w:widowControl w:val="0"/>
        <w:wordWrap w:val="0"/>
        <w:adjustRightInd w:val="0"/>
        <w:snapToGrid w:val="0"/>
        <w:spacing w:line="360" w:lineRule="auto"/>
        <w:jc w:val="center"/>
        <w:textAlignment w:val="baseline"/>
        <w:outlineLvl w:val="1"/>
        <w:rPr>
          <w:rFonts w:ascii="Times New Roman" w:hAnsi="Times New Roman" w:cs="Arial"/>
          <w:b/>
          <w:snapToGrid w:val="0"/>
          <w:color w:val="000000" w:themeColor="text1"/>
          <w:sz w:val="32"/>
          <w:szCs w:val="21"/>
          <w14:textFill>
            <w14:solidFill>
              <w14:schemeClr w14:val="tx1"/>
            </w14:solidFill>
          </w14:textFill>
        </w:rPr>
      </w:pPr>
      <w:bookmarkStart w:id="264" w:name="_Toc10305"/>
      <w:bookmarkStart w:id="265" w:name="_Toc17272"/>
      <w:bookmarkStart w:id="266" w:name="_Toc31235"/>
      <w:bookmarkStart w:id="267" w:name="_Toc22613"/>
      <w:bookmarkStart w:id="268" w:name="_Toc8956"/>
      <w:bookmarkStart w:id="269" w:name="_Toc9955"/>
      <w:bookmarkStart w:id="270" w:name="_Toc3459"/>
      <w:bookmarkStart w:id="271" w:name="_Toc7641"/>
      <w:bookmarkStart w:id="272" w:name="_Toc26203"/>
      <w:r>
        <w:rPr>
          <w:rFonts w:hint="eastAsia" w:ascii="Times New Roman" w:hAnsi="Times New Roman" w:cs="Arial"/>
          <w:b/>
          <w:snapToGrid w:val="0"/>
          <w:color w:val="000000" w:themeColor="text1"/>
          <w:sz w:val="32"/>
          <w:szCs w:val="21"/>
          <w14:textFill>
            <w14:solidFill>
              <w14:schemeClr w14:val="tx1"/>
            </w14:solidFill>
          </w14:textFill>
        </w:rPr>
        <w:t>7.1 数据库</w:t>
      </w:r>
      <w:bookmarkEnd w:id="264"/>
      <w:bookmarkEnd w:id="265"/>
      <w:bookmarkEnd w:id="266"/>
      <w:bookmarkEnd w:id="267"/>
      <w:bookmarkEnd w:id="268"/>
      <w:bookmarkEnd w:id="269"/>
      <w:bookmarkEnd w:id="270"/>
      <w:bookmarkEnd w:id="271"/>
      <w:bookmarkEnd w:id="272"/>
    </w:p>
    <w:p w14:paraId="080C6803">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5EFF02A5">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7.1.1 </w:t>
      </w:r>
      <w:r>
        <w:rPr>
          <w:rFonts w:ascii="Times New Roman" w:hAnsi="Times New Roman" w:cs="Arial"/>
          <w:snapToGrid w:val="0"/>
          <w:color w:val="000000" w:themeColor="text1"/>
          <w:szCs w:val="21"/>
          <w14:textFill>
            <w14:solidFill>
              <w14:schemeClr w14:val="tx1"/>
            </w14:solidFill>
          </w14:textFill>
        </w:rPr>
        <w:t>智慧工地数据</w:t>
      </w:r>
      <w:r>
        <w:rPr>
          <w:rFonts w:hint="eastAsia" w:ascii="Times New Roman" w:hAnsi="Times New Roman" w:cs="Arial"/>
          <w:snapToGrid w:val="0"/>
          <w:color w:val="000000" w:themeColor="text1"/>
          <w:szCs w:val="21"/>
          <w14:textFill>
            <w14:solidFill>
              <w14:schemeClr w14:val="tx1"/>
            </w14:solidFill>
          </w14:textFill>
        </w:rPr>
        <w:t>库</w:t>
      </w:r>
      <w:r>
        <w:rPr>
          <w:rFonts w:ascii="Times New Roman" w:hAnsi="Times New Roman" w:cs="Arial"/>
          <w:snapToGrid w:val="0"/>
          <w:color w:val="000000" w:themeColor="text1"/>
          <w:szCs w:val="21"/>
          <w14:textFill>
            <w14:solidFill>
              <w14:schemeClr w14:val="tx1"/>
            </w14:solidFill>
          </w14:textFill>
        </w:rPr>
        <w:t>文件包括文本、视频、语音、图像等，数据库需满足结构化资料、图档资料</w:t>
      </w:r>
      <w:r>
        <w:rPr>
          <w:rFonts w:hint="eastAsia" w:ascii="Times New Roman" w:hAnsi="Times New Roman" w:cs="Arial"/>
          <w:snapToGrid w:val="0"/>
          <w:color w:val="000000" w:themeColor="text1"/>
          <w:szCs w:val="21"/>
          <w14:textFill>
            <w14:solidFill>
              <w14:schemeClr w14:val="tx1"/>
            </w14:solidFill>
          </w14:textFill>
        </w:rPr>
        <w:t>及附件</w:t>
      </w:r>
      <w:r>
        <w:rPr>
          <w:rFonts w:ascii="Times New Roman" w:hAnsi="Times New Roman" w:cs="Arial"/>
          <w:snapToGrid w:val="0"/>
          <w:color w:val="000000" w:themeColor="text1"/>
          <w:szCs w:val="21"/>
          <w14:textFill>
            <w14:solidFill>
              <w14:schemeClr w14:val="tx1"/>
            </w14:solidFill>
          </w14:textFill>
        </w:rPr>
        <w:t>的存储和快速调用。</w:t>
      </w:r>
    </w:p>
    <w:p w14:paraId="78155FAF">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7.1.2 </w:t>
      </w:r>
      <w:r>
        <w:rPr>
          <w:rFonts w:ascii="Times New Roman" w:hAnsi="Times New Roman" w:cs="Arial"/>
          <w:snapToGrid w:val="0"/>
          <w:color w:val="000000" w:themeColor="text1"/>
          <w:szCs w:val="21"/>
          <w14:textFill>
            <w14:solidFill>
              <w14:schemeClr w14:val="tx1"/>
            </w14:solidFill>
          </w14:textFill>
        </w:rPr>
        <w:t>数据库应采用高性能的数据库系统，建立合理的数据索引和查询优化策略，确保在高并发访问和大量数据处理时仍能保持高效和稳定</w:t>
      </w:r>
      <w:r>
        <w:rPr>
          <w:rFonts w:hint="eastAsia" w:ascii="Times New Roman" w:hAnsi="Times New Roman" w:cs="Arial"/>
          <w:snapToGrid w:val="0"/>
          <w:color w:val="000000" w:themeColor="text1"/>
          <w:szCs w:val="21"/>
          <w14:textFill>
            <w14:solidFill>
              <w14:schemeClr w14:val="tx1"/>
            </w14:solidFill>
          </w14:textFill>
        </w:rPr>
        <w:t>。</w:t>
      </w:r>
    </w:p>
    <w:p w14:paraId="6704C46B">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7.1.3</w:t>
      </w:r>
      <w:r>
        <w:rPr>
          <w:rFonts w:hint="eastAsia" w:ascii="Times New Roman" w:hAnsi="Times New Roman" w:cs="Arial"/>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数据库设计应采用模块化设计思想，便于后续根据业务需求进行扩展和升级，数据应保证合规性和可追溯性，数据库应满足国产化信创要求。</w:t>
      </w:r>
    </w:p>
    <w:p w14:paraId="3CF022D9">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7.1.4</w:t>
      </w:r>
      <w:r>
        <w:rPr>
          <w:rFonts w:hint="eastAsia" w:ascii="Times New Roman" w:hAnsi="Times New Roman" w:cs="Arial"/>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工程项目概况管理数据应包括项目基本信息、合同信息、参建单位信息、管理人员信息</w:t>
      </w:r>
      <w:r>
        <w:rPr>
          <w:rFonts w:hint="eastAsia" w:ascii="Times New Roman" w:hAnsi="Times New Roman" w:cs="Arial"/>
          <w:snapToGrid w:val="0"/>
          <w:color w:val="000000" w:themeColor="text1"/>
          <w:szCs w:val="21"/>
          <w14:textFill>
            <w14:solidFill>
              <w14:schemeClr w14:val="tx1"/>
            </w14:solidFill>
          </w14:textFill>
        </w:rPr>
        <w:t>等。</w:t>
      </w:r>
    </w:p>
    <w:p w14:paraId="6375C0D6">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w:t>
      </w:r>
      <w:r>
        <w:rPr>
          <w:rFonts w:hint="eastAsia" w:ascii="Times New Roman" w:hAnsi="Times New Roman" w:cs="Arial"/>
          <w:b/>
          <w:bCs/>
          <w:snapToGrid w:val="0"/>
          <w:color w:val="000000" w:themeColor="text1"/>
          <w:szCs w:val="21"/>
          <w14:textFill>
            <w14:solidFill>
              <w14:schemeClr w14:val="tx1"/>
            </w14:solidFill>
          </w14:textFill>
        </w:rPr>
        <w:t>1.5</w:t>
      </w:r>
      <w:r>
        <w:rPr>
          <w:rFonts w:ascii="Times New Roman" w:hAnsi="Times New Roman" w:cs="Arial"/>
          <w:b/>
          <w:bCs/>
          <w:snapToGrid w:val="0"/>
          <w:color w:val="000000" w:themeColor="text1"/>
          <w:szCs w:val="21"/>
          <w14:textFill>
            <w14:solidFill>
              <w14:schemeClr w14:val="tx1"/>
            </w14:solidFill>
          </w14:textFill>
        </w:rPr>
        <w:t xml:space="preserve"> </w:t>
      </w:r>
      <w:r>
        <w:rPr>
          <w:rFonts w:hint="eastAsia"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环境管理数据库应包括环境参数告警值配置、环境实时监控、环境告警数据。</w:t>
      </w:r>
    </w:p>
    <w:p w14:paraId="3773C20F">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w:t>
      </w:r>
      <w:r>
        <w:rPr>
          <w:rFonts w:hint="eastAsia" w:ascii="Times New Roman" w:hAnsi="Times New Roman" w:cs="Arial"/>
          <w:b/>
          <w:bCs/>
          <w:snapToGrid w:val="0"/>
          <w:color w:val="000000" w:themeColor="text1"/>
          <w:szCs w:val="21"/>
          <w14:textFill>
            <w14:solidFill>
              <w14:schemeClr w14:val="tx1"/>
            </w14:solidFill>
          </w14:textFill>
        </w:rPr>
        <w:t>1.6</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人员管理数据库应包括人员组织、人员档案、门禁管理数据、考勤数据、劳务工资发放数据、岗位重复派遣的数据。</w:t>
      </w:r>
    </w:p>
    <w:p w14:paraId="6EE89E00">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w:t>
      </w:r>
      <w:r>
        <w:rPr>
          <w:rFonts w:hint="eastAsia" w:ascii="Times New Roman" w:hAnsi="Times New Roman" w:cs="Arial"/>
          <w:b/>
          <w:bCs/>
          <w:snapToGrid w:val="0"/>
          <w:color w:val="000000" w:themeColor="text1"/>
          <w:szCs w:val="21"/>
          <w14:textFill>
            <w14:solidFill>
              <w14:schemeClr w14:val="tx1"/>
            </w14:solidFill>
          </w14:textFill>
        </w:rPr>
        <w:t>1.7</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机械设备管理数据库应包括机械设备基础信息、机械设备人员信息、机械运行监控信息、维护保养信息、设备检查信息、机械设备定位信息</w:t>
      </w:r>
      <w:r>
        <w:rPr>
          <w:rFonts w:hint="eastAsia" w:ascii="Times New Roman" w:hAnsi="Times New Roman" w:cs="Arial"/>
          <w:snapToGrid w:val="0"/>
          <w:color w:val="000000" w:themeColor="text1"/>
          <w:szCs w:val="21"/>
          <w14:textFill>
            <w14:solidFill>
              <w14:schemeClr w14:val="tx1"/>
            </w14:solidFill>
          </w14:textFill>
        </w:rPr>
        <w:t>等</w:t>
      </w:r>
      <w:r>
        <w:rPr>
          <w:rFonts w:ascii="Times New Roman" w:hAnsi="Times New Roman" w:cs="Arial"/>
          <w:snapToGrid w:val="0"/>
          <w:color w:val="000000" w:themeColor="text1"/>
          <w:szCs w:val="21"/>
          <w14:textFill>
            <w14:solidFill>
              <w14:schemeClr w14:val="tx1"/>
            </w14:solidFill>
          </w14:textFill>
        </w:rPr>
        <w:t>。</w:t>
      </w:r>
    </w:p>
    <w:p w14:paraId="6D025D0F">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w:t>
      </w:r>
      <w:r>
        <w:rPr>
          <w:rFonts w:hint="eastAsia" w:ascii="Times New Roman" w:hAnsi="Times New Roman" w:cs="Arial"/>
          <w:b/>
          <w:bCs/>
          <w:snapToGrid w:val="0"/>
          <w:color w:val="000000" w:themeColor="text1"/>
          <w:szCs w:val="21"/>
          <w14:textFill>
            <w14:solidFill>
              <w14:schemeClr w14:val="tx1"/>
            </w14:solidFill>
          </w14:textFill>
        </w:rPr>
        <w:t>1.8</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物料管理数据库应包括沥青、水泥、粗细集料、外掺剂、钢筋钢绞线、锚夹具、 桥梁支座、伸缩缝等物料的规格型号、数量、供应商、出入库数量和质量检验数据。</w:t>
      </w:r>
    </w:p>
    <w:p w14:paraId="0EB8FA6B">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w:t>
      </w:r>
      <w:r>
        <w:rPr>
          <w:rFonts w:hint="eastAsia" w:ascii="Times New Roman" w:hAnsi="Times New Roman" w:cs="Arial"/>
          <w:b/>
          <w:bCs/>
          <w:snapToGrid w:val="0"/>
          <w:color w:val="000000" w:themeColor="text1"/>
          <w:szCs w:val="21"/>
          <w14:textFill>
            <w14:solidFill>
              <w14:schemeClr w14:val="tx1"/>
            </w14:solidFill>
          </w14:textFill>
        </w:rPr>
        <w:t>1.9</w:t>
      </w:r>
      <w:r>
        <w:rPr>
          <w:rFonts w:ascii="Times New Roman" w:hAnsi="Times New Roman" w:cs="Arial"/>
          <w:b/>
          <w:bCs/>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绿色施工</w:t>
      </w:r>
      <w:r>
        <w:rPr>
          <w:rFonts w:ascii="Times New Roman" w:hAnsi="Times New Roman" w:cs="Arial"/>
          <w:snapToGrid w:val="0"/>
          <w:color w:val="000000" w:themeColor="text1"/>
          <w:szCs w:val="21"/>
          <w14:textFill>
            <w14:solidFill>
              <w14:schemeClr w14:val="tx1"/>
            </w14:solidFill>
          </w14:textFill>
        </w:rPr>
        <w:t>管理数据库应包括</w:t>
      </w:r>
      <w:r>
        <w:rPr>
          <w:rFonts w:hint="eastAsia" w:ascii="Times New Roman" w:hAnsi="Times New Roman" w:cs="Arial"/>
          <w:snapToGrid w:val="0"/>
          <w:color w:val="000000" w:themeColor="text1"/>
          <w:szCs w:val="21"/>
          <w14:textFill>
            <w14:solidFill>
              <w14:schemeClr w14:val="tx1"/>
            </w14:solidFill>
          </w14:textFill>
        </w:rPr>
        <w:t>扬尘、裸土、噪声、污水排放、建筑垃圾、</w:t>
      </w:r>
      <w:r>
        <w:rPr>
          <w:rFonts w:ascii="Times New Roman" w:hAnsi="Times New Roman" w:cs="Arial"/>
          <w:snapToGrid w:val="0"/>
          <w:color w:val="000000" w:themeColor="text1"/>
          <w:szCs w:val="21"/>
          <w14:textFill>
            <w14:solidFill>
              <w14:schemeClr w14:val="tx1"/>
            </w14:solidFill>
          </w14:textFill>
        </w:rPr>
        <w:t>用水量、用电量</w:t>
      </w:r>
      <w:r>
        <w:rPr>
          <w:rFonts w:hint="eastAsia" w:ascii="Times New Roman" w:hAnsi="Times New Roman" w:cs="Arial"/>
          <w:snapToGrid w:val="0"/>
          <w:color w:val="000000" w:themeColor="text1"/>
          <w:szCs w:val="21"/>
          <w14:textFill>
            <w14:solidFill>
              <w14:schemeClr w14:val="tx1"/>
            </w14:solidFill>
          </w14:textFill>
        </w:rPr>
        <w:t>等数据。</w:t>
      </w:r>
    </w:p>
    <w:p w14:paraId="696B98FC">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w:t>
      </w:r>
      <w:r>
        <w:rPr>
          <w:rFonts w:hint="eastAsia" w:ascii="Times New Roman" w:hAnsi="Times New Roman" w:cs="Arial"/>
          <w:b/>
          <w:bCs/>
          <w:snapToGrid w:val="0"/>
          <w:color w:val="000000" w:themeColor="text1"/>
          <w:szCs w:val="21"/>
          <w14:textFill>
            <w14:solidFill>
              <w14:schemeClr w14:val="tx1"/>
            </w14:solidFill>
          </w14:textFill>
        </w:rPr>
        <w:t>1.10</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安全管理数据库应包括人员行为信息、专项方案及安全技术交底信息、安全巡检信息、视频监控信息、机械设备监测信息、应急</w:t>
      </w:r>
      <w:r>
        <w:rPr>
          <w:rFonts w:hint="eastAsia" w:ascii="Times New Roman" w:hAnsi="Times New Roman" w:cs="Arial"/>
          <w:snapToGrid w:val="0"/>
          <w:color w:val="000000" w:themeColor="text1"/>
          <w:szCs w:val="21"/>
          <w14:textFill>
            <w14:solidFill>
              <w14:schemeClr w14:val="tx1"/>
            </w14:solidFill>
          </w14:textFill>
        </w:rPr>
        <w:t>预</w:t>
      </w:r>
      <w:r>
        <w:rPr>
          <w:rFonts w:ascii="Times New Roman" w:hAnsi="Times New Roman" w:cs="Arial"/>
          <w:snapToGrid w:val="0"/>
          <w:color w:val="000000" w:themeColor="text1"/>
          <w:szCs w:val="21"/>
          <w14:textFill>
            <w14:solidFill>
              <w14:schemeClr w14:val="tx1"/>
            </w14:solidFill>
          </w14:textFill>
        </w:rPr>
        <w:t>案信息、安全资料信息</w:t>
      </w:r>
      <w:r>
        <w:rPr>
          <w:rFonts w:hint="eastAsia" w:ascii="Times New Roman" w:hAnsi="Times New Roman" w:cs="Arial"/>
          <w:snapToGrid w:val="0"/>
          <w:color w:val="000000" w:themeColor="text1"/>
          <w:szCs w:val="21"/>
          <w14:textFill>
            <w14:solidFill>
              <w14:schemeClr w14:val="tx1"/>
            </w14:solidFill>
          </w14:textFill>
        </w:rPr>
        <w:t>等</w:t>
      </w:r>
      <w:r>
        <w:rPr>
          <w:rFonts w:ascii="Times New Roman" w:hAnsi="Times New Roman" w:cs="Arial"/>
          <w:snapToGrid w:val="0"/>
          <w:color w:val="000000" w:themeColor="text1"/>
          <w:szCs w:val="21"/>
          <w14:textFill>
            <w14:solidFill>
              <w14:schemeClr w14:val="tx1"/>
            </w14:solidFill>
          </w14:textFill>
        </w:rPr>
        <w:t>。</w:t>
      </w:r>
    </w:p>
    <w:p w14:paraId="5FD8EBA3">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w:t>
      </w:r>
      <w:r>
        <w:rPr>
          <w:rFonts w:hint="eastAsia" w:ascii="Times New Roman" w:hAnsi="Times New Roman" w:cs="Arial"/>
          <w:b/>
          <w:bCs/>
          <w:snapToGrid w:val="0"/>
          <w:color w:val="000000" w:themeColor="text1"/>
          <w:szCs w:val="21"/>
          <w14:textFill>
            <w14:solidFill>
              <w14:schemeClr w14:val="tx1"/>
            </w14:solidFill>
          </w14:textFill>
        </w:rPr>
        <w:t>1.11</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质量管理数据库应包括试验检测数据，路基的碾压速度轨迹、遍数等数据，水泥搅拌桩的总浆量、</w:t>
      </w:r>
      <w:r>
        <w:rPr>
          <w:rFonts w:hint="eastAsia" w:ascii="Times New Roman" w:hAnsi="Times New Roman" w:cs="Arial"/>
          <w:snapToGrid w:val="0"/>
          <w:color w:val="000000" w:themeColor="text1"/>
          <w:szCs w:val="21"/>
          <w14:textFill>
            <w14:solidFill>
              <w14:schemeClr w14:val="tx1"/>
            </w14:solidFill>
          </w14:textFill>
        </w:rPr>
        <w:t>分</w:t>
      </w:r>
      <w:r>
        <w:rPr>
          <w:rFonts w:ascii="Times New Roman" w:hAnsi="Times New Roman" w:cs="Arial"/>
          <w:snapToGrid w:val="0"/>
          <w:color w:val="000000" w:themeColor="text1"/>
          <w:szCs w:val="21"/>
          <w14:textFill>
            <w14:solidFill>
              <w14:schemeClr w14:val="tx1"/>
            </w14:solidFill>
          </w14:textFill>
        </w:rPr>
        <w:t>段</w:t>
      </w:r>
      <w:r>
        <w:rPr>
          <w:rFonts w:hint="eastAsia" w:ascii="Times New Roman" w:hAnsi="Times New Roman" w:cs="Arial"/>
          <w:snapToGrid w:val="0"/>
          <w:color w:val="000000" w:themeColor="text1"/>
          <w:szCs w:val="21"/>
          <w14:textFill>
            <w14:solidFill>
              <w14:schemeClr w14:val="tx1"/>
            </w14:solidFill>
          </w14:textFill>
        </w:rPr>
        <w:t>注</w:t>
      </w:r>
      <w:r>
        <w:rPr>
          <w:rFonts w:ascii="Times New Roman" w:hAnsi="Times New Roman" w:cs="Arial"/>
          <w:snapToGrid w:val="0"/>
          <w:color w:val="000000" w:themeColor="text1"/>
          <w:szCs w:val="21"/>
          <w14:textFill>
            <w14:solidFill>
              <w14:schemeClr w14:val="tx1"/>
            </w14:solidFill>
          </w14:textFill>
        </w:rPr>
        <w:t>浆量、垂直度等数据，沥青混合料和水泥稳定碎石混合料的拌和、运输、摊铺、碾压数据，水泥混凝土的拌和，预制构件养生，隧道施工自动化检测数据，工序管理数据</w:t>
      </w:r>
      <w:r>
        <w:rPr>
          <w:rFonts w:hint="eastAsia" w:ascii="Times New Roman" w:hAnsi="Times New Roman" w:cs="Arial"/>
          <w:snapToGrid w:val="0"/>
          <w:color w:val="000000" w:themeColor="text1"/>
          <w:szCs w:val="21"/>
          <w14:textFill>
            <w14:solidFill>
              <w14:schemeClr w14:val="tx1"/>
            </w14:solidFill>
          </w14:textFill>
        </w:rPr>
        <w:t>等</w:t>
      </w:r>
      <w:r>
        <w:rPr>
          <w:rFonts w:ascii="Times New Roman" w:hAnsi="Times New Roman" w:cs="Arial"/>
          <w:snapToGrid w:val="0"/>
          <w:color w:val="000000" w:themeColor="text1"/>
          <w:szCs w:val="21"/>
          <w14:textFill>
            <w14:solidFill>
              <w14:schemeClr w14:val="tx1"/>
            </w14:solidFill>
          </w14:textFill>
        </w:rPr>
        <w:t>。</w:t>
      </w:r>
    </w:p>
    <w:p w14:paraId="1FD4C23B">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w:t>
      </w:r>
      <w:r>
        <w:rPr>
          <w:rFonts w:hint="eastAsia" w:ascii="Times New Roman" w:hAnsi="Times New Roman" w:cs="Arial"/>
          <w:b/>
          <w:bCs/>
          <w:snapToGrid w:val="0"/>
          <w:color w:val="000000" w:themeColor="text1"/>
          <w:szCs w:val="21"/>
          <w14:textFill>
            <w14:solidFill>
              <w14:schemeClr w14:val="tx1"/>
            </w14:solidFill>
          </w14:textFill>
        </w:rPr>
        <w:t>1.12</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进度管理数据库应包括计划制定中的任务编码、任务名称、任务计划起止时间以及任务过程跟踪记录</w:t>
      </w:r>
      <w:r>
        <w:rPr>
          <w:rFonts w:hint="eastAsia" w:ascii="Times New Roman" w:hAnsi="Times New Roman" w:cs="Arial"/>
          <w:snapToGrid w:val="0"/>
          <w:color w:val="000000" w:themeColor="text1"/>
          <w:szCs w:val="21"/>
          <w14:textFill>
            <w14:solidFill>
              <w14:schemeClr w14:val="tx1"/>
            </w14:solidFill>
          </w14:textFill>
        </w:rPr>
        <w:t>等数据。</w:t>
      </w:r>
    </w:p>
    <w:p w14:paraId="402C0822">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w:t>
      </w:r>
      <w:r>
        <w:rPr>
          <w:rFonts w:hint="eastAsia" w:ascii="Times New Roman" w:hAnsi="Times New Roman" w:cs="Arial"/>
          <w:b/>
          <w:bCs/>
          <w:snapToGrid w:val="0"/>
          <w:color w:val="000000" w:themeColor="text1"/>
          <w:szCs w:val="21"/>
          <w14:textFill>
            <w14:solidFill>
              <w14:schemeClr w14:val="tx1"/>
            </w14:solidFill>
          </w14:textFill>
        </w:rPr>
        <w:t>1.13</w:t>
      </w:r>
      <w:r>
        <w:rPr>
          <w:rFonts w:ascii="Times New Roman" w:hAnsi="Times New Roman" w:cs="Arial"/>
          <w:b/>
          <w:bCs/>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成本</w:t>
      </w:r>
      <w:r>
        <w:rPr>
          <w:rFonts w:ascii="Times New Roman" w:hAnsi="Times New Roman" w:cs="Arial"/>
          <w:snapToGrid w:val="0"/>
          <w:color w:val="000000" w:themeColor="text1"/>
          <w:szCs w:val="21"/>
          <w14:textFill>
            <w14:solidFill>
              <w14:schemeClr w14:val="tx1"/>
            </w14:solidFill>
          </w14:textFill>
        </w:rPr>
        <w:t>管理数据库应包括关联进度计划中的成本信息</w:t>
      </w:r>
      <w:r>
        <w:rPr>
          <w:rFonts w:hint="eastAsia" w:ascii="Times New Roman" w:hAnsi="Times New Roman" w:cs="Arial"/>
          <w:snapToGrid w:val="0"/>
          <w:color w:val="000000" w:themeColor="text1"/>
          <w:szCs w:val="21"/>
          <w14:textFill>
            <w14:solidFill>
              <w14:schemeClr w14:val="tx1"/>
            </w14:solidFill>
          </w14:textFill>
        </w:rPr>
        <w:t>、人力成本、机械设备成本、物料成本等数据。</w:t>
      </w:r>
    </w:p>
    <w:p w14:paraId="7440CAC1">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w:t>
      </w:r>
      <w:r>
        <w:rPr>
          <w:rFonts w:hint="eastAsia" w:ascii="Times New Roman" w:hAnsi="Times New Roman" w:cs="Arial"/>
          <w:b/>
          <w:bCs/>
          <w:snapToGrid w:val="0"/>
          <w:color w:val="000000" w:themeColor="text1"/>
          <w:szCs w:val="21"/>
          <w14:textFill>
            <w14:solidFill>
              <w14:schemeClr w14:val="tx1"/>
            </w14:solidFill>
          </w14:textFill>
        </w:rPr>
        <w:t>1.14</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BIM</w:t>
      </w:r>
      <w:r>
        <w:rPr>
          <w:rFonts w:hint="eastAsia" w:ascii="Times New Roman" w:hAnsi="Times New Roman" w:cs="Arial"/>
          <w:snapToGrid w:val="0"/>
          <w:color w:val="000000" w:themeColor="text1"/>
          <w:szCs w:val="21"/>
          <w14:textFill>
            <w14:solidFill>
              <w14:schemeClr w14:val="tx1"/>
            </w14:solidFill>
          </w14:textFill>
        </w:rPr>
        <w:t>及创新技术应用</w:t>
      </w:r>
      <w:r>
        <w:rPr>
          <w:rFonts w:ascii="Times New Roman" w:hAnsi="Times New Roman" w:cs="Arial"/>
          <w:snapToGrid w:val="0"/>
          <w:color w:val="000000" w:themeColor="text1"/>
          <w:szCs w:val="21"/>
          <w14:textFill>
            <w14:solidFill>
              <w14:schemeClr w14:val="tx1"/>
            </w14:solidFill>
          </w14:textFill>
        </w:rPr>
        <w:t>管理数据库应包括BIM模型数据、可视化展示数据</w:t>
      </w:r>
      <w:r>
        <w:rPr>
          <w:rFonts w:hint="eastAsia" w:ascii="Times New Roman" w:hAnsi="Times New Roman" w:cs="Arial"/>
          <w:snapToGrid w:val="0"/>
          <w:color w:val="000000" w:themeColor="text1"/>
          <w:szCs w:val="21"/>
          <w14:textFill>
            <w14:solidFill>
              <w14:schemeClr w14:val="tx1"/>
            </w14:solidFill>
          </w14:textFill>
        </w:rPr>
        <w:t>、模型属性信息、AR眼镜数据、建筑机器人数据等</w:t>
      </w:r>
      <w:r>
        <w:rPr>
          <w:rFonts w:ascii="Times New Roman" w:hAnsi="Times New Roman" w:cs="Arial"/>
          <w:snapToGrid w:val="0"/>
          <w:color w:val="000000" w:themeColor="text1"/>
          <w:szCs w:val="21"/>
          <w14:textFill>
            <w14:solidFill>
              <w14:schemeClr w14:val="tx1"/>
            </w14:solidFill>
          </w14:textFill>
        </w:rPr>
        <w:t>。</w:t>
      </w:r>
    </w:p>
    <w:p w14:paraId="74AF361C">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p>
    <w:p w14:paraId="00BBD4E0">
      <w:pPr>
        <w:widowControl w:val="0"/>
        <w:wordWrap w:val="0"/>
        <w:adjustRightInd w:val="0"/>
        <w:snapToGrid w:val="0"/>
        <w:spacing w:line="360" w:lineRule="auto"/>
        <w:jc w:val="center"/>
        <w:textAlignment w:val="baseline"/>
        <w:outlineLvl w:val="1"/>
        <w:rPr>
          <w:rFonts w:ascii="Times New Roman" w:hAnsi="Times New Roman" w:cs="Arial"/>
          <w:b/>
          <w:snapToGrid w:val="0"/>
          <w:color w:val="000000" w:themeColor="text1"/>
          <w:sz w:val="32"/>
          <w:szCs w:val="21"/>
          <w14:textFill>
            <w14:solidFill>
              <w14:schemeClr w14:val="tx1"/>
            </w14:solidFill>
          </w14:textFill>
        </w:rPr>
      </w:pPr>
      <w:bookmarkStart w:id="273" w:name="_Toc28626"/>
      <w:bookmarkStart w:id="274" w:name="_Toc979"/>
      <w:bookmarkStart w:id="275" w:name="_Toc31123"/>
      <w:bookmarkStart w:id="276" w:name="_Toc24142"/>
      <w:bookmarkStart w:id="277" w:name="_Toc30418"/>
      <w:bookmarkStart w:id="278" w:name="_Toc14653"/>
      <w:bookmarkStart w:id="279" w:name="_Toc13429"/>
      <w:bookmarkStart w:id="280" w:name="_Toc23287"/>
      <w:bookmarkStart w:id="281" w:name="_Toc8214"/>
      <w:r>
        <w:rPr>
          <w:rFonts w:hint="eastAsia" w:ascii="Times New Roman" w:hAnsi="Times New Roman" w:cs="Arial"/>
          <w:b/>
          <w:snapToGrid w:val="0"/>
          <w:color w:val="000000" w:themeColor="text1"/>
          <w:sz w:val="32"/>
          <w:szCs w:val="21"/>
          <w14:textFill>
            <w14:solidFill>
              <w14:schemeClr w14:val="tx1"/>
            </w14:solidFill>
          </w14:textFill>
        </w:rPr>
        <w:t>7.2 数据接口</w:t>
      </w:r>
      <w:bookmarkEnd w:id="273"/>
      <w:bookmarkEnd w:id="274"/>
      <w:bookmarkEnd w:id="275"/>
      <w:bookmarkEnd w:id="276"/>
      <w:bookmarkEnd w:id="277"/>
      <w:bookmarkEnd w:id="278"/>
      <w:bookmarkEnd w:id="279"/>
      <w:bookmarkEnd w:id="280"/>
      <w:bookmarkEnd w:id="281"/>
    </w:p>
    <w:p w14:paraId="40E23CDD">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4245B990">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7.2.1 </w:t>
      </w:r>
      <w:r>
        <w:rPr>
          <w:rFonts w:ascii="Times New Roman" w:hAnsi="Times New Roman" w:cs="Arial"/>
          <w:snapToGrid w:val="0"/>
          <w:color w:val="000000" w:themeColor="text1"/>
          <w:szCs w:val="21"/>
          <w14:textFill>
            <w14:solidFill>
              <w14:schemeClr w14:val="tx1"/>
            </w14:solidFill>
          </w14:textFill>
        </w:rPr>
        <w:t>数据接口建设内容应包括：数据内容及接口、数据类型、数据格式、传输方式、传输频率。</w:t>
      </w:r>
    </w:p>
    <w:p w14:paraId="07EC8F00">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7.2.2</w:t>
      </w:r>
      <w:r>
        <w:rPr>
          <w:rFonts w:hint="eastAsia" w:ascii="Times New Roman" w:hAnsi="Times New Roman" w:cs="Arial"/>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数据内容应包含数据唯一标识、项目唯一编码、采集设备唯一编码、数据采集时间等。</w:t>
      </w:r>
    </w:p>
    <w:p w14:paraId="1936A3A2">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7</w:t>
      </w:r>
      <w:r>
        <w:rPr>
          <w:rFonts w:ascii="Times New Roman" w:hAnsi="Times New Roman" w:cs="Arial"/>
          <w:b/>
          <w:bCs/>
          <w:snapToGrid w:val="0"/>
          <w:color w:val="000000" w:themeColor="text1"/>
          <w:szCs w:val="21"/>
          <w14:textFill>
            <w14:solidFill>
              <w14:schemeClr w14:val="tx1"/>
            </w14:solidFill>
          </w14:textFill>
        </w:rPr>
        <w:t>.2.3</w:t>
      </w:r>
      <w:r>
        <w:rPr>
          <w:rFonts w:ascii="Times New Roman" w:hAnsi="Times New Roman" w:cs="Arial"/>
          <w:snapToGrid w:val="0"/>
          <w:color w:val="000000" w:themeColor="text1"/>
          <w:szCs w:val="21"/>
          <w14:textFill>
            <w14:solidFill>
              <w14:schemeClr w14:val="tx1"/>
            </w14:solidFill>
          </w14:textFill>
        </w:rPr>
        <w:t xml:space="preserve"> 数据访问接口应当为视频监控管理、人员管理、</w:t>
      </w:r>
      <w:r>
        <w:rPr>
          <w:rFonts w:hint="eastAsia" w:ascii="Times New Roman" w:hAnsi="Times New Roman" w:cs="Arial"/>
          <w:snapToGrid w:val="0"/>
          <w:color w:val="000000" w:themeColor="text1"/>
          <w:szCs w:val="21"/>
          <w14:textFill>
            <w14:solidFill>
              <w14:schemeClr w14:val="tx1"/>
            </w14:solidFill>
          </w14:textFill>
        </w:rPr>
        <w:t>机械设备管理、物料</w:t>
      </w:r>
      <w:r>
        <w:rPr>
          <w:rFonts w:ascii="Times New Roman" w:hAnsi="Times New Roman" w:cs="Arial"/>
          <w:snapToGrid w:val="0"/>
          <w:color w:val="000000" w:themeColor="text1"/>
          <w:szCs w:val="21"/>
          <w14:textFill>
            <w14:solidFill>
              <w14:schemeClr w14:val="tx1"/>
            </w14:solidFill>
          </w14:textFill>
        </w:rPr>
        <w:t>管理、</w:t>
      </w:r>
      <w:r>
        <w:rPr>
          <w:rFonts w:hint="eastAsia" w:ascii="Times New Roman" w:hAnsi="Times New Roman" w:cs="Arial"/>
          <w:snapToGrid w:val="0"/>
          <w:color w:val="000000" w:themeColor="text1"/>
          <w:szCs w:val="21"/>
          <w14:textFill>
            <w14:solidFill>
              <w14:schemeClr w14:val="tx1"/>
            </w14:solidFill>
          </w14:textFill>
        </w:rPr>
        <w:t>绿色施工</w:t>
      </w:r>
      <w:r>
        <w:rPr>
          <w:rFonts w:ascii="Times New Roman" w:hAnsi="Times New Roman" w:cs="Arial"/>
          <w:snapToGrid w:val="0"/>
          <w:color w:val="000000" w:themeColor="text1"/>
          <w:szCs w:val="21"/>
          <w14:textFill>
            <w14:solidFill>
              <w14:schemeClr w14:val="tx1"/>
            </w14:solidFill>
          </w14:textFill>
        </w:rPr>
        <w:t>管理、安全管理、质量管理、</w:t>
      </w:r>
      <w:r>
        <w:rPr>
          <w:rFonts w:hint="eastAsia" w:ascii="Times New Roman" w:hAnsi="Times New Roman" w:cs="Arial"/>
          <w:snapToGrid w:val="0"/>
          <w:color w:val="000000" w:themeColor="text1"/>
          <w:szCs w:val="21"/>
          <w14:textFill>
            <w14:solidFill>
              <w14:schemeClr w14:val="tx1"/>
            </w14:solidFill>
          </w14:textFill>
        </w:rPr>
        <w:t>进度管理、成本管理、</w:t>
      </w:r>
      <w:r>
        <w:rPr>
          <w:rFonts w:ascii="Times New Roman" w:hAnsi="Times New Roman" w:cs="Arial"/>
          <w:snapToGrid w:val="0"/>
          <w:color w:val="000000" w:themeColor="text1"/>
          <w:szCs w:val="21"/>
          <w14:textFill>
            <w14:solidFill>
              <w14:schemeClr w14:val="tx1"/>
            </w14:solidFill>
          </w14:textFill>
        </w:rPr>
        <w:t>BIM</w:t>
      </w:r>
      <w:r>
        <w:rPr>
          <w:rFonts w:hint="eastAsia" w:ascii="Times New Roman" w:hAnsi="Times New Roman" w:cs="Arial"/>
          <w:snapToGrid w:val="0"/>
          <w:color w:val="000000" w:themeColor="text1"/>
          <w:szCs w:val="21"/>
          <w14:textFill>
            <w14:solidFill>
              <w14:schemeClr w14:val="tx1"/>
            </w14:solidFill>
          </w14:textFill>
        </w:rPr>
        <w:t>及创新技术应用</w:t>
      </w:r>
      <w:r>
        <w:rPr>
          <w:rFonts w:ascii="Times New Roman" w:hAnsi="Times New Roman" w:cs="Arial"/>
          <w:snapToGrid w:val="0"/>
          <w:color w:val="000000" w:themeColor="text1"/>
          <w:szCs w:val="21"/>
          <w14:textFill>
            <w14:solidFill>
              <w14:schemeClr w14:val="tx1"/>
            </w14:solidFill>
          </w14:textFill>
        </w:rPr>
        <w:t>管理等模块提供访问接口。</w:t>
      </w:r>
    </w:p>
    <w:p w14:paraId="60302CE8">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7.2.4</w:t>
      </w:r>
      <w:r>
        <w:rPr>
          <w:rFonts w:hint="eastAsia" w:ascii="Times New Roman" w:hAnsi="Times New Roman" w:cs="Arial"/>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数据类型应当包括结构化数据和非结构化数据</w:t>
      </w:r>
      <w:r>
        <w:rPr>
          <w:rFonts w:hint="eastAsia" w:ascii="Times New Roman" w:hAnsi="Times New Roman"/>
          <w:color w:val="000000" w:themeColor="text1"/>
          <w14:textFill>
            <w14:solidFill>
              <w14:schemeClr w14:val="tx1"/>
            </w14:solidFill>
          </w14:textFill>
        </w:rPr>
        <w:t>，并应统一编码。</w:t>
      </w:r>
    </w:p>
    <w:p w14:paraId="33379CD2">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7.2.</w:t>
      </w:r>
      <w:r>
        <w:rPr>
          <w:rFonts w:hint="eastAsia" w:ascii="Times New Roman" w:hAnsi="Times New Roman" w:cs="Arial"/>
          <w:b/>
          <w:bCs/>
          <w:snapToGrid w:val="0"/>
          <w:color w:val="000000" w:themeColor="text1"/>
          <w:szCs w:val="21"/>
          <w14:textFill>
            <w14:solidFill>
              <w14:schemeClr w14:val="tx1"/>
            </w14:solidFill>
          </w14:textFill>
        </w:rPr>
        <w:t>5</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数据格式应对项目、参建单位、物料、风险及隐患库、进度分项等数据建立统一编码，实现各类数据类型的标准化，应支持JSON、XML、文本等数据交换格式</w:t>
      </w:r>
      <w:r>
        <w:rPr>
          <w:rFonts w:hint="eastAsia" w:ascii="Times New Roman" w:hAnsi="Times New Roman" w:cs="Arial"/>
          <w:snapToGrid w:val="0"/>
          <w:color w:val="000000" w:themeColor="text1"/>
          <w:szCs w:val="21"/>
          <w14:textFill>
            <w14:solidFill>
              <w14:schemeClr w14:val="tx1"/>
            </w14:solidFill>
          </w14:textFill>
        </w:rPr>
        <w:t>。</w:t>
      </w:r>
    </w:p>
    <w:p w14:paraId="7787E446">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7.2.</w:t>
      </w:r>
      <w:r>
        <w:rPr>
          <w:rFonts w:hint="eastAsia" w:ascii="Times New Roman" w:hAnsi="Times New Roman" w:cs="Arial"/>
          <w:b/>
          <w:bCs/>
          <w:snapToGrid w:val="0"/>
          <w:color w:val="000000" w:themeColor="text1"/>
          <w:szCs w:val="21"/>
          <w14:textFill>
            <w14:solidFill>
              <w14:schemeClr w14:val="tx1"/>
            </w14:solidFill>
          </w14:textFill>
        </w:rPr>
        <w:t>6</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传输方式应支持从物联网设备以及其他系统进行数据采集传输，应支持有线或无线传输方式，应支持MQTT、HTTP、TCP、SDK、SOCKET等不同通讯协议进行传输</w:t>
      </w:r>
      <w:r>
        <w:rPr>
          <w:rFonts w:hint="eastAsia" w:ascii="Times New Roman" w:hAnsi="Times New Roman" w:cs="Arial"/>
          <w:snapToGrid w:val="0"/>
          <w:color w:val="000000" w:themeColor="text1"/>
          <w:szCs w:val="21"/>
          <w14:textFill>
            <w14:solidFill>
              <w14:schemeClr w14:val="tx1"/>
            </w14:solidFill>
          </w14:textFill>
        </w:rPr>
        <w:t>。</w:t>
      </w:r>
    </w:p>
    <w:p w14:paraId="334D5647">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7.2.</w:t>
      </w:r>
      <w:r>
        <w:rPr>
          <w:rFonts w:hint="eastAsia" w:ascii="Times New Roman" w:hAnsi="Times New Roman" w:cs="Arial"/>
          <w:b/>
          <w:bCs/>
          <w:snapToGrid w:val="0"/>
          <w:color w:val="000000" w:themeColor="text1"/>
          <w:szCs w:val="21"/>
          <w14:textFill>
            <w14:solidFill>
              <w14:schemeClr w14:val="tx1"/>
            </w14:solidFill>
          </w14:textFill>
        </w:rPr>
        <w:t xml:space="preserve">7 </w:t>
      </w:r>
      <w:r>
        <w:rPr>
          <w:rFonts w:ascii="Times New Roman" w:hAnsi="Times New Roman" w:cs="Arial"/>
          <w:snapToGrid w:val="0"/>
          <w:color w:val="000000" w:themeColor="text1"/>
          <w:szCs w:val="21"/>
          <w14:textFill>
            <w14:solidFill>
              <w14:schemeClr w14:val="tx1"/>
            </w14:solidFill>
          </w14:textFill>
        </w:rPr>
        <w:t>传输频率应支持可配置，支持按天、小时、分钟、秒设置，报警数据应在产生时及时传输。采集数据应按设置频率周期进行数据传输。</w:t>
      </w:r>
    </w:p>
    <w:p w14:paraId="38F3BD95">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7.2.8</w:t>
      </w:r>
      <w:r>
        <w:rPr>
          <w:rFonts w:hint="eastAsia" w:ascii="Times New Roman" w:hAnsi="Times New Roman" w:cs="Arial"/>
          <w:snapToGrid w:val="0"/>
          <w:color w:val="000000" w:themeColor="text1"/>
          <w:szCs w:val="21"/>
          <w14:textFill>
            <w14:solidFill>
              <w14:schemeClr w14:val="tx1"/>
            </w14:solidFill>
          </w14:textFill>
        </w:rPr>
        <w:t xml:space="preserve">  数据接口</w:t>
      </w:r>
      <w:r>
        <w:rPr>
          <w:rFonts w:ascii="Times New Roman" w:hAnsi="Times New Roman" w:cs="Arial"/>
          <w:snapToGrid w:val="0"/>
          <w:color w:val="000000" w:themeColor="text1"/>
          <w:szCs w:val="21"/>
          <w14:textFill>
            <w14:solidFill>
              <w14:schemeClr w14:val="tx1"/>
            </w14:solidFill>
          </w14:textFill>
        </w:rPr>
        <w:t>应公开发布，实现各系统间数据共享，应包含所有业务系统及智能物联网设备。</w:t>
      </w:r>
    </w:p>
    <w:p w14:paraId="79BCC428">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7.2.</w:t>
      </w:r>
      <w:r>
        <w:rPr>
          <w:rFonts w:hint="eastAsia" w:ascii="Times New Roman" w:hAnsi="Times New Roman" w:cs="Arial"/>
          <w:b/>
          <w:bCs/>
          <w:snapToGrid w:val="0"/>
          <w:color w:val="000000" w:themeColor="text1"/>
          <w:szCs w:val="21"/>
          <w14:textFill>
            <w14:solidFill>
              <w14:schemeClr w14:val="tx1"/>
            </w14:solidFill>
          </w14:textFill>
        </w:rPr>
        <w:t>9</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数据内容及接口应提供各子系统数据访问接口，应能与行政主管部门的平台进行数据对接。</w:t>
      </w:r>
    </w:p>
    <w:p w14:paraId="59BE3A3A">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p>
    <w:p w14:paraId="71CC9B1C">
      <w:pPr>
        <w:widowControl w:val="0"/>
        <w:wordWrap w:val="0"/>
        <w:adjustRightInd w:val="0"/>
        <w:snapToGrid w:val="0"/>
        <w:spacing w:line="360" w:lineRule="auto"/>
        <w:jc w:val="center"/>
        <w:textAlignment w:val="baseline"/>
        <w:outlineLvl w:val="1"/>
        <w:rPr>
          <w:rFonts w:ascii="Times New Roman" w:hAnsi="Times New Roman" w:cs="Arial"/>
          <w:b/>
          <w:snapToGrid w:val="0"/>
          <w:color w:val="000000" w:themeColor="text1"/>
          <w:sz w:val="32"/>
          <w:szCs w:val="21"/>
          <w14:textFill>
            <w14:solidFill>
              <w14:schemeClr w14:val="tx1"/>
            </w14:solidFill>
          </w14:textFill>
        </w:rPr>
      </w:pPr>
      <w:bookmarkStart w:id="282" w:name="_Toc32400"/>
      <w:bookmarkStart w:id="283" w:name="_Toc28269"/>
      <w:bookmarkStart w:id="284" w:name="_Toc25252"/>
      <w:bookmarkStart w:id="285" w:name="_Toc23675"/>
      <w:bookmarkStart w:id="286" w:name="_Toc19199"/>
      <w:bookmarkStart w:id="287" w:name="_Toc2121"/>
      <w:bookmarkStart w:id="288" w:name="_Toc18312"/>
      <w:bookmarkStart w:id="289" w:name="_Toc26913"/>
      <w:bookmarkStart w:id="290" w:name="_Toc12852"/>
      <w:r>
        <w:rPr>
          <w:rFonts w:hint="eastAsia" w:ascii="Times New Roman" w:hAnsi="Times New Roman" w:cs="Arial"/>
          <w:b/>
          <w:snapToGrid w:val="0"/>
          <w:color w:val="000000" w:themeColor="text1"/>
          <w:sz w:val="32"/>
          <w:szCs w:val="21"/>
          <w14:textFill>
            <w14:solidFill>
              <w14:schemeClr w14:val="tx1"/>
            </w14:solidFill>
          </w14:textFill>
        </w:rPr>
        <w:t>7.3 数据存储</w:t>
      </w:r>
      <w:bookmarkEnd w:id="282"/>
      <w:bookmarkEnd w:id="283"/>
      <w:bookmarkEnd w:id="284"/>
      <w:bookmarkEnd w:id="285"/>
      <w:bookmarkEnd w:id="286"/>
      <w:bookmarkEnd w:id="287"/>
      <w:bookmarkEnd w:id="288"/>
      <w:bookmarkEnd w:id="289"/>
      <w:bookmarkEnd w:id="290"/>
    </w:p>
    <w:p w14:paraId="51676B6B">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0790D798">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7.3.</w:t>
      </w:r>
      <w:r>
        <w:rPr>
          <w:rFonts w:hint="eastAsia" w:ascii="Times New Roman" w:hAnsi="Times New Roman" w:cs="Arial"/>
          <w:b/>
          <w:bCs/>
          <w:snapToGrid w:val="0"/>
          <w:color w:val="000000" w:themeColor="text1"/>
          <w:szCs w:val="21"/>
          <w14:textFill>
            <w14:solidFill>
              <w14:schemeClr w14:val="tx1"/>
            </w14:solidFill>
          </w14:textFill>
        </w:rPr>
        <w:t>1</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数据存储要求应包括存储时间、存储介质、数据备份等方面，确保数据的完整性、可用性和可追溯性。</w:t>
      </w:r>
    </w:p>
    <w:p w14:paraId="5AAB8F06">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7.3.2</w:t>
      </w:r>
      <w:r>
        <w:rPr>
          <w:rFonts w:hint="eastAsia" w:ascii="Times New Roman" w:hAnsi="Times New Roman" w:cs="Arial"/>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根据数据类型和重要性，应设定不同的存储时间要求，不宜少于30天。工程质量</w:t>
      </w:r>
      <w:r>
        <w:rPr>
          <w:rFonts w:hint="eastAsia" w:ascii="Times New Roman" w:hAnsi="Times New Roman" w:cs="Arial"/>
          <w:snapToGrid w:val="0"/>
          <w:color w:val="000000" w:themeColor="text1"/>
          <w:szCs w:val="21"/>
          <w14:textFill>
            <w14:solidFill>
              <w14:schemeClr w14:val="tx1"/>
            </w14:solidFill>
          </w14:textFill>
        </w:rPr>
        <w:t>管理模块的重要</w:t>
      </w:r>
      <w:r>
        <w:rPr>
          <w:rFonts w:ascii="Times New Roman" w:hAnsi="Times New Roman" w:cs="Arial"/>
          <w:snapToGrid w:val="0"/>
          <w:color w:val="000000" w:themeColor="text1"/>
          <w:szCs w:val="21"/>
          <w14:textFill>
            <w14:solidFill>
              <w14:schemeClr w14:val="tx1"/>
            </w14:solidFill>
          </w14:textFill>
        </w:rPr>
        <w:t>数据</w:t>
      </w:r>
      <w:r>
        <w:rPr>
          <w:rFonts w:hint="eastAsia" w:ascii="Times New Roman" w:hAnsi="Times New Roman" w:cs="Arial"/>
          <w:snapToGrid w:val="0"/>
          <w:color w:val="000000" w:themeColor="text1"/>
          <w:szCs w:val="21"/>
          <w14:textFill>
            <w14:solidFill>
              <w14:schemeClr w14:val="tx1"/>
            </w14:solidFill>
          </w14:textFill>
        </w:rPr>
        <w:t>宜长期</w:t>
      </w:r>
      <w:r>
        <w:rPr>
          <w:rFonts w:ascii="Times New Roman" w:hAnsi="Times New Roman" w:cs="Arial"/>
          <w:snapToGrid w:val="0"/>
          <w:color w:val="000000" w:themeColor="text1"/>
          <w:szCs w:val="21"/>
          <w14:textFill>
            <w14:solidFill>
              <w14:schemeClr w14:val="tx1"/>
            </w14:solidFill>
          </w14:textFill>
        </w:rPr>
        <w:t>保存</w:t>
      </w:r>
      <w:r>
        <w:rPr>
          <w:rFonts w:hint="eastAsia" w:ascii="Times New Roman" w:hAnsi="Times New Roman" w:cs="Arial"/>
          <w:snapToGrid w:val="0"/>
          <w:color w:val="000000" w:themeColor="text1"/>
          <w:szCs w:val="21"/>
          <w14:textFill>
            <w14:solidFill>
              <w14:schemeClr w14:val="tx1"/>
            </w14:solidFill>
          </w14:textFill>
        </w:rPr>
        <w:t>。</w:t>
      </w:r>
    </w:p>
    <w:p w14:paraId="029ACADA">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7.3.3</w:t>
      </w:r>
      <w:r>
        <w:rPr>
          <w:rFonts w:hint="eastAsia" w:ascii="Times New Roman" w:hAnsi="Times New Roman" w:cs="Arial"/>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物料管理数据库、质量管理数据库等历史数据保存至工程建设结束，</w:t>
      </w:r>
      <w:r>
        <w:rPr>
          <w:rFonts w:hint="eastAsia" w:ascii="Times New Roman" w:hAnsi="Times New Roman" w:cs="Arial"/>
          <w:snapToGrid w:val="0"/>
          <w:color w:val="000000" w:themeColor="text1"/>
          <w:szCs w:val="21"/>
          <w14:textFill>
            <w14:solidFill>
              <w14:schemeClr w14:val="tx1"/>
            </w14:solidFill>
          </w14:textFill>
        </w:rPr>
        <w:t>并</w:t>
      </w:r>
      <w:r>
        <w:rPr>
          <w:rFonts w:ascii="Times New Roman" w:hAnsi="Times New Roman" w:cs="Arial"/>
          <w:snapToGrid w:val="0"/>
          <w:color w:val="000000" w:themeColor="text1"/>
          <w:szCs w:val="21"/>
          <w14:textFill>
            <w14:solidFill>
              <w14:schemeClr w14:val="tx1"/>
            </w14:solidFill>
          </w14:textFill>
        </w:rPr>
        <w:t>根据建设单位要求移交至指定管理部门。</w:t>
      </w:r>
    </w:p>
    <w:p w14:paraId="0764AF5E">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7.3.4</w:t>
      </w:r>
      <w:r>
        <w:rPr>
          <w:rFonts w:hint="eastAsia" w:ascii="Times New Roman" w:hAnsi="Times New Roman" w:cs="Arial"/>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数据备份应</w:t>
      </w:r>
      <w:r>
        <w:rPr>
          <w:rFonts w:hint="eastAsia" w:ascii="Times New Roman" w:hAnsi="Times New Roman" w:cs="Arial"/>
          <w:snapToGrid w:val="0"/>
          <w:color w:val="000000" w:themeColor="text1"/>
          <w:szCs w:val="21"/>
          <w14:textFill>
            <w14:solidFill>
              <w14:schemeClr w14:val="tx1"/>
            </w14:solidFill>
          </w14:textFill>
        </w:rPr>
        <w:t>符合</w:t>
      </w:r>
      <w:r>
        <w:rPr>
          <w:rFonts w:ascii="Times New Roman" w:hAnsi="Times New Roman" w:cs="Arial"/>
          <w:snapToGrid w:val="0"/>
          <w:color w:val="000000" w:themeColor="text1"/>
          <w:szCs w:val="21"/>
          <w14:textFill>
            <w14:solidFill>
              <w14:schemeClr w14:val="tx1"/>
            </w14:solidFill>
          </w14:textFill>
        </w:rPr>
        <w:t>下列</w:t>
      </w:r>
      <w:r>
        <w:rPr>
          <w:rFonts w:hint="eastAsia" w:ascii="Times New Roman" w:hAnsi="Times New Roman" w:cs="Arial"/>
          <w:snapToGrid w:val="0"/>
          <w:color w:val="000000" w:themeColor="text1"/>
          <w:szCs w:val="21"/>
          <w14:textFill>
            <w14:solidFill>
              <w14:schemeClr w14:val="tx1"/>
            </w14:solidFill>
          </w14:textFill>
        </w:rPr>
        <w:t>规定：</w:t>
      </w:r>
    </w:p>
    <w:p w14:paraId="3CA8560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应</w:t>
      </w:r>
      <w:r>
        <w:rPr>
          <w:rFonts w:ascii="Times New Roman" w:hAnsi="Times New Roman" w:cs="Arial"/>
          <w:snapToGrid w:val="0"/>
          <w:color w:val="000000" w:themeColor="text1"/>
          <w:szCs w:val="21"/>
          <w14:textFill>
            <w14:solidFill>
              <w14:schemeClr w14:val="tx1"/>
            </w14:solidFill>
          </w14:textFill>
        </w:rPr>
        <w:t>具有数据自动化备份功能。</w:t>
      </w:r>
    </w:p>
    <w:p w14:paraId="20F95A2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2 </w:t>
      </w:r>
      <w:r>
        <w:rPr>
          <w:rFonts w:ascii="Times New Roman" w:hAnsi="Times New Roman" w:cs="Arial"/>
          <w:snapToGrid w:val="0"/>
          <w:color w:val="000000" w:themeColor="text1"/>
          <w:szCs w:val="21"/>
          <w14:textFill>
            <w14:solidFill>
              <w14:schemeClr w14:val="tx1"/>
            </w14:solidFill>
          </w14:textFill>
        </w:rPr>
        <w:t>数据</w:t>
      </w:r>
      <w:r>
        <w:rPr>
          <w:rFonts w:hint="eastAsia" w:ascii="Times New Roman" w:hAnsi="Times New Roman" w:cs="Arial"/>
          <w:snapToGrid w:val="0"/>
          <w:color w:val="000000" w:themeColor="text1"/>
          <w:szCs w:val="21"/>
          <w14:textFill>
            <w14:solidFill>
              <w14:schemeClr w14:val="tx1"/>
            </w14:solidFill>
          </w14:textFill>
        </w:rPr>
        <w:t>应</w:t>
      </w:r>
      <w:r>
        <w:rPr>
          <w:rFonts w:ascii="Times New Roman" w:hAnsi="Times New Roman" w:cs="Arial"/>
          <w:snapToGrid w:val="0"/>
          <w:color w:val="000000" w:themeColor="text1"/>
          <w:szCs w:val="21"/>
          <w14:textFill>
            <w14:solidFill>
              <w14:schemeClr w14:val="tx1"/>
            </w14:solidFill>
          </w14:textFill>
        </w:rPr>
        <w:t>自动分类保存到存储介质中。</w:t>
      </w:r>
    </w:p>
    <w:p w14:paraId="19051C68">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3 </w:t>
      </w:r>
      <w:r>
        <w:rPr>
          <w:rFonts w:ascii="Times New Roman" w:hAnsi="Times New Roman" w:cs="Arial"/>
          <w:snapToGrid w:val="0"/>
          <w:color w:val="000000" w:themeColor="text1"/>
          <w:szCs w:val="21"/>
          <w14:textFill>
            <w14:solidFill>
              <w14:schemeClr w14:val="tx1"/>
            </w14:solidFill>
          </w14:textFill>
        </w:rPr>
        <w:t>对各应用系统及其他信息数据进行集中的备份，系统管理员可以在任意一台工作站上管理、监控、配置备份系统，实现分布处理、集中管理。</w:t>
      </w:r>
    </w:p>
    <w:p w14:paraId="7BA9C2CB">
      <w:pPr>
        <w:widowControl w:val="0"/>
        <w:wordWrap w:val="0"/>
        <w:topLinePunct/>
        <w:adjustRightInd w:val="0"/>
        <w:snapToGrid w:val="0"/>
        <w:spacing w:line="360" w:lineRule="auto"/>
        <w:ind w:firstLine="480" w:firstLineChars="200"/>
        <w:jc w:val="both"/>
        <w:textAlignment w:val="baseline"/>
        <w:rPr>
          <w:rFonts w:ascii="Times New Roman" w:hAnsi="Times New Roman" w:cs="Arial"/>
          <w:b/>
          <w:bCs/>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备份系统应考虑网络带宽对备份性能的影响、备份系统的选择及安全性、备份系统容量的适度冗余、备份系统良好的扩展性等因素。</w:t>
      </w:r>
    </w:p>
    <w:p w14:paraId="3AA2E93F">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7.3.</w:t>
      </w:r>
      <w:r>
        <w:rPr>
          <w:rFonts w:hint="eastAsia" w:ascii="Times New Roman" w:hAnsi="Times New Roman" w:cs="Arial"/>
          <w:b/>
          <w:bCs/>
          <w:snapToGrid w:val="0"/>
          <w:color w:val="000000" w:themeColor="text1"/>
          <w:szCs w:val="21"/>
          <w14:textFill>
            <w14:solidFill>
              <w14:schemeClr w14:val="tx1"/>
            </w14:solidFill>
          </w14:textFill>
        </w:rPr>
        <w:t>5</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智慧工地管理系统数据应做到各业务模块数据共享，与各参建单位应具备相应小程序或者端口实现内外协同共享。</w:t>
      </w:r>
    </w:p>
    <w:p w14:paraId="16DAE756">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p>
    <w:p w14:paraId="66E992B9">
      <w:pPr>
        <w:widowControl w:val="0"/>
        <w:wordWrap w:val="0"/>
        <w:topLinePunct/>
        <w:adjustRightInd w:val="0"/>
        <w:snapToGrid w:val="0"/>
        <w:spacing w:line="360" w:lineRule="auto"/>
        <w:jc w:val="center"/>
        <w:textAlignment w:val="baseline"/>
        <w:outlineLvl w:val="1"/>
        <w:rPr>
          <w:rFonts w:ascii="Times New Roman" w:hAnsi="Times New Roman" w:cs="Arial"/>
          <w:b/>
          <w:snapToGrid w:val="0"/>
          <w:color w:val="000000" w:themeColor="text1"/>
          <w:sz w:val="32"/>
          <w:szCs w:val="21"/>
          <w14:textFill>
            <w14:solidFill>
              <w14:schemeClr w14:val="tx1"/>
            </w14:solidFill>
          </w14:textFill>
        </w:rPr>
      </w:pPr>
      <w:bookmarkStart w:id="291" w:name="_Toc3927"/>
      <w:bookmarkStart w:id="292" w:name="_Toc14912"/>
      <w:bookmarkStart w:id="293" w:name="_Toc1550"/>
      <w:bookmarkStart w:id="294" w:name="_Toc29901"/>
      <w:bookmarkStart w:id="295" w:name="_Toc20105"/>
      <w:bookmarkStart w:id="296" w:name="_Toc5713"/>
      <w:bookmarkStart w:id="297" w:name="_Toc15410"/>
      <w:bookmarkStart w:id="298" w:name="_Toc26507"/>
      <w:bookmarkStart w:id="299" w:name="_Toc23884"/>
      <w:r>
        <w:rPr>
          <w:rFonts w:hint="eastAsia" w:ascii="Times New Roman" w:hAnsi="Times New Roman" w:cs="Arial"/>
          <w:b/>
          <w:snapToGrid w:val="0"/>
          <w:color w:val="000000" w:themeColor="text1"/>
          <w:sz w:val="32"/>
          <w:szCs w:val="21"/>
          <w14:textFill>
            <w14:solidFill>
              <w14:schemeClr w14:val="tx1"/>
            </w14:solidFill>
          </w14:textFill>
        </w:rPr>
        <w:t xml:space="preserve">7.4 </w:t>
      </w:r>
      <w:bookmarkEnd w:id="291"/>
      <w:bookmarkEnd w:id="292"/>
      <w:bookmarkEnd w:id="293"/>
      <w:bookmarkEnd w:id="294"/>
      <w:bookmarkEnd w:id="295"/>
      <w:bookmarkEnd w:id="296"/>
      <w:r>
        <w:rPr>
          <w:rFonts w:hint="eastAsia" w:ascii="Times New Roman" w:hAnsi="Times New Roman" w:cs="Arial"/>
          <w:b/>
          <w:snapToGrid w:val="0"/>
          <w:color w:val="000000" w:themeColor="text1"/>
          <w:sz w:val="32"/>
          <w:szCs w:val="21"/>
          <w14:textFill>
            <w14:solidFill>
              <w14:schemeClr w14:val="tx1"/>
            </w14:solidFill>
          </w14:textFill>
        </w:rPr>
        <w:t>数据安全</w:t>
      </w:r>
      <w:bookmarkEnd w:id="297"/>
      <w:bookmarkEnd w:id="298"/>
      <w:bookmarkEnd w:id="299"/>
    </w:p>
    <w:p w14:paraId="29AEC429">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30A82386">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7.</w:t>
      </w:r>
      <w:r>
        <w:rPr>
          <w:rFonts w:hint="eastAsia" w:ascii="Times New Roman" w:hAnsi="Times New Roman" w:cs="Arial"/>
          <w:b/>
          <w:bCs/>
          <w:snapToGrid w:val="0"/>
          <w:color w:val="000000" w:themeColor="text1"/>
          <w:szCs w:val="21"/>
          <w14:textFill>
            <w14:solidFill>
              <w14:schemeClr w14:val="tx1"/>
            </w14:solidFill>
          </w14:textFill>
        </w:rPr>
        <w:t>4.1</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数据安全管理体系应包括数据加密、访问控制、安全审计等措施，保障数据在传输、存储和使用过程中的安全性和保密性。</w:t>
      </w:r>
    </w:p>
    <w:p w14:paraId="3D67A239">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7.4.2</w:t>
      </w:r>
      <w:r>
        <w:rPr>
          <w:rFonts w:hint="eastAsia" w:ascii="Times New Roman" w:hAnsi="Times New Roman" w:cs="Arial"/>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登录界面宜具备验证码功能，可对登录及访问数据人员进行组合鉴权。</w:t>
      </w:r>
    </w:p>
    <w:p w14:paraId="4BC736AE">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7.4.3</w:t>
      </w:r>
      <w:r>
        <w:rPr>
          <w:rFonts w:ascii="Times New Roman" w:hAnsi="Times New Roman" w:cs="Arial"/>
          <w:snapToGrid w:val="0"/>
          <w:color w:val="000000" w:themeColor="text1"/>
          <w:szCs w:val="21"/>
          <w14:textFill>
            <w14:solidFill>
              <w14:schemeClr w14:val="tx1"/>
            </w14:solidFill>
          </w14:textFill>
        </w:rPr>
        <w:t xml:space="preserve"> 数据安全保障应</w:t>
      </w:r>
      <w:r>
        <w:rPr>
          <w:rFonts w:hint="eastAsia" w:ascii="Times New Roman" w:hAnsi="Times New Roman" w:cs="Arial"/>
          <w:snapToGrid w:val="0"/>
          <w:color w:val="000000" w:themeColor="text1"/>
          <w:szCs w:val="21"/>
          <w14:textFill>
            <w14:solidFill>
              <w14:schemeClr w14:val="tx1"/>
            </w14:solidFill>
          </w14:textFill>
        </w:rPr>
        <w:t>符合下列规定：</w:t>
      </w:r>
    </w:p>
    <w:p w14:paraId="3489801D">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智能感知设备在传输其采集到的数据时，应对数据新鲜性做出标识。</w:t>
      </w:r>
    </w:p>
    <w:p w14:paraId="1A049647">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关于数据完整性，智能感知设备应为其采集的数据生成完整性证据（如校验码、消息摘要、数字签名等）。</w:t>
      </w:r>
    </w:p>
    <w:p w14:paraId="3D05EF0B">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关于采集信息保护，应仅采集和保存业务必需的信息，应禁止未授权访问和非法使用设备存储的采集信息。</w:t>
      </w:r>
    </w:p>
    <w:p w14:paraId="27B05D41">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服务器数据安全保障应采用云服务器两层防火墙以及相应安全模块 ，以保障存储数据的安全。</w:t>
      </w:r>
    </w:p>
    <w:p w14:paraId="33F63B70">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7.4.4</w:t>
      </w:r>
      <w:r>
        <w:rPr>
          <w:rFonts w:ascii="Times New Roman" w:hAnsi="Times New Roman" w:cs="Arial"/>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传感</w:t>
      </w:r>
      <w:r>
        <w:rPr>
          <w:rFonts w:ascii="Times New Roman" w:hAnsi="Times New Roman" w:cs="Arial"/>
          <w:snapToGrid w:val="0"/>
          <w:color w:val="000000" w:themeColor="text1"/>
          <w:szCs w:val="21"/>
          <w14:textFill>
            <w14:solidFill>
              <w14:schemeClr w14:val="tx1"/>
            </w14:solidFill>
          </w14:textFill>
        </w:rPr>
        <w:t>网络架构</w:t>
      </w:r>
      <w:r>
        <w:rPr>
          <w:rFonts w:hint="eastAsia" w:ascii="Times New Roman" w:hAnsi="Times New Roman" w:cs="Arial"/>
          <w:snapToGrid w:val="0"/>
          <w:color w:val="000000" w:themeColor="text1"/>
          <w:szCs w:val="21"/>
          <w14:textFill>
            <w14:solidFill>
              <w14:schemeClr w14:val="tx1"/>
            </w14:solidFill>
          </w14:textFill>
        </w:rPr>
        <w:t>及</w:t>
      </w:r>
      <w:bookmarkStart w:id="300" w:name="OLE_LINK22"/>
      <w:r>
        <w:rPr>
          <w:rFonts w:hint="eastAsia" w:ascii="Times New Roman" w:hAnsi="Times New Roman" w:cs="Arial"/>
          <w:snapToGrid w:val="0"/>
          <w:color w:val="000000" w:themeColor="text1"/>
          <w:szCs w:val="21"/>
          <w14:textFill>
            <w14:solidFill>
              <w14:schemeClr w14:val="tx1"/>
            </w14:solidFill>
          </w14:textFill>
        </w:rPr>
        <w:t>通信传输</w:t>
      </w:r>
      <w:bookmarkEnd w:id="300"/>
      <w:r>
        <w:rPr>
          <w:rFonts w:ascii="Times New Roman" w:hAnsi="Times New Roman" w:cs="Arial"/>
          <w:snapToGrid w:val="0"/>
          <w:color w:val="000000" w:themeColor="text1"/>
          <w:szCs w:val="21"/>
          <w14:textFill>
            <w14:solidFill>
              <w14:schemeClr w14:val="tx1"/>
            </w14:solidFill>
          </w14:textFill>
        </w:rPr>
        <w:t>的安全保障应</w:t>
      </w:r>
      <w:r>
        <w:rPr>
          <w:rFonts w:hint="eastAsia" w:ascii="Times New Roman" w:hAnsi="Times New Roman" w:cs="Arial"/>
          <w:snapToGrid w:val="0"/>
          <w:color w:val="000000" w:themeColor="text1"/>
          <w:szCs w:val="21"/>
          <w14:textFill>
            <w14:solidFill>
              <w14:schemeClr w14:val="tx1"/>
            </w14:solidFill>
          </w14:textFill>
        </w:rPr>
        <w:t>符合下列规定</w:t>
      </w:r>
      <w:r>
        <w:rPr>
          <w:rFonts w:ascii="Times New Roman" w:hAnsi="Times New Roman" w:cs="Arial"/>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w:t>
      </w:r>
    </w:p>
    <w:p w14:paraId="085313B4">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划分不同的网络区域，并按照方便管理和控 制的原则为各网络区域分配地址。</w:t>
      </w:r>
    </w:p>
    <w:p w14:paraId="762795F6">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避免将重要网络区域部署在边界处，重要网络区域与其他网络区域之间应采取可靠的技术隔离手段。</w:t>
      </w:r>
    </w:p>
    <w:p w14:paraId="67B0F9B2">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通信传输应采用校验技术或密码技术，保证通信过程中数据的完整性。</w:t>
      </w:r>
    </w:p>
    <w:p w14:paraId="0B682145">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 xml:space="preserve">4 通信传输应具有非对称加密、通信延时和中断的处理机制。 </w:t>
      </w:r>
    </w:p>
    <w:p w14:paraId="34D1145B">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7.4.5</w:t>
      </w:r>
      <w:r>
        <w:rPr>
          <w:rFonts w:ascii="Times New Roman" w:hAnsi="Times New Roman" w:cs="Arial"/>
          <w:snapToGrid w:val="0"/>
          <w:color w:val="000000" w:themeColor="text1"/>
          <w:szCs w:val="21"/>
          <w14:textFill>
            <w14:solidFill>
              <w14:schemeClr w14:val="tx1"/>
            </w14:solidFill>
          </w14:textFill>
        </w:rPr>
        <w:t xml:space="preserve"> 智慧工地建设应符合《中华人民共和国数据安全法》以及现行国家标准《信息安全技术 网络安全等级保护基本要求》GB/T 22239的有关规定，确保感知设备、传感网络、应用平台、数据等全方位安全。</w:t>
      </w:r>
    </w:p>
    <w:p w14:paraId="5406BB0D">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7.4.6  智慧工地管理系统的建设应考虑数据隐私保护，满足《个人信息保护法》的相关要求，包括但不限于人员实名制信息和定位数据。</w:t>
      </w:r>
    </w:p>
    <w:p w14:paraId="2142D351">
      <w:pPr>
        <w:wordWrap w:val="0"/>
        <w:rPr>
          <w:rFonts w:ascii="Times New Roman" w:hAnsi="Times New Roman"/>
          <w:color w:val="000000" w:themeColor="text1"/>
          <w14:textFill>
            <w14:solidFill>
              <w14:schemeClr w14:val="tx1"/>
            </w14:solidFill>
          </w14:textFill>
        </w:rPr>
      </w:pPr>
      <w:bookmarkStart w:id="301" w:name="_Toc1304"/>
      <w:bookmarkStart w:id="302" w:name="_Toc31103"/>
      <w:bookmarkStart w:id="303" w:name="_Toc1382"/>
      <w:bookmarkStart w:id="304" w:name="_Toc9343"/>
      <w:bookmarkStart w:id="305" w:name="_Toc4466"/>
      <w:bookmarkStart w:id="306" w:name="_Toc7037"/>
      <w:r>
        <w:rPr>
          <w:rFonts w:hint="eastAsia" w:ascii="Times New Roman" w:hAnsi="Times New Roman"/>
          <w:color w:val="000000" w:themeColor="text1"/>
          <w14:textFill>
            <w14:solidFill>
              <w14:schemeClr w14:val="tx1"/>
            </w14:solidFill>
          </w14:textFill>
        </w:rPr>
        <w:br w:type="page"/>
      </w:r>
    </w:p>
    <w:p w14:paraId="1BB18BFE">
      <w:pPr>
        <w:pStyle w:val="2"/>
        <w:kinsoku/>
        <w:wordWrap w:val="0"/>
        <w:autoSpaceDE/>
        <w:autoSpaceDN/>
        <w:rPr>
          <w:color w:val="000000" w:themeColor="text1"/>
          <w14:textFill>
            <w14:solidFill>
              <w14:schemeClr w14:val="tx1"/>
            </w14:solidFill>
          </w14:textFill>
        </w:rPr>
      </w:pPr>
      <w:bookmarkStart w:id="307" w:name="_Toc21237"/>
      <w:bookmarkStart w:id="308" w:name="_Toc11605"/>
      <w:bookmarkStart w:id="309" w:name="_Toc16568"/>
      <w:r>
        <w:rPr>
          <w:rFonts w:hint="eastAsia"/>
          <w:color w:val="000000" w:themeColor="text1"/>
          <w14:textFill>
            <w14:solidFill>
              <w14:schemeClr w14:val="tx1"/>
            </w14:solidFill>
          </w14:textFill>
        </w:rPr>
        <w:t>8 运行维护和升级</w:t>
      </w:r>
      <w:bookmarkEnd w:id="301"/>
      <w:bookmarkEnd w:id="302"/>
      <w:bookmarkEnd w:id="303"/>
      <w:bookmarkEnd w:id="304"/>
      <w:bookmarkEnd w:id="305"/>
      <w:bookmarkEnd w:id="306"/>
      <w:bookmarkEnd w:id="307"/>
      <w:bookmarkEnd w:id="308"/>
      <w:bookmarkEnd w:id="309"/>
    </w:p>
    <w:p w14:paraId="05544048">
      <w:pPr>
        <w:widowControl w:val="0"/>
        <w:wordWrap w:val="0"/>
        <w:adjustRightInd w:val="0"/>
        <w:snapToGrid w:val="0"/>
        <w:spacing w:line="360" w:lineRule="auto"/>
        <w:jc w:val="center"/>
        <w:textAlignment w:val="baseline"/>
        <w:outlineLvl w:val="1"/>
        <w:rPr>
          <w:rFonts w:ascii="Times New Roman" w:hAnsi="Times New Roman" w:cs="Arial"/>
          <w:b/>
          <w:snapToGrid w:val="0"/>
          <w:color w:val="000000" w:themeColor="text1"/>
          <w:sz w:val="32"/>
          <w:szCs w:val="21"/>
          <w14:textFill>
            <w14:solidFill>
              <w14:schemeClr w14:val="tx1"/>
            </w14:solidFill>
          </w14:textFill>
        </w:rPr>
      </w:pPr>
      <w:bookmarkStart w:id="310" w:name="_Toc24851"/>
      <w:bookmarkStart w:id="311" w:name="_Toc20056"/>
      <w:r>
        <w:rPr>
          <w:rFonts w:hint="eastAsia" w:ascii="Times New Roman" w:hAnsi="Times New Roman" w:cs="Arial"/>
          <w:b/>
          <w:snapToGrid w:val="0"/>
          <w:color w:val="000000" w:themeColor="text1"/>
          <w:sz w:val="32"/>
          <w:szCs w:val="21"/>
          <w14:textFill>
            <w14:solidFill>
              <w14:schemeClr w14:val="tx1"/>
            </w14:solidFill>
          </w14:textFill>
        </w:rPr>
        <w:t>8.1 交付验收</w:t>
      </w:r>
      <w:bookmarkEnd w:id="310"/>
      <w:bookmarkEnd w:id="311"/>
    </w:p>
    <w:p w14:paraId="0C32B5B1">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10710F3C">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 xml:space="preserve">8.1.1 </w:t>
      </w:r>
      <w:r>
        <w:rPr>
          <w:rFonts w:hint="eastAsia" w:ascii="Times New Roman" w:hAnsi="Times New Roman" w:cs="Arial"/>
          <w:snapToGrid w:val="0"/>
          <w:color w:val="000000" w:themeColor="text1"/>
          <w:szCs w:val="21"/>
          <w14:textFill>
            <w14:solidFill>
              <w14:schemeClr w14:val="tx1"/>
            </w14:solidFill>
          </w14:textFill>
        </w:rPr>
        <w:t>智慧工地建设的交付验收应符合以下条件：</w:t>
      </w:r>
    </w:p>
    <w:p w14:paraId="5C6232A8">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智慧工地硬件基础设施已安装完成，已对每个设备进行外观检查和测试合格。重点部位的硬件安装应保留实物照片留底。</w:t>
      </w:r>
    </w:p>
    <w:p w14:paraId="3E3E4A45">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智慧工地管理系统软件已安装，并与硬件基础设施进行联调联试，各业务功能模块能达到智慧工地建设目标及智慧工地建设实施方案的要求。试运行周期一般不少于30天。</w:t>
      </w:r>
    </w:p>
    <w:p w14:paraId="76B420D7">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系统供应商已完成对使用方相关管理人员的针对性应用操作培训。</w:t>
      </w:r>
    </w:p>
    <w:p w14:paraId="775CC7E5">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系统供应商应提供的验收交付物包括：《项目验收确认单》《系统操作手册》《系统维护手册》，各类硬件设备说明书和合格证，软件系统管理员账号、密码、加密锁等。</w:t>
      </w:r>
    </w:p>
    <w:p w14:paraId="3D6D9CB2">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8.</w:t>
      </w:r>
      <w:r>
        <w:rPr>
          <w:rFonts w:hint="eastAsia" w:ascii="Times New Roman" w:hAnsi="Times New Roman" w:cs="Arial"/>
          <w:b/>
          <w:bCs/>
          <w:snapToGrid w:val="0"/>
          <w:color w:val="000000" w:themeColor="text1"/>
          <w:szCs w:val="21"/>
          <w14:textFill>
            <w14:solidFill>
              <w14:schemeClr w14:val="tx1"/>
            </w14:solidFill>
          </w14:textFill>
        </w:rPr>
        <w:t>1</w:t>
      </w:r>
      <w:r>
        <w:rPr>
          <w:rFonts w:ascii="Times New Roman" w:hAnsi="Times New Roman" w:cs="Arial"/>
          <w:b/>
          <w:bCs/>
          <w:snapToGrid w:val="0"/>
          <w:color w:val="000000" w:themeColor="text1"/>
          <w:szCs w:val="21"/>
          <w14:textFill>
            <w14:solidFill>
              <w14:schemeClr w14:val="tx1"/>
            </w14:solidFill>
          </w14:textFill>
        </w:rPr>
        <w:t>.</w:t>
      </w:r>
      <w:r>
        <w:rPr>
          <w:rFonts w:hint="eastAsia" w:ascii="Times New Roman" w:hAnsi="Times New Roman" w:cs="Arial"/>
          <w:b/>
          <w:bCs/>
          <w:snapToGrid w:val="0"/>
          <w:color w:val="000000" w:themeColor="text1"/>
          <w:szCs w:val="21"/>
          <w14:textFill>
            <w14:solidFill>
              <w14:schemeClr w14:val="tx1"/>
            </w14:solidFill>
          </w14:textFill>
        </w:rPr>
        <w:t>2</w:t>
      </w:r>
      <w:r>
        <w:rPr>
          <w:rFonts w:ascii="Times New Roman" w:hAnsi="Times New Roman" w:cs="Arial"/>
          <w:b/>
          <w:bCs/>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智慧工地硬件基础设施建设完成应经项目部组织检查验收，</w:t>
      </w:r>
      <w:r>
        <w:rPr>
          <w:rFonts w:ascii="Times New Roman" w:hAnsi="Times New Roman" w:cs="Arial"/>
          <w:snapToGrid w:val="0"/>
          <w:color w:val="000000" w:themeColor="text1"/>
          <w:szCs w:val="21"/>
          <w14:textFill>
            <w14:solidFill>
              <w14:schemeClr w14:val="tx1"/>
            </w14:solidFill>
          </w14:textFill>
        </w:rPr>
        <w:t>智慧工地</w:t>
      </w:r>
      <w:r>
        <w:rPr>
          <w:rFonts w:hint="eastAsia" w:ascii="Times New Roman" w:hAnsi="Times New Roman" w:cs="Arial"/>
          <w:snapToGrid w:val="0"/>
          <w:color w:val="000000" w:themeColor="text1"/>
          <w:szCs w:val="21"/>
          <w14:textFill>
            <w14:solidFill>
              <w14:schemeClr w14:val="tx1"/>
            </w14:solidFill>
          </w14:textFill>
        </w:rPr>
        <w:t>管理系统正式运行前</w:t>
      </w:r>
      <w:r>
        <w:rPr>
          <w:rFonts w:ascii="Times New Roman" w:hAnsi="Times New Roman" w:cs="Arial"/>
          <w:snapToGrid w:val="0"/>
          <w:color w:val="000000" w:themeColor="text1"/>
          <w:szCs w:val="21"/>
          <w14:textFill>
            <w14:solidFill>
              <w14:schemeClr w14:val="tx1"/>
            </w14:solidFill>
          </w14:textFill>
        </w:rPr>
        <w:t>应按规定流程组织</w:t>
      </w:r>
      <w:r>
        <w:rPr>
          <w:rFonts w:hint="eastAsia" w:ascii="Times New Roman" w:hAnsi="Times New Roman" w:cs="Arial"/>
          <w:snapToGrid w:val="0"/>
          <w:color w:val="000000" w:themeColor="text1"/>
          <w:szCs w:val="21"/>
          <w14:textFill>
            <w14:solidFill>
              <w14:schemeClr w14:val="tx1"/>
            </w14:solidFill>
          </w14:textFill>
        </w:rPr>
        <w:t>系统</w:t>
      </w:r>
      <w:r>
        <w:rPr>
          <w:rFonts w:ascii="Times New Roman" w:hAnsi="Times New Roman" w:cs="Arial"/>
          <w:snapToGrid w:val="0"/>
          <w:color w:val="000000" w:themeColor="text1"/>
          <w:szCs w:val="21"/>
          <w14:textFill>
            <w14:solidFill>
              <w14:schemeClr w14:val="tx1"/>
            </w14:solidFill>
          </w14:textFill>
        </w:rPr>
        <w:t>验收。各</w:t>
      </w:r>
      <w:r>
        <w:rPr>
          <w:rFonts w:hint="eastAsia" w:ascii="Times New Roman" w:hAnsi="Times New Roman" w:cs="Arial"/>
          <w:snapToGrid w:val="0"/>
          <w:color w:val="000000" w:themeColor="text1"/>
          <w:szCs w:val="21"/>
          <w14:textFill>
            <w14:solidFill>
              <w14:schemeClr w14:val="tx1"/>
            </w14:solidFill>
          </w14:textFill>
        </w:rPr>
        <w:t>业务管理模块</w:t>
      </w:r>
      <w:r>
        <w:rPr>
          <w:rFonts w:ascii="Times New Roman" w:hAnsi="Times New Roman" w:cs="Arial"/>
          <w:snapToGrid w:val="0"/>
          <w:color w:val="000000" w:themeColor="text1"/>
          <w:szCs w:val="21"/>
          <w14:textFill>
            <w14:solidFill>
              <w14:schemeClr w14:val="tx1"/>
            </w14:solidFill>
          </w14:textFill>
        </w:rPr>
        <w:t>安装</w:t>
      </w:r>
      <w:r>
        <w:rPr>
          <w:rFonts w:hint="eastAsia" w:ascii="Times New Roman" w:hAnsi="Times New Roman" w:cs="Arial"/>
          <w:snapToGrid w:val="0"/>
          <w:color w:val="000000" w:themeColor="text1"/>
          <w:szCs w:val="21"/>
          <w14:textFill>
            <w14:solidFill>
              <w14:schemeClr w14:val="tx1"/>
            </w14:solidFill>
          </w14:textFill>
        </w:rPr>
        <w:t>完成后可进行子系统</w:t>
      </w:r>
      <w:r>
        <w:rPr>
          <w:rFonts w:ascii="Times New Roman" w:hAnsi="Times New Roman" w:cs="Arial"/>
          <w:snapToGrid w:val="0"/>
          <w:color w:val="000000" w:themeColor="text1"/>
          <w:szCs w:val="21"/>
          <w14:textFill>
            <w14:solidFill>
              <w14:schemeClr w14:val="tx1"/>
            </w14:solidFill>
          </w14:textFill>
        </w:rPr>
        <w:t>自检、调试。</w:t>
      </w:r>
    </w:p>
    <w:p w14:paraId="31211FEC">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8.</w:t>
      </w:r>
      <w:r>
        <w:rPr>
          <w:rFonts w:hint="eastAsia" w:ascii="Times New Roman" w:hAnsi="Times New Roman" w:cs="Arial"/>
          <w:b/>
          <w:bCs/>
          <w:snapToGrid w:val="0"/>
          <w:color w:val="000000" w:themeColor="text1"/>
          <w:szCs w:val="21"/>
          <w14:textFill>
            <w14:solidFill>
              <w14:schemeClr w14:val="tx1"/>
            </w14:solidFill>
          </w14:textFill>
        </w:rPr>
        <w:t>1</w:t>
      </w:r>
      <w:r>
        <w:rPr>
          <w:rFonts w:ascii="Times New Roman" w:hAnsi="Times New Roman" w:cs="Arial"/>
          <w:b/>
          <w:bCs/>
          <w:snapToGrid w:val="0"/>
          <w:color w:val="000000" w:themeColor="text1"/>
          <w:szCs w:val="21"/>
          <w14:textFill>
            <w14:solidFill>
              <w14:schemeClr w14:val="tx1"/>
            </w14:solidFill>
          </w14:textFill>
        </w:rPr>
        <w:t>.</w:t>
      </w:r>
      <w:r>
        <w:rPr>
          <w:rFonts w:hint="eastAsia" w:ascii="Times New Roman" w:hAnsi="Times New Roman" w:cs="Arial"/>
          <w:b/>
          <w:bCs/>
          <w:snapToGrid w:val="0"/>
          <w:color w:val="000000" w:themeColor="text1"/>
          <w:szCs w:val="21"/>
          <w14:textFill>
            <w14:solidFill>
              <w14:schemeClr w14:val="tx1"/>
            </w14:solidFill>
          </w14:textFill>
        </w:rPr>
        <w:t>3</w:t>
      </w:r>
      <w:r>
        <w:rPr>
          <w:rFonts w:ascii="Times New Roman" w:hAnsi="Times New Roman" w:cs="Arial"/>
          <w:b/>
          <w:bCs/>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管理系统</w:t>
      </w:r>
      <w:r>
        <w:rPr>
          <w:rFonts w:ascii="Times New Roman" w:hAnsi="Times New Roman" w:cs="Arial"/>
          <w:snapToGrid w:val="0"/>
          <w:color w:val="000000" w:themeColor="text1"/>
          <w:szCs w:val="21"/>
          <w14:textFill>
            <w14:solidFill>
              <w14:schemeClr w14:val="tx1"/>
            </w14:solidFill>
          </w14:textFill>
        </w:rPr>
        <w:t>验收</w:t>
      </w:r>
      <w:r>
        <w:rPr>
          <w:rFonts w:hint="eastAsia" w:ascii="Times New Roman" w:hAnsi="Times New Roman" w:cs="Arial"/>
          <w:snapToGrid w:val="0"/>
          <w:color w:val="000000" w:themeColor="text1"/>
          <w:szCs w:val="21"/>
          <w14:textFill>
            <w14:solidFill>
              <w14:schemeClr w14:val="tx1"/>
            </w14:solidFill>
          </w14:textFill>
        </w:rPr>
        <w:t>包括</w:t>
      </w:r>
      <w:r>
        <w:rPr>
          <w:rFonts w:ascii="Times New Roman" w:hAnsi="Times New Roman" w:cs="Arial"/>
          <w:snapToGrid w:val="0"/>
          <w:color w:val="000000" w:themeColor="text1"/>
          <w:szCs w:val="21"/>
          <w14:textFill>
            <w14:solidFill>
              <w14:schemeClr w14:val="tx1"/>
            </w14:solidFill>
          </w14:textFill>
        </w:rPr>
        <w:t>各子系统功能测试验收和系统集成验收。</w:t>
      </w:r>
      <w:r>
        <w:rPr>
          <w:rFonts w:hint="eastAsia" w:ascii="Times New Roman" w:hAnsi="Times New Roman" w:cs="Arial"/>
          <w:snapToGrid w:val="0"/>
          <w:color w:val="000000" w:themeColor="text1"/>
          <w:szCs w:val="21"/>
          <w14:textFill>
            <w14:solidFill>
              <w14:schemeClr w14:val="tx1"/>
            </w14:solidFill>
          </w14:textFill>
        </w:rPr>
        <w:t>系统承建方应出具系统的测试报告，系统建设方宜对照软件需求规格说明书中的所有功能逐一测试。</w:t>
      </w:r>
    </w:p>
    <w:p w14:paraId="5ED2709B">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8.</w:t>
      </w:r>
      <w:r>
        <w:rPr>
          <w:rFonts w:hint="eastAsia" w:ascii="Times New Roman" w:hAnsi="Times New Roman" w:cs="Arial"/>
          <w:b/>
          <w:bCs/>
          <w:snapToGrid w:val="0"/>
          <w:color w:val="000000" w:themeColor="text1"/>
          <w:szCs w:val="21"/>
          <w14:textFill>
            <w14:solidFill>
              <w14:schemeClr w14:val="tx1"/>
            </w14:solidFill>
          </w14:textFill>
        </w:rPr>
        <w:t>1</w:t>
      </w:r>
      <w:r>
        <w:rPr>
          <w:rFonts w:ascii="Times New Roman" w:hAnsi="Times New Roman" w:cs="Arial"/>
          <w:b/>
          <w:bCs/>
          <w:snapToGrid w:val="0"/>
          <w:color w:val="000000" w:themeColor="text1"/>
          <w:szCs w:val="21"/>
          <w14:textFill>
            <w14:solidFill>
              <w14:schemeClr w14:val="tx1"/>
            </w14:solidFill>
          </w14:textFill>
        </w:rPr>
        <w:t>.</w:t>
      </w:r>
      <w:r>
        <w:rPr>
          <w:rFonts w:hint="eastAsia" w:ascii="Times New Roman" w:hAnsi="Times New Roman" w:cs="Arial"/>
          <w:b/>
          <w:bCs/>
          <w:snapToGrid w:val="0"/>
          <w:color w:val="000000" w:themeColor="text1"/>
          <w:szCs w:val="21"/>
          <w14:textFill>
            <w14:solidFill>
              <w14:schemeClr w14:val="tx1"/>
            </w14:solidFill>
          </w14:textFill>
        </w:rPr>
        <w:t>4</w:t>
      </w:r>
      <w:r>
        <w:rPr>
          <w:rFonts w:ascii="Times New Roman" w:hAnsi="Times New Roman" w:cs="Arial"/>
          <w:b/>
          <w:bCs/>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系统</w:t>
      </w:r>
      <w:r>
        <w:rPr>
          <w:rFonts w:ascii="Times New Roman" w:hAnsi="Times New Roman" w:cs="Arial"/>
          <w:snapToGrid w:val="0"/>
          <w:color w:val="000000" w:themeColor="text1"/>
          <w:szCs w:val="21"/>
          <w14:textFill>
            <w14:solidFill>
              <w14:schemeClr w14:val="tx1"/>
            </w14:solidFill>
          </w14:textFill>
        </w:rPr>
        <w:t>验收应由施工总承包单位组织相关单位进行验收，并根据验收结果填写</w:t>
      </w:r>
      <w:r>
        <w:rPr>
          <w:rFonts w:hint="eastAsia" w:ascii="Times New Roman" w:hAnsi="Times New Roman" w:cs="Arial"/>
          <w:snapToGrid w:val="0"/>
          <w:color w:val="000000" w:themeColor="text1"/>
          <w:szCs w:val="21"/>
          <w14:textFill>
            <w14:solidFill>
              <w14:schemeClr w14:val="tx1"/>
            </w14:solidFill>
          </w14:textFill>
        </w:rPr>
        <w:t>智慧工地管理系统</w:t>
      </w:r>
      <w:r>
        <w:rPr>
          <w:rFonts w:ascii="Times New Roman" w:hAnsi="Times New Roman" w:cs="Arial"/>
          <w:snapToGrid w:val="0"/>
          <w:color w:val="000000" w:themeColor="text1"/>
          <w:szCs w:val="21"/>
          <w14:textFill>
            <w14:solidFill>
              <w14:schemeClr w14:val="tx1"/>
            </w14:solidFill>
          </w14:textFill>
        </w:rPr>
        <w:t>验收记录表，形成验收记录。</w:t>
      </w:r>
    </w:p>
    <w:p w14:paraId="4A36DC46">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8.1.5 智慧工地系统中的核心硬件（包括但不限于服务器、网络设备）、基础软件（包括但不限于操作系统、数据库）及关键传感器，应优先采用具备自主知识产权的国产化产品，并取得国家信息安全认证。</w:t>
      </w:r>
    </w:p>
    <w:p w14:paraId="35AD4DD6">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p>
    <w:p w14:paraId="548FCD81">
      <w:pPr>
        <w:widowControl w:val="0"/>
        <w:wordWrap w:val="0"/>
        <w:adjustRightInd w:val="0"/>
        <w:snapToGrid w:val="0"/>
        <w:spacing w:line="360" w:lineRule="auto"/>
        <w:jc w:val="center"/>
        <w:textAlignment w:val="baseline"/>
        <w:outlineLvl w:val="1"/>
        <w:rPr>
          <w:rFonts w:ascii="Times New Roman" w:hAnsi="Times New Roman" w:cs="Arial"/>
          <w:b/>
          <w:snapToGrid w:val="0"/>
          <w:color w:val="000000" w:themeColor="text1"/>
          <w:sz w:val="32"/>
          <w:szCs w:val="21"/>
          <w14:textFill>
            <w14:solidFill>
              <w14:schemeClr w14:val="tx1"/>
            </w14:solidFill>
          </w14:textFill>
        </w:rPr>
      </w:pPr>
      <w:bookmarkStart w:id="312" w:name="_Toc28706"/>
      <w:bookmarkStart w:id="313" w:name="_Toc20466"/>
      <w:bookmarkStart w:id="314" w:name="_Toc31416"/>
      <w:bookmarkStart w:id="315" w:name="_Toc22348"/>
      <w:bookmarkStart w:id="316" w:name="_Toc20036"/>
      <w:bookmarkStart w:id="317" w:name="_Toc26826"/>
      <w:bookmarkStart w:id="318" w:name="_Toc14395"/>
      <w:bookmarkStart w:id="319" w:name="_Toc1576"/>
      <w:bookmarkStart w:id="320" w:name="_Toc18000"/>
      <w:r>
        <w:rPr>
          <w:rFonts w:hint="eastAsia" w:ascii="Times New Roman" w:hAnsi="Times New Roman" w:cs="Arial"/>
          <w:b/>
          <w:snapToGrid w:val="0"/>
          <w:color w:val="000000" w:themeColor="text1"/>
          <w:sz w:val="32"/>
          <w:szCs w:val="21"/>
          <w14:textFill>
            <w14:solidFill>
              <w14:schemeClr w14:val="tx1"/>
            </w14:solidFill>
          </w14:textFill>
        </w:rPr>
        <w:t>8.2 运行维护</w:t>
      </w:r>
      <w:bookmarkEnd w:id="312"/>
      <w:bookmarkEnd w:id="313"/>
      <w:bookmarkEnd w:id="314"/>
      <w:bookmarkEnd w:id="315"/>
      <w:bookmarkEnd w:id="316"/>
      <w:bookmarkEnd w:id="317"/>
      <w:bookmarkEnd w:id="318"/>
      <w:bookmarkEnd w:id="319"/>
      <w:bookmarkEnd w:id="320"/>
    </w:p>
    <w:p w14:paraId="2BCBA1A2">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3E04A08A">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8.</w:t>
      </w:r>
      <w:r>
        <w:rPr>
          <w:rFonts w:hint="eastAsia" w:ascii="Times New Roman" w:hAnsi="Times New Roman" w:cs="Arial"/>
          <w:b/>
          <w:bCs/>
          <w:snapToGrid w:val="0"/>
          <w:color w:val="000000" w:themeColor="text1"/>
          <w:szCs w:val="21"/>
          <w14:textFill>
            <w14:solidFill>
              <w14:schemeClr w14:val="tx1"/>
            </w14:solidFill>
          </w14:textFill>
        </w:rPr>
        <w:t>2</w:t>
      </w:r>
      <w:r>
        <w:rPr>
          <w:rFonts w:ascii="Times New Roman" w:hAnsi="Times New Roman" w:cs="Arial"/>
          <w:b/>
          <w:bCs/>
          <w:snapToGrid w:val="0"/>
          <w:color w:val="000000" w:themeColor="text1"/>
          <w:szCs w:val="21"/>
          <w14:textFill>
            <w14:solidFill>
              <w14:schemeClr w14:val="tx1"/>
            </w14:solidFill>
          </w14:textFill>
        </w:rPr>
        <w:t xml:space="preserve">.1 </w:t>
      </w:r>
      <w:r>
        <w:rPr>
          <w:rFonts w:hint="eastAsia" w:ascii="Times New Roman" w:hAnsi="Times New Roman" w:cs="Arial"/>
          <w:snapToGrid w:val="0"/>
          <w:color w:val="000000" w:themeColor="text1"/>
          <w:szCs w:val="21"/>
          <w14:textFill>
            <w14:solidFill>
              <w14:schemeClr w14:val="tx1"/>
            </w14:solidFill>
          </w14:textFill>
        </w:rPr>
        <w:t>系统运行维护应包括硬件基础设施日常维护和智慧工地管理系统运行维护。</w:t>
      </w:r>
    </w:p>
    <w:p w14:paraId="528F9C0F">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8.</w:t>
      </w:r>
      <w:r>
        <w:rPr>
          <w:rFonts w:hint="eastAsia" w:ascii="Times New Roman" w:hAnsi="Times New Roman" w:cs="Arial"/>
          <w:b/>
          <w:bCs/>
          <w:snapToGrid w:val="0"/>
          <w:color w:val="000000" w:themeColor="text1"/>
          <w:szCs w:val="21"/>
          <w14:textFill>
            <w14:solidFill>
              <w14:schemeClr w14:val="tx1"/>
            </w14:solidFill>
          </w14:textFill>
        </w:rPr>
        <w:t>2</w:t>
      </w:r>
      <w:r>
        <w:rPr>
          <w:rFonts w:ascii="Times New Roman" w:hAnsi="Times New Roman" w:cs="Arial"/>
          <w:b/>
          <w:bCs/>
          <w:snapToGrid w:val="0"/>
          <w:color w:val="000000" w:themeColor="text1"/>
          <w:szCs w:val="21"/>
          <w14:textFill>
            <w14:solidFill>
              <w14:schemeClr w14:val="tx1"/>
            </w14:solidFill>
          </w14:textFill>
        </w:rPr>
        <w:t xml:space="preserve">.2 </w:t>
      </w:r>
      <w:r>
        <w:rPr>
          <w:rFonts w:hint="eastAsia" w:ascii="Times New Roman" w:hAnsi="Times New Roman" w:cs="Arial"/>
          <w:snapToGrid w:val="0"/>
          <w:color w:val="000000" w:themeColor="text1"/>
          <w:szCs w:val="21"/>
          <w14:textFill>
            <w14:solidFill>
              <w14:schemeClr w14:val="tx1"/>
            </w14:solidFill>
          </w14:textFill>
        </w:rPr>
        <w:t>智慧工地硬件基础设施日常维护应符合下列规定：</w:t>
      </w:r>
    </w:p>
    <w:p w14:paraId="6A62C1B0">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应定期对设备的运行状态及近期维修过的设备进行复检，对网络线路进行检查与测试。</w:t>
      </w:r>
    </w:p>
    <w:p w14:paraId="69AD7FC3">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应定期对设备内外部进行清洁工作。</w:t>
      </w:r>
    </w:p>
    <w:p w14:paraId="400B3B3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应做到设施故障及时发现、及时报告、及时解决和及时存档。</w:t>
      </w:r>
    </w:p>
    <w:p w14:paraId="09EBDC51">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8.</w:t>
      </w:r>
      <w:r>
        <w:rPr>
          <w:rFonts w:hint="eastAsia" w:ascii="Times New Roman" w:hAnsi="Times New Roman" w:cs="Arial"/>
          <w:b/>
          <w:bCs/>
          <w:snapToGrid w:val="0"/>
          <w:color w:val="000000" w:themeColor="text1"/>
          <w:szCs w:val="21"/>
          <w14:textFill>
            <w14:solidFill>
              <w14:schemeClr w14:val="tx1"/>
            </w14:solidFill>
          </w14:textFill>
        </w:rPr>
        <w:t>2</w:t>
      </w:r>
      <w:r>
        <w:rPr>
          <w:rFonts w:ascii="Times New Roman" w:hAnsi="Times New Roman" w:cs="Arial"/>
          <w:b/>
          <w:bCs/>
          <w:snapToGrid w:val="0"/>
          <w:color w:val="000000" w:themeColor="text1"/>
          <w:szCs w:val="21"/>
          <w14:textFill>
            <w14:solidFill>
              <w14:schemeClr w14:val="tx1"/>
            </w14:solidFill>
          </w14:textFill>
        </w:rPr>
        <w:t>.</w:t>
      </w:r>
      <w:r>
        <w:rPr>
          <w:rFonts w:hint="eastAsia" w:ascii="Times New Roman" w:hAnsi="Times New Roman" w:cs="Arial"/>
          <w:b/>
          <w:bCs/>
          <w:snapToGrid w:val="0"/>
          <w:color w:val="000000" w:themeColor="text1"/>
          <w:szCs w:val="21"/>
          <w14:textFill>
            <w14:solidFill>
              <w14:schemeClr w14:val="tx1"/>
            </w14:solidFill>
          </w14:textFill>
        </w:rPr>
        <w:t>3</w:t>
      </w:r>
      <w:r>
        <w:rPr>
          <w:rFonts w:ascii="Times New Roman" w:hAnsi="Times New Roman" w:cs="Arial"/>
          <w:b/>
          <w:bCs/>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智慧工地管理系统运行维护应符合下列规定：</w:t>
      </w:r>
    </w:p>
    <w:p w14:paraId="386FC467">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 运行与维护对象包括但不限于网络系统、主机和存储系统、数据库和软件系统。</w:t>
      </w:r>
    </w:p>
    <w:p w14:paraId="32CE6701">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2 智慧工地现场应具备设备操作手册、系统维护手册、系统架构手册等常规运维指导文件。</w:t>
      </w:r>
    </w:p>
    <w:p w14:paraId="3352650F">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3 智慧工地应具备运维巡检计划，进行预防性维护。</w:t>
      </w:r>
    </w:p>
    <w:p w14:paraId="7AFBC62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4 智慧工地宜具备故障响应、应急处理流程及方案。</w:t>
      </w:r>
    </w:p>
    <w:p w14:paraId="27EE31AB">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5 运行与维护从业人员应具备相应的专业技能，并进行定期技术培训。</w:t>
      </w:r>
    </w:p>
    <w:p w14:paraId="77F44310">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 应按照运维巡检计划填写日常运维记录。</w:t>
      </w:r>
    </w:p>
    <w:p w14:paraId="70BDA3C3">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7 运行与维护的全部过程应进行记录和存档，并应对每次故障记录进行分析。</w:t>
      </w:r>
    </w:p>
    <w:p w14:paraId="36405FD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8 系统中的配置项记录在案，并应通过配置管理工作流程进行系统配置变更。</w:t>
      </w:r>
    </w:p>
    <w:p w14:paraId="5EAA43AD">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9 系统运行时，对关键指标不达标的情况，应预警并标记故障，提示更换。</w:t>
      </w:r>
    </w:p>
    <w:p w14:paraId="44F32BFF">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10 选择在施工现场空闲时间进行系统运行维护。</w:t>
      </w:r>
    </w:p>
    <w:p w14:paraId="3FEBC1E9">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8.</w:t>
      </w:r>
      <w:r>
        <w:rPr>
          <w:rFonts w:hint="eastAsia" w:ascii="Times New Roman" w:hAnsi="Times New Roman" w:cs="Arial"/>
          <w:b/>
          <w:bCs/>
          <w:snapToGrid w:val="0"/>
          <w:color w:val="000000" w:themeColor="text1"/>
          <w:szCs w:val="21"/>
          <w14:textFill>
            <w14:solidFill>
              <w14:schemeClr w14:val="tx1"/>
            </w14:solidFill>
          </w14:textFill>
        </w:rPr>
        <w:t>2.4</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系统日常运维管理应包括配置管理、变更管理、故障管理、安全管理等。</w:t>
      </w:r>
    </w:p>
    <w:p w14:paraId="527ACD2D">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8.2.5 宜制定有效的系统应急处置方案，包括但不限于网络环境异常、数据库服务器异常、应用服务器异常、应用系统软件异常、物联网监测设备异常、移动终端异常等</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出现异常时</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系统自动报警</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记录</w:t>
      </w:r>
      <w:r>
        <w:rPr>
          <w:rFonts w:hint="eastAsia" w:ascii="Times New Roman" w:hAnsi="Times New Roman" w:cs="Arial"/>
          <w:snapToGrid w:val="0"/>
          <w:color w:val="000000" w:themeColor="text1"/>
          <w:szCs w:val="21"/>
          <w14:textFill>
            <w14:solidFill>
              <w14:schemeClr w14:val="tx1"/>
            </w14:solidFill>
          </w14:textFill>
        </w:rPr>
        <w:t>异常详细信息</w:t>
      </w:r>
      <w:r>
        <w:rPr>
          <w:rFonts w:ascii="Times New Roman" w:hAnsi="Times New Roman" w:cs="Arial"/>
          <w:snapToGrid w:val="0"/>
          <w:color w:val="000000" w:themeColor="text1"/>
          <w:szCs w:val="21"/>
          <w14:textFill>
            <w14:solidFill>
              <w14:schemeClr w14:val="tx1"/>
            </w14:solidFill>
          </w14:textFill>
        </w:rPr>
        <w:t>，并能在规定时间内恢复正常运行。</w:t>
      </w:r>
    </w:p>
    <w:p w14:paraId="4C1E26C4">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p>
    <w:p w14:paraId="3BC20ADD">
      <w:pPr>
        <w:widowControl w:val="0"/>
        <w:wordWrap w:val="0"/>
        <w:adjustRightInd w:val="0"/>
        <w:snapToGrid w:val="0"/>
        <w:spacing w:line="360" w:lineRule="auto"/>
        <w:jc w:val="center"/>
        <w:textAlignment w:val="baseline"/>
        <w:outlineLvl w:val="1"/>
        <w:rPr>
          <w:rFonts w:ascii="Times New Roman" w:hAnsi="Times New Roman" w:cs="Arial"/>
          <w:b/>
          <w:snapToGrid w:val="0"/>
          <w:color w:val="000000" w:themeColor="text1"/>
          <w:sz w:val="32"/>
          <w:szCs w:val="21"/>
          <w14:textFill>
            <w14:solidFill>
              <w14:schemeClr w14:val="tx1"/>
            </w14:solidFill>
          </w14:textFill>
        </w:rPr>
      </w:pPr>
      <w:bookmarkStart w:id="321" w:name="_Toc25508"/>
      <w:bookmarkStart w:id="322" w:name="_Toc24971"/>
      <w:bookmarkStart w:id="323" w:name="_Toc25723"/>
      <w:bookmarkStart w:id="324" w:name="_Toc185"/>
      <w:bookmarkStart w:id="325" w:name="_Toc18036"/>
      <w:bookmarkStart w:id="326" w:name="_Toc13829"/>
      <w:bookmarkStart w:id="327" w:name="_Toc3009"/>
      <w:bookmarkStart w:id="328" w:name="_Toc28451"/>
      <w:bookmarkStart w:id="329" w:name="_Toc1115"/>
      <w:r>
        <w:rPr>
          <w:rFonts w:hint="eastAsia" w:ascii="Times New Roman" w:hAnsi="Times New Roman" w:cs="Arial"/>
          <w:b/>
          <w:snapToGrid w:val="0"/>
          <w:color w:val="000000" w:themeColor="text1"/>
          <w:sz w:val="32"/>
          <w:szCs w:val="21"/>
          <w14:textFill>
            <w14:solidFill>
              <w14:schemeClr w14:val="tx1"/>
            </w14:solidFill>
          </w14:textFill>
        </w:rPr>
        <w:t>8.3 系统升级</w:t>
      </w:r>
      <w:bookmarkEnd w:id="321"/>
      <w:bookmarkEnd w:id="322"/>
      <w:bookmarkEnd w:id="323"/>
      <w:bookmarkEnd w:id="324"/>
      <w:bookmarkEnd w:id="325"/>
      <w:bookmarkEnd w:id="326"/>
      <w:bookmarkEnd w:id="327"/>
      <w:bookmarkEnd w:id="328"/>
      <w:bookmarkEnd w:id="329"/>
    </w:p>
    <w:p w14:paraId="1E279C13">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709B4BEF">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 xml:space="preserve">8.3.1 </w:t>
      </w:r>
      <w:r>
        <w:rPr>
          <w:rFonts w:ascii="Times New Roman" w:hAnsi="Times New Roman" w:cs="Arial"/>
          <w:snapToGrid w:val="0"/>
          <w:color w:val="000000" w:themeColor="text1"/>
          <w:szCs w:val="21"/>
          <w14:textFill>
            <w14:solidFill>
              <w14:schemeClr w14:val="tx1"/>
            </w14:solidFill>
          </w14:textFill>
        </w:rPr>
        <w:t>系统实施交付后应持续改进</w:t>
      </w:r>
      <w:r>
        <w:rPr>
          <w:rFonts w:hint="eastAsia" w:ascii="Times New Roman" w:hAnsi="Times New Roman" w:cs="Arial"/>
          <w:snapToGrid w:val="0"/>
          <w:color w:val="000000" w:themeColor="text1"/>
          <w:szCs w:val="21"/>
          <w14:textFill>
            <w14:solidFill>
              <w14:schemeClr w14:val="tx1"/>
            </w14:solidFill>
          </w14:textFill>
        </w:rPr>
        <w:t>或升级</w:t>
      </w:r>
      <w:r>
        <w:rPr>
          <w:rFonts w:ascii="Times New Roman" w:hAnsi="Times New Roman" w:cs="Arial"/>
          <w:snapToGrid w:val="0"/>
          <w:color w:val="000000" w:themeColor="text1"/>
          <w:szCs w:val="21"/>
          <w14:textFill>
            <w14:solidFill>
              <w14:schemeClr w14:val="tx1"/>
            </w14:solidFill>
          </w14:textFill>
        </w:rPr>
        <w:t>，使系统正常且有效运行。</w:t>
      </w:r>
      <w:r>
        <w:rPr>
          <w:rFonts w:hint="eastAsia" w:ascii="Times New Roman" w:hAnsi="Times New Roman" w:cs="Arial"/>
          <w:snapToGrid w:val="0"/>
          <w:color w:val="000000" w:themeColor="text1"/>
          <w:szCs w:val="21"/>
          <w14:textFill>
            <w14:solidFill>
              <w14:schemeClr w14:val="tx1"/>
            </w14:solidFill>
          </w14:textFill>
        </w:rPr>
        <w:t>交付方进行系统升级前，应及时向使用方发出书面告知，避免系统升级给使用方造成不便。</w:t>
      </w:r>
    </w:p>
    <w:p w14:paraId="10BCF129">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8.</w:t>
      </w:r>
      <w:r>
        <w:rPr>
          <w:rFonts w:hint="eastAsia" w:ascii="Times New Roman" w:hAnsi="Times New Roman" w:cs="Arial"/>
          <w:b/>
          <w:bCs/>
          <w:snapToGrid w:val="0"/>
          <w:color w:val="000000" w:themeColor="text1"/>
          <w:szCs w:val="21"/>
          <w14:textFill>
            <w14:solidFill>
              <w14:schemeClr w14:val="tx1"/>
            </w14:solidFill>
          </w14:textFill>
        </w:rPr>
        <w:t>3.2</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应定期进行设备盘点、固定资产登记、设备与系统运行情况评估，并进行下年度系统升级的合理化建议。</w:t>
      </w:r>
    </w:p>
    <w:p w14:paraId="3B7C6393">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8.</w:t>
      </w:r>
      <w:r>
        <w:rPr>
          <w:rFonts w:hint="eastAsia" w:ascii="Times New Roman" w:hAnsi="Times New Roman" w:cs="Arial"/>
          <w:b/>
          <w:bCs/>
          <w:snapToGrid w:val="0"/>
          <w:color w:val="000000" w:themeColor="text1"/>
          <w:szCs w:val="21"/>
          <w14:textFill>
            <w14:solidFill>
              <w14:schemeClr w14:val="tx1"/>
            </w14:solidFill>
          </w14:textFill>
        </w:rPr>
        <w:t>3.3</w:t>
      </w:r>
      <w:r>
        <w:rPr>
          <w:rFonts w:ascii="Times New Roman" w:hAnsi="Times New Roman" w:cs="Arial"/>
          <w:b/>
          <w:bCs/>
          <w:snapToGrid w:val="0"/>
          <w:color w:val="000000" w:themeColor="text1"/>
          <w:szCs w:val="21"/>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应</w:t>
      </w:r>
      <w:r>
        <w:rPr>
          <w:rFonts w:ascii="Times New Roman" w:hAnsi="Times New Roman" w:cs="Arial"/>
          <w:snapToGrid w:val="0"/>
          <w:color w:val="000000" w:themeColor="text1"/>
          <w:szCs w:val="21"/>
          <w14:textFill>
            <w14:solidFill>
              <w14:schemeClr w14:val="tx1"/>
            </w14:solidFill>
          </w14:textFill>
        </w:rPr>
        <w:t>制定相应的系统升级计划，明确升级需求和目标，并评估升级过程中可能遇到的风险和挑战。</w:t>
      </w:r>
    </w:p>
    <w:p w14:paraId="2E04C24A">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8.</w:t>
      </w:r>
      <w:r>
        <w:rPr>
          <w:rFonts w:hint="eastAsia" w:ascii="Times New Roman" w:hAnsi="Times New Roman" w:cs="Arial"/>
          <w:b/>
          <w:bCs/>
          <w:snapToGrid w:val="0"/>
          <w:color w:val="000000" w:themeColor="text1"/>
          <w:szCs w:val="21"/>
          <w14:textFill>
            <w14:solidFill>
              <w14:schemeClr w14:val="tx1"/>
            </w14:solidFill>
          </w14:textFill>
        </w:rPr>
        <w:t>3.4</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在升级实施过程中，需做好数据备份、环境检查，确保升级过程的平稳进行，减少对业务的影响，并验证升级后系统的功能和性能是否符合预期。</w:t>
      </w:r>
    </w:p>
    <w:p w14:paraId="079E5A17">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8.</w:t>
      </w:r>
      <w:r>
        <w:rPr>
          <w:rFonts w:hint="eastAsia" w:ascii="Times New Roman" w:hAnsi="Times New Roman" w:cs="Arial"/>
          <w:b/>
          <w:bCs/>
          <w:snapToGrid w:val="0"/>
          <w:color w:val="000000" w:themeColor="text1"/>
          <w:szCs w:val="21"/>
          <w14:textFill>
            <w14:solidFill>
              <w14:schemeClr w14:val="tx1"/>
            </w14:solidFill>
          </w14:textFill>
        </w:rPr>
        <w:t>3.5</w:t>
      </w:r>
      <w:r>
        <w:rPr>
          <w:rFonts w:ascii="Times New Roman" w:hAnsi="Times New Roman" w:cs="Arial"/>
          <w:b/>
          <w:bCs/>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系统更新升级过程出现故障时，</w:t>
      </w:r>
      <w:r>
        <w:rPr>
          <w:rFonts w:hint="eastAsia" w:ascii="Times New Roman" w:hAnsi="Times New Roman" w:cs="Arial"/>
          <w:snapToGrid w:val="0"/>
          <w:color w:val="000000" w:themeColor="text1"/>
          <w:szCs w:val="21"/>
          <w14:textFill>
            <w14:solidFill>
              <w14:schemeClr w14:val="tx1"/>
            </w14:solidFill>
          </w14:textFill>
        </w:rPr>
        <w:t>可</w:t>
      </w:r>
      <w:r>
        <w:rPr>
          <w:rFonts w:ascii="Times New Roman" w:hAnsi="Times New Roman" w:cs="Arial"/>
          <w:snapToGrid w:val="0"/>
          <w:color w:val="000000" w:themeColor="text1"/>
          <w:szCs w:val="21"/>
          <w14:textFill>
            <w14:solidFill>
              <w14:schemeClr w14:val="tx1"/>
            </w14:solidFill>
          </w14:textFill>
        </w:rPr>
        <w:t>自动回退到更新前状态。</w:t>
      </w:r>
    </w:p>
    <w:p w14:paraId="60F2E996">
      <w:pPr>
        <w:widowControl w:val="0"/>
        <w:wordWrap w:val="0"/>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8.3.6</w:t>
      </w:r>
      <w:r>
        <w:rPr>
          <w:rFonts w:hint="eastAsia" w:ascii="Times New Roman" w:hAnsi="Times New Roman" w:cs="Arial"/>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系统</w:t>
      </w:r>
      <w:r>
        <w:rPr>
          <w:rFonts w:hint="eastAsia" w:ascii="Times New Roman" w:hAnsi="Times New Roman" w:cs="Arial"/>
          <w:snapToGrid w:val="0"/>
          <w:color w:val="000000" w:themeColor="text1"/>
          <w:szCs w:val="21"/>
          <w14:textFill>
            <w14:solidFill>
              <w14:schemeClr w14:val="tx1"/>
            </w14:solidFill>
          </w14:textFill>
        </w:rPr>
        <w:t>宜</w:t>
      </w:r>
      <w:r>
        <w:rPr>
          <w:rFonts w:ascii="Times New Roman" w:hAnsi="Times New Roman" w:cs="Arial"/>
          <w:snapToGrid w:val="0"/>
          <w:color w:val="000000" w:themeColor="text1"/>
          <w:szCs w:val="21"/>
          <w14:textFill>
            <w14:solidFill>
              <w14:schemeClr w14:val="tx1"/>
            </w14:solidFill>
          </w14:textFill>
        </w:rPr>
        <w:t>具备利用自动化运维技术实现自动化编译、测试、部署、启动、运行。</w:t>
      </w:r>
    </w:p>
    <w:p w14:paraId="61F81966">
      <w:pPr>
        <w:widowControl w:val="0"/>
        <w:wordWrap w:val="0"/>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b/>
          <w:bCs/>
          <w:color w:val="000000" w:themeColor="text1"/>
          <w:kern w:val="2"/>
          <w14:textFill>
            <w14:solidFill>
              <w14:schemeClr w14:val="tx1"/>
            </w14:solidFill>
          </w14:textFill>
        </w:rPr>
        <w:t>8.3.7</w:t>
      </w:r>
      <w:r>
        <w:rPr>
          <w:rFonts w:hint="eastAsia" w:ascii="Times New Roman" w:hAnsi="Times New Roman"/>
          <w:color w:val="000000" w:themeColor="text1"/>
          <w:kern w:val="2"/>
          <w14:textFill>
            <w14:solidFill>
              <w14:schemeClr w14:val="tx1"/>
            </w14:solidFill>
          </w14:textFill>
        </w:rPr>
        <w:t xml:space="preserve"> </w:t>
      </w:r>
      <w:r>
        <w:rPr>
          <w:rFonts w:ascii="Times New Roman" w:hAnsi="Times New Roman"/>
          <w:color w:val="000000" w:themeColor="text1"/>
          <w:kern w:val="2"/>
          <w14:textFill>
            <w14:solidFill>
              <w14:schemeClr w14:val="tx1"/>
            </w14:solidFill>
          </w14:textFill>
        </w:rPr>
        <w:t>系统</w:t>
      </w:r>
      <w:r>
        <w:rPr>
          <w:rFonts w:hint="eastAsia" w:ascii="Times New Roman" w:hAnsi="Times New Roman"/>
          <w:color w:val="000000" w:themeColor="text1"/>
          <w:kern w:val="2"/>
          <w14:textFill>
            <w14:solidFill>
              <w14:schemeClr w14:val="tx1"/>
            </w14:solidFill>
          </w14:textFill>
        </w:rPr>
        <w:t>宜具备</w:t>
      </w:r>
      <w:r>
        <w:rPr>
          <w:rFonts w:ascii="Times New Roman" w:hAnsi="Times New Roman"/>
          <w:color w:val="000000" w:themeColor="text1"/>
          <w:kern w:val="2"/>
          <w14:textFill>
            <w14:solidFill>
              <w14:schemeClr w14:val="tx1"/>
            </w14:solidFill>
          </w14:textFill>
        </w:rPr>
        <w:t>动态扩容能力。</w:t>
      </w:r>
    </w:p>
    <w:p w14:paraId="05F34C34">
      <w:pP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br w:type="page"/>
      </w:r>
    </w:p>
    <w:p w14:paraId="61BF1AD0">
      <w:pPr>
        <w:pStyle w:val="2"/>
        <w:rPr>
          <w:color w:val="000000" w:themeColor="text1"/>
          <w14:textFill>
            <w14:solidFill>
              <w14:schemeClr w14:val="tx1"/>
            </w14:solidFill>
          </w14:textFill>
        </w:rPr>
      </w:pPr>
      <w:bookmarkStart w:id="330" w:name="_Toc26713"/>
      <w:bookmarkStart w:id="331" w:name="_Toc629"/>
      <w:bookmarkStart w:id="332" w:name="_Toc20997"/>
      <w:bookmarkStart w:id="333" w:name="_Toc26938"/>
      <w:bookmarkStart w:id="334" w:name="_Toc28522"/>
      <w:bookmarkStart w:id="335" w:name="_Toc16574"/>
      <w:bookmarkStart w:id="336" w:name="_Toc1856"/>
      <w:bookmarkStart w:id="337" w:name="_Toc31771"/>
      <w:r>
        <w:rPr>
          <w:rFonts w:hint="eastAsia"/>
          <w:color w:val="000000" w:themeColor="text1"/>
          <w14:textFill>
            <w14:solidFill>
              <w14:schemeClr w14:val="tx1"/>
            </w14:solidFill>
          </w14:textFill>
        </w:rPr>
        <w:t>本规程用词说明</w:t>
      </w:r>
      <w:bookmarkEnd w:id="330"/>
      <w:bookmarkEnd w:id="331"/>
      <w:bookmarkEnd w:id="332"/>
      <w:bookmarkEnd w:id="333"/>
      <w:bookmarkEnd w:id="334"/>
      <w:bookmarkEnd w:id="335"/>
      <w:bookmarkEnd w:id="336"/>
      <w:bookmarkEnd w:id="337"/>
    </w:p>
    <w:p w14:paraId="7B74990B">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43202206">
      <w:pPr>
        <w:widowControl w:val="0"/>
        <w:wordWrap w:val="0"/>
        <w:topLinePunct/>
        <w:adjustRightInd w:val="0"/>
        <w:snapToGrid w:val="0"/>
        <w:spacing w:line="360" w:lineRule="auto"/>
        <w:ind w:firstLine="482"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1 </w:t>
      </w:r>
      <w:r>
        <w:rPr>
          <w:rFonts w:ascii="Times New Roman" w:hAnsi="Times New Roman" w:cs="Arial"/>
          <w:snapToGrid w:val="0"/>
          <w:color w:val="000000" w:themeColor="text1"/>
          <w:szCs w:val="21"/>
          <w14:textFill>
            <w14:solidFill>
              <w14:schemeClr w14:val="tx1"/>
            </w14:solidFill>
          </w14:textFill>
        </w:rPr>
        <w:t>为了便于在执行本规程条文时区别对待，对要求严格程不同的用词说明如下</w:t>
      </w:r>
      <w:r>
        <w:rPr>
          <w:rFonts w:hint="eastAsia" w:ascii="Times New Roman" w:hAnsi="Times New Roman" w:cs="Arial"/>
          <w:snapToGrid w:val="0"/>
          <w:color w:val="000000" w:themeColor="text1"/>
          <w:szCs w:val="21"/>
          <w14:textFill>
            <w14:solidFill>
              <w14:schemeClr w14:val="tx1"/>
            </w14:solidFill>
          </w14:textFill>
        </w:rPr>
        <w:t>：</w:t>
      </w:r>
    </w:p>
    <w:p w14:paraId="42C610BA">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1</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表示很严格，非这样做不可的</w:t>
      </w:r>
      <w:r>
        <w:rPr>
          <w:rFonts w:hint="eastAsia" w:ascii="Times New Roman" w:hAnsi="Times New Roman" w:cs="Arial"/>
          <w:snapToGrid w:val="0"/>
          <w:color w:val="000000" w:themeColor="text1"/>
          <w:szCs w:val="21"/>
          <w14:textFill>
            <w14:solidFill>
              <w14:schemeClr w14:val="tx1"/>
            </w14:solidFill>
          </w14:textFill>
        </w:rPr>
        <w:t>：</w:t>
      </w:r>
    </w:p>
    <w:p w14:paraId="437C9386">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正面词采用</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必须</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，反面词采用</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严禁</w:t>
      </w:r>
      <w:r>
        <w:rPr>
          <w:rFonts w:hint="eastAsia" w:ascii="Times New Roman" w:hAnsi="Times New Roman" w:cs="Arial"/>
          <w:snapToGrid w:val="0"/>
          <w:color w:val="000000" w:themeColor="text1"/>
          <w:szCs w:val="21"/>
          <w14:textFill>
            <w14:solidFill>
              <w14:schemeClr w14:val="tx1"/>
            </w14:solidFill>
          </w14:textFill>
        </w:rPr>
        <w:t>”</w:t>
      </w:r>
    </w:p>
    <w:p w14:paraId="1D34615C">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2</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表示严格，在正常情况下均应这样做的</w:t>
      </w:r>
      <w:r>
        <w:rPr>
          <w:rFonts w:hint="eastAsia" w:ascii="Times New Roman" w:hAnsi="Times New Roman" w:cs="Arial"/>
          <w:snapToGrid w:val="0"/>
          <w:color w:val="000000" w:themeColor="text1"/>
          <w:szCs w:val="21"/>
          <w14:textFill>
            <w14:solidFill>
              <w14:schemeClr w14:val="tx1"/>
            </w14:solidFill>
          </w14:textFill>
        </w:rPr>
        <w:t>：</w:t>
      </w:r>
    </w:p>
    <w:p w14:paraId="7D87CC8D">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正面词采用</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应</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，反面词采用</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不应</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或</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不得</w:t>
      </w:r>
      <w:r>
        <w:rPr>
          <w:rFonts w:hint="eastAsia" w:ascii="Times New Roman" w:hAnsi="Times New Roman" w:cs="Arial"/>
          <w:snapToGrid w:val="0"/>
          <w:color w:val="000000" w:themeColor="text1"/>
          <w:szCs w:val="21"/>
          <w14:textFill>
            <w14:solidFill>
              <w14:schemeClr w14:val="tx1"/>
            </w14:solidFill>
          </w14:textFill>
        </w:rPr>
        <w:t>”；</w:t>
      </w:r>
    </w:p>
    <w:p w14:paraId="5DBF3E06">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3</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表示允许稍有选择，在条件许可时首先应这样做的</w:t>
      </w:r>
      <w:r>
        <w:rPr>
          <w:rFonts w:hint="eastAsia" w:ascii="Times New Roman" w:hAnsi="Times New Roman" w:cs="Arial"/>
          <w:snapToGrid w:val="0"/>
          <w:color w:val="000000" w:themeColor="text1"/>
          <w:szCs w:val="21"/>
          <w14:textFill>
            <w14:solidFill>
              <w14:schemeClr w14:val="tx1"/>
            </w14:solidFill>
          </w14:textFill>
        </w:rPr>
        <w:t>：</w:t>
      </w:r>
    </w:p>
    <w:p w14:paraId="0CBB4F50">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正面词采用</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宜</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，反面词采用</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不宜</w:t>
      </w:r>
      <w:r>
        <w:rPr>
          <w:rFonts w:hint="eastAsia" w:ascii="Times New Roman" w:hAnsi="Times New Roman" w:cs="Arial"/>
          <w:snapToGrid w:val="0"/>
          <w:color w:val="000000" w:themeColor="text1"/>
          <w:szCs w:val="21"/>
          <w14:textFill>
            <w14:solidFill>
              <w14:schemeClr w14:val="tx1"/>
            </w14:solidFill>
          </w14:textFill>
        </w:rPr>
        <w:t>”；</w:t>
      </w:r>
    </w:p>
    <w:p w14:paraId="08DE6F75">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snapToGrid w:val="0"/>
          <w:color w:val="000000" w:themeColor="text1"/>
          <w:szCs w:val="21"/>
          <w14:textFill>
            <w14:solidFill>
              <w14:schemeClr w14:val="tx1"/>
            </w14:solidFill>
          </w14:textFill>
        </w:rPr>
        <w:t>4</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表示有选择，在一定条件下可以这样做的</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采用</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可</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w:t>
      </w:r>
    </w:p>
    <w:p w14:paraId="5866823E">
      <w:pPr>
        <w:widowControl w:val="0"/>
        <w:wordWrap w:val="0"/>
        <w:topLinePunct/>
        <w:adjustRightInd w:val="0"/>
        <w:snapToGrid w:val="0"/>
        <w:spacing w:line="360" w:lineRule="auto"/>
        <w:ind w:firstLine="482" w:firstLineChars="200"/>
        <w:jc w:val="both"/>
        <w:textAlignment w:val="baseline"/>
        <w:rPr>
          <w:rFonts w:ascii="Times New Roman" w:hAnsi="Times New Roman"/>
          <w:color w:val="000000" w:themeColor="text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2 </w:t>
      </w:r>
      <w:r>
        <w:rPr>
          <w:rFonts w:ascii="Times New Roman" w:hAnsi="Times New Roman" w:cs="Arial"/>
          <w:snapToGrid w:val="0"/>
          <w:color w:val="000000" w:themeColor="text1"/>
          <w:szCs w:val="21"/>
          <w14:textFill>
            <w14:solidFill>
              <w14:schemeClr w14:val="tx1"/>
            </w14:solidFill>
          </w14:textFill>
        </w:rPr>
        <w:t>条文中指明应按其他有关标准执行的写法为</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应符合….的规定</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或要求</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或</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应按.….执行</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w:t>
      </w:r>
    </w:p>
    <w:p w14:paraId="6F9F5AD7">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14:paraId="4F6CCD89">
      <w:pPr>
        <w:pStyle w:val="2"/>
        <w:rPr>
          <w:color w:val="000000" w:themeColor="text1"/>
          <w14:textFill>
            <w14:solidFill>
              <w14:schemeClr w14:val="tx1"/>
            </w14:solidFill>
          </w14:textFill>
        </w:rPr>
      </w:pPr>
      <w:bookmarkStart w:id="338" w:name="_Toc972"/>
      <w:bookmarkStart w:id="339" w:name="_Toc2989"/>
      <w:bookmarkStart w:id="340" w:name="_Toc3198"/>
      <w:bookmarkStart w:id="341" w:name="_Toc12531"/>
      <w:bookmarkStart w:id="342" w:name="_Toc31904"/>
      <w:bookmarkStart w:id="343" w:name="_Toc8418"/>
      <w:bookmarkStart w:id="344" w:name="_Toc4122"/>
      <w:bookmarkStart w:id="345" w:name="_Toc737"/>
      <w:r>
        <w:rPr>
          <w:rFonts w:hint="eastAsia"/>
          <w:color w:val="000000" w:themeColor="text1"/>
          <w14:textFill>
            <w14:solidFill>
              <w14:schemeClr w14:val="tx1"/>
            </w14:solidFill>
          </w14:textFill>
        </w:rPr>
        <w:t>引用标准名录</w:t>
      </w:r>
      <w:bookmarkEnd w:id="338"/>
      <w:bookmarkEnd w:id="339"/>
      <w:bookmarkEnd w:id="340"/>
      <w:bookmarkEnd w:id="341"/>
      <w:bookmarkEnd w:id="342"/>
      <w:bookmarkEnd w:id="343"/>
      <w:bookmarkEnd w:id="344"/>
      <w:bookmarkEnd w:id="345"/>
    </w:p>
    <w:p w14:paraId="1C15DC1C">
      <w:pPr>
        <w:widowControl w:val="0"/>
        <w:wordWrap w:val="0"/>
        <w:topLinePunct/>
        <w:adjustRightInd w:val="0"/>
        <w:snapToGrid w:val="0"/>
        <w:spacing w:line="360" w:lineRule="auto"/>
        <w:ind w:firstLine="482"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1</w:t>
      </w:r>
      <w:r>
        <w:rPr>
          <w:rFonts w:hint="eastAsia" w:ascii="Times New Roman" w:hAnsi="Times New Roman" w:cs="Arial"/>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《信息安全技术 网络安全等级保护基本要求》GB/T 22239</w:t>
      </w:r>
    </w:p>
    <w:p w14:paraId="0DA9E1C3">
      <w:pPr>
        <w:widowControl w:val="0"/>
        <w:wordWrap w:val="0"/>
        <w:topLinePunct/>
        <w:adjustRightInd w:val="0"/>
        <w:snapToGrid w:val="0"/>
        <w:spacing w:line="360" w:lineRule="auto"/>
        <w:ind w:firstLine="482"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2</w:t>
      </w:r>
      <w:r>
        <w:rPr>
          <w:rFonts w:ascii="Times New Roman" w:hAnsi="Times New Roman" w:cs="Arial"/>
          <w:snapToGrid w:val="0"/>
          <w:color w:val="000000" w:themeColor="text1"/>
          <w:szCs w:val="21"/>
          <w14:textFill>
            <w14:solidFill>
              <w14:schemeClr w14:val="tx1"/>
            </w14:solidFill>
          </w14:textFill>
        </w:rPr>
        <w:t>《公共安全视频监控联网系统信息传输、交换、控制技术要求》GB/T 28181</w:t>
      </w:r>
    </w:p>
    <w:p w14:paraId="4946A32C">
      <w:pPr>
        <w:widowControl w:val="0"/>
        <w:wordWrap w:val="0"/>
        <w:topLinePunct/>
        <w:adjustRightInd w:val="0"/>
        <w:snapToGrid w:val="0"/>
        <w:spacing w:line="360" w:lineRule="auto"/>
        <w:ind w:firstLine="482"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 xml:space="preserve">3 </w:t>
      </w:r>
      <w:r>
        <w:rPr>
          <w:rFonts w:ascii="Times New Roman" w:hAnsi="Times New Roman" w:cs="Arial"/>
          <w:snapToGrid w:val="0"/>
          <w:color w:val="000000" w:themeColor="text1"/>
          <w:szCs w:val="21"/>
          <w14:textFill>
            <w14:solidFill>
              <w14:schemeClr w14:val="tx1"/>
            </w14:solidFill>
          </w14:textFill>
        </w:rPr>
        <w:t>《起重机械安全监控管理系统》GB/T 28264</w:t>
      </w:r>
    </w:p>
    <w:p w14:paraId="35EEA4B4">
      <w:pPr>
        <w:widowControl w:val="0"/>
        <w:wordWrap w:val="0"/>
        <w:topLinePunct/>
        <w:adjustRightInd w:val="0"/>
        <w:snapToGrid w:val="0"/>
        <w:spacing w:line="360" w:lineRule="auto"/>
        <w:ind w:firstLine="482"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 xml:space="preserve">4 </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云计算数据中心基本要求》GB/T 34982</w:t>
      </w:r>
    </w:p>
    <w:p w14:paraId="1F315F70">
      <w:pPr>
        <w:widowControl w:val="0"/>
        <w:wordWrap w:val="0"/>
        <w:topLinePunct/>
        <w:adjustRightInd w:val="0"/>
        <w:snapToGrid w:val="0"/>
        <w:spacing w:line="360" w:lineRule="auto"/>
        <w:ind w:firstLine="482"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5</w:t>
      </w:r>
      <w:r>
        <w:rPr>
          <w:rFonts w:hint="eastAsia" w:ascii="Times New Roman" w:hAnsi="Times New Roman" w:cs="Arial"/>
          <w:snapToGrid w:val="0"/>
          <w:color w:val="000000" w:themeColor="text1"/>
          <w:szCs w:val="21"/>
          <w14:textFill>
            <w14:solidFill>
              <w14:schemeClr w14:val="tx1"/>
            </w14:solidFill>
          </w14:textFill>
        </w:rPr>
        <w:t xml:space="preserve"> </w:t>
      </w:r>
      <w:r>
        <w:rPr>
          <w:rFonts w:ascii="Times New Roman" w:hAnsi="Times New Roman" w:cs="Arial"/>
          <w:snapToGrid w:val="0"/>
          <w:color w:val="000000" w:themeColor="text1"/>
          <w:szCs w:val="21"/>
          <w14:textFill>
            <w14:solidFill>
              <w14:schemeClr w14:val="tx1"/>
            </w14:solidFill>
          </w14:textFill>
        </w:rPr>
        <w:t>《安全防范工程技术标准》GB 50348</w:t>
      </w:r>
    </w:p>
    <w:p w14:paraId="4427218E">
      <w:pPr>
        <w:widowControl w:val="0"/>
        <w:wordWrap w:val="0"/>
        <w:topLinePunct/>
        <w:adjustRightInd w:val="0"/>
        <w:snapToGrid w:val="0"/>
        <w:spacing w:line="360" w:lineRule="auto"/>
        <w:ind w:firstLine="482"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 xml:space="preserve">6 </w:t>
      </w:r>
      <w:r>
        <w:rPr>
          <w:rFonts w:ascii="Times New Roman" w:hAnsi="Times New Roman" w:cs="Arial"/>
          <w:snapToGrid w:val="0"/>
          <w:color w:val="000000" w:themeColor="text1"/>
          <w:szCs w:val="21"/>
          <w14:textFill>
            <w14:solidFill>
              <w14:schemeClr w14:val="tx1"/>
            </w14:solidFill>
          </w14:textFill>
        </w:rPr>
        <w:t>《视频安防监控系统工程设计规范》GB 50395</w:t>
      </w:r>
    </w:p>
    <w:p w14:paraId="2C3F2492">
      <w:pPr>
        <w:widowControl w:val="0"/>
        <w:wordWrap w:val="0"/>
        <w:topLinePunct/>
        <w:adjustRightInd w:val="0"/>
        <w:snapToGrid w:val="0"/>
        <w:spacing w:line="360" w:lineRule="auto"/>
        <w:ind w:firstLine="482"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 xml:space="preserve">7 </w:t>
      </w:r>
      <w:r>
        <w:rPr>
          <w:rFonts w:ascii="Times New Roman" w:hAnsi="Times New Roman" w:cs="Arial"/>
          <w:snapToGrid w:val="0"/>
          <w:color w:val="000000" w:themeColor="text1"/>
          <w:szCs w:val="21"/>
          <w14:textFill>
            <w14:solidFill>
              <w14:schemeClr w14:val="tx1"/>
            </w14:solidFill>
          </w14:textFill>
        </w:rPr>
        <w:t>《建筑信息模型应用统一标准》GB/T 51212</w:t>
      </w:r>
    </w:p>
    <w:p w14:paraId="0D6AC2AB">
      <w:pPr>
        <w:widowControl w:val="0"/>
        <w:wordWrap w:val="0"/>
        <w:topLinePunct/>
        <w:adjustRightInd w:val="0"/>
        <w:snapToGrid w:val="0"/>
        <w:spacing w:line="360" w:lineRule="auto"/>
        <w:ind w:firstLine="482"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 xml:space="preserve">8 </w:t>
      </w:r>
      <w:r>
        <w:rPr>
          <w:rFonts w:ascii="Times New Roman" w:hAnsi="Times New Roman" w:cs="Arial"/>
          <w:snapToGrid w:val="0"/>
          <w:color w:val="000000" w:themeColor="text1"/>
          <w:szCs w:val="21"/>
          <w14:textFill>
            <w14:solidFill>
              <w14:schemeClr w14:val="tx1"/>
            </w14:solidFill>
          </w14:textFill>
        </w:rPr>
        <w:t>《</w:t>
      </w:r>
      <w:bookmarkStart w:id="346" w:name="OLE_LINK8"/>
      <w:r>
        <w:rPr>
          <w:rFonts w:ascii="Times New Roman" w:hAnsi="Times New Roman" w:cs="Arial"/>
          <w:snapToGrid w:val="0"/>
          <w:color w:val="000000" w:themeColor="text1"/>
          <w:szCs w:val="21"/>
          <w14:textFill>
            <w14:solidFill>
              <w14:schemeClr w14:val="tx1"/>
            </w14:solidFill>
          </w14:textFill>
        </w:rPr>
        <w:t>建筑信息模型施工应用标准</w:t>
      </w:r>
      <w:bookmarkEnd w:id="346"/>
      <w:r>
        <w:rPr>
          <w:rFonts w:ascii="Times New Roman" w:hAnsi="Times New Roman" w:cs="Arial"/>
          <w:snapToGrid w:val="0"/>
          <w:color w:val="000000" w:themeColor="text1"/>
          <w:szCs w:val="21"/>
          <w14:textFill>
            <w14:solidFill>
              <w14:schemeClr w14:val="tx1"/>
            </w14:solidFill>
          </w14:textFill>
        </w:rPr>
        <w:t>》GB/T 51235</w:t>
      </w:r>
    </w:p>
    <w:p w14:paraId="53BAD47D">
      <w:pPr>
        <w:widowControl w:val="0"/>
        <w:wordWrap w:val="0"/>
        <w:topLinePunct/>
        <w:adjustRightInd w:val="0"/>
        <w:snapToGrid w:val="0"/>
        <w:spacing w:line="360" w:lineRule="auto"/>
        <w:ind w:firstLine="482" w:firstLineChars="200"/>
        <w:jc w:val="both"/>
        <w:textAlignment w:val="baseline"/>
        <w:rPr>
          <w:rFonts w:ascii="Times New Roman" w:hAnsi="Times New Roman" w:cs="Arial"/>
          <w:b/>
          <w:bCs/>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 xml:space="preserve">9 </w:t>
      </w:r>
      <w:r>
        <w:rPr>
          <w:rFonts w:ascii="Times New Roman" w:hAnsi="Times New Roman" w:cs="Arial"/>
          <w:snapToGrid w:val="0"/>
          <w:color w:val="000000" w:themeColor="text1"/>
          <w:szCs w:val="21"/>
          <w14:textFill>
            <w14:solidFill>
              <w14:schemeClr w14:val="tx1"/>
            </w14:solidFill>
          </w14:textFill>
        </w:rPr>
        <w:t>《建筑工程施工现场视频监控技术规范》JGJ/T 292</w:t>
      </w:r>
    </w:p>
    <w:p w14:paraId="4176AC5B">
      <w:pPr>
        <w:widowControl w:val="0"/>
        <w:wordWrap w:val="0"/>
        <w:topLinePunct/>
        <w:adjustRightInd w:val="0"/>
        <w:snapToGrid w:val="0"/>
        <w:spacing w:line="360" w:lineRule="auto"/>
        <w:ind w:firstLine="482"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 xml:space="preserve">10 </w:t>
      </w:r>
      <w:r>
        <w:rPr>
          <w:rFonts w:ascii="Times New Roman" w:hAnsi="Times New Roman" w:cs="Arial"/>
          <w:snapToGrid w:val="0"/>
          <w:color w:val="000000" w:themeColor="text1"/>
          <w:szCs w:val="21"/>
          <w14:textFill>
            <w14:solidFill>
              <w14:schemeClr w14:val="tx1"/>
            </w14:solidFill>
          </w14:textFill>
        </w:rPr>
        <w:t>《</w:t>
      </w:r>
      <w:bookmarkStart w:id="347" w:name="OLE_LINK9"/>
      <w:r>
        <w:rPr>
          <w:rFonts w:ascii="Times New Roman" w:hAnsi="Times New Roman" w:cs="Arial"/>
          <w:snapToGrid w:val="0"/>
          <w:color w:val="000000" w:themeColor="text1"/>
          <w:szCs w:val="21"/>
          <w14:textFill>
            <w14:solidFill>
              <w14:schemeClr w14:val="tx1"/>
            </w14:solidFill>
          </w14:textFill>
        </w:rPr>
        <w:t>建筑工程施工现场监管信息系统技术标准</w:t>
      </w:r>
      <w:bookmarkEnd w:id="347"/>
      <w:r>
        <w:rPr>
          <w:rFonts w:ascii="Times New Roman" w:hAnsi="Times New Roman" w:cs="Arial"/>
          <w:snapToGrid w:val="0"/>
          <w:color w:val="000000" w:themeColor="text1"/>
          <w:szCs w:val="21"/>
          <w14:textFill>
            <w14:solidFill>
              <w14:schemeClr w14:val="tx1"/>
            </w14:solidFill>
          </w14:textFill>
        </w:rPr>
        <w:t>》JGJ/T 434</w:t>
      </w:r>
    </w:p>
    <w:p w14:paraId="00BEFCF3">
      <w:pPr>
        <w:widowControl w:val="0"/>
        <w:wordWrap w:val="0"/>
        <w:topLinePunct/>
        <w:adjustRightInd w:val="0"/>
        <w:snapToGrid w:val="0"/>
        <w:spacing w:line="360" w:lineRule="auto"/>
        <w:ind w:firstLine="482"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b/>
          <w:bCs/>
          <w:snapToGrid w:val="0"/>
          <w:color w:val="000000" w:themeColor="text1"/>
          <w:szCs w:val="21"/>
          <w14:textFill>
            <w14:solidFill>
              <w14:schemeClr w14:val="tx1"/>
            </w14:solidFill>
          </w14:textFill>
        </w:rPr>
        <w:t xml:space="preserve">11 </w:t>
      </w:r>
      <w:r>
        <w:rPr>
          <w:rFonts w:ascii="Times New Roman" w:hAnsi="Times New Roman" w:cs="Arial"/>
          <w:snapToGrid w:val="0"/>
          <w:color w:val="000000" w:themeColor="text1"/>
          <w:szCs w:val="21"/>
          <w14:textFill>
            <w14:solidFill>
              <w14:schemeClr w14:val="tx1"/>
            </w14:solidFill>
          </w14:textFill>
        </w:rPr>
        <w:t>《</w:t>
      </w:r>
      <w:bookmarkStart w:id="348" w:name="OLE_LINK11"/>
      <w:r>
        <w:rPr>
          <w:rFonts w:ascii="Times New Roman" w:hAnsi="Times New Roman" w:cs="Arial"/>
          <w:snapToGrid w:val="0"/>
          <w:color w:val="000000" w:themeColor="text1"/>
          <w:szCs w:val="21"/>
          <w14:textFill>
            <w14:solidFill>
              <w14:schemeClr w14:val="tx1"/>
            </w14:solidFill>
          </w14:textFill>
        </w:rPr>
        <w:t>公安视频图像信息应用系统 第4部分</w:t>
      </w:r>
      <w:r>
        <w:rPr>
          <w:rFonts w:hint="eastAsia" w:ascii="Times New Roman" w:hAnsi="Times New Roman" w:cs="Arial"/>
          <w:snapToGrid w:val="0"/>
          <w:color w:val="000000" w:themeColor="text1"/>
          <w:szCs w:val="21"/>
          <w14:textFill>
            <w14:solidFill>
              <w14:schemeClr w14:val="tx1"/>
            </w14:solidFill>
          </w14:textFill>
        </w:rPr>
        <w:t>：</w:t>
      </w:r>
      <w:r>
        <w:rPr>
          <w:rFonts w:ascii="Times New Roman" w:hAnsi="Times New Roman" w:cs="Arial"/>
          <w:snapToGrid w:val="0"/>
          <w:color w:val="000000" w:themeColor="text1"/>
          <w:szCs w:val="21"/>
          <w14:textFill>
            <w14:solidFill>
              <w14:schemeClr w14:val="tx1"/>
            </w14:solidFill>
          </w14:textFill>
        </w:rPr>
        <w:t>接口协议要求</w:t>
      </w:r>
      <w:bookmarkEnd w:id="348"/>
      <w:r>
        <w:rPr>
          <w:rFonts w:ascii="Times New Roman" w:hAnsi="Times New Roman" w:cs="Arial"/>
          <w:snapToGrid w:val="0"/>
          <w:color w:val="000000" w:themeColor="text1"/>
          <w:szCs w:val="21"/>
          <w14:textFill>
            <w14:solidFill>
              <w14:schemeClr w14:val="tx1"/>
            </w14:solidFill>
          </w14:textFill>
        </w:rPr>
        <w:t>》GA/T 1400.4</w:t>
      </w:r>
    </w:p>
    <w:p w14:paraId="39FA9A3E">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12</w:t>
      </w:r>
      <w:r>
        <w:rPr>
          <w:rFonts w:ascii="Times New Roman" w:hAnsi="Times New Roman" w:cs="Arial"/>
          <w:snapToGrid w:val="0"/>
          <w:color w:val="000000" w:themeColor="text1"/>
          <w:szCs w:val="21"/>
          <w14:textFill>
            <w14:solidFill>
              <w14:schemeClr w14:val="tx1"/>
            </w14:solidFill>
          </w14:textFill>
        </w:rPr>
        <w:t>《中华人民共和国个人信息保护法》</w:t>
      </w:r>
    </w:p>
    <w:p w14:paraId="5DFC1D8E">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13</w:t>
      </w:r>
      <w:r>
        <w:rPr>
          <w:rFonts w:ascii="Times New Roman" w:hAnsi="Times New Roman" w:cs="Arial"/>
          <w:snapToGrid w:val="0"/>
          <w:color w:val="000000" w:themeColor="text1"/>
          <w:szCs w:val="21"/>
          <w14:textFill>
            <w14:solidFill>
              <w14:schemeClr w14:val="tx1"/>
            </w14:solidFill>
          </w14:textFill>
        </w:rPr>
        <w:t>《建筑信息模型分类和编码标准》（GB/T 51269）</w:t>
      </w:r>
    </w:p>
    <w:p w14:paraId="2C06BE82">
      <w:pPr>
        <w:adjustRightInd w:val="0"/>
        <w:snapToGrid w:val="0"/>
        <w:spacing w:line="360" w:lineRule="auto"/>
        <w:jc w:val="center"/>
        <w:rPr>
          <w:rFonts w:ascii="Times New Roman" w:hAnsi="Times New Roman" w:eastAsia="黑体"/>
          <w:color w:val="000000" w:themeColor="text1"/>
          <w:spacing w:val="28"/>
          <w:sz w:val="72"/>
          <w:szCs w:val="72"/>
          <w14:textFill>
            <w14:solidFill>
              <w14:schemeClr w14:val="tx1"/>
            </w14:solidFill>
          </w14:textFill>
        </w:rPr>
      </w:pPr>
    </w:p>
    <w:p w14:paraId="19C7469D">
      <w:pPr>
        <w:rPr>
          <w:rFonts w:ascii="Times New Roman" w:hAnsi="Times New Roman"/>
          <w:color w:val="000000" w:themeColor="text1"/>
          <w14:textFill>
            <w14:solidFill>
              <w14:schemeClr w14:val="tx1"/>
            </w14:solidFill>
          </w14:textFill>
        </w:rPr>
        <w:sectPr>
          <w:footerReference r:id="rId10" w:type="default"/>
          <w:pgSz w:w="11906" w:h="16838"/>
          <w:pgMar w:top="1440" w:right="1080" w:bottom="1440" w:left="1080" w:header="851" w:footer="992" w:gutter="0"/>
          <w:cols w:space="425" w:num="1"/>
          <w:docGrid w:type="lines" w:linePitch="312" w:charSpace="0"/>
        </w:sectPr>
      </w:pPr>
    </w:p>
    <w:p w14:paraId="0CECB028">
      <w:pPr>
        <w:adjustRightInd w:val="0"/>
        <w:snapToGrid w:val="0"/>
        <w:spacing w:line="360" w:lineRule="auto"/>
        <w:jc w:val="center"/>
        <w:rPr>
          <w:rFonts w:ascii="Times New Roman" w:hAnsi="Times New Roman" w:eastAsia="MS Gothic"/>
          <w:b/>
          <w:color w:val="000000" w:themeColor="text1"/>
          <w:sz w:val="96"/>
          <w:szCs w:val="96"/>
          <w14:textFill>
            <w14:solidFill>
              <w14:schemeClr w14:val="tx1"/>
            </w14:solidFill>
          </w14:textFill>
        </w:rPr>
      </w:pPr>
      <w:r>
        <w:rPr>
          <w:rFonts w:hint="eastAsia" w:ascii="Times New Roman" w:hAnsi="Times New Roman" w:eastAsia="黑体"/>
          <w:color w:val="000000" w:themeColor="text1"/>
          <w:spacing w:val="28"/>
          <w:sz w:val="72"/>
          <w:szCs w:val="72"/>
          <w14:textFill>
            <w14:solidFill>
              <w14:schemeClr w14:val="tx1"/>
            </w14:solidFill>
          </w14:textFill>
        </w:rPr>
        <w:t>团体标准</w:t>
      </w:r>
    </w:p>
    <w:p w14:paraId="6F2EAE11">
      <w:pPr>
        <w:rPr>
          <w:rFonts w:ascii="Times New Roman" w:hAnsi="Times New Roman"/>
          <w:color w:val="000000" w:themeColor="text1"/>
          <w14:textFill>
            <w14:solidFill>
              <w14:schemeClr w14:val="tx1"/>
            </w14:solidFill>
          </w14:textFill>
        </w:rPr>
      </w:pPr>
    </w:p>
    <w:p w14:paraId="6CD8C393">
      <w:pPr>
        <w:adjustRightInd w:val="0"/>
        <w:snapToGrid w:val="0"/>
        <w:spacing w:line="360" w:lineRule="auto"/>
        <w:jc w:val="center"/>
        <w:rPr>
          <w:rFonts w:ascii="Times New Roman" w:hAnsi="Times New Roman" w:cs="Times New Roman"/>
          <w:b/>
          <w:color w:val="000000" w:themeColor="text1"/>
          <w:sz w:val="48"/>
          <w:szCs w:val="48"/>
          <w14:textFill>
            <w14:solidFill>
              <w14:schemeClr w14:val="tx1"/>
            </w14:solidFill>
          </w14:textFill>
        </w:rPr>
      </w:pPr>
      <w:r>
        <w:rPr>
          <w:rFonts w:hint="eastAsia" w:ascii="Times New Roman" w:hAnsi="Times New Roman" w:cs="Times New Roman"/>
          <w:b/>
          <w:color w:val="000000" w:themeColor="text1"/>
          <w:sz w:val="48"/>
          <w:szCs w:val="48"/>
          <w14:textFill>
            <w14:solidFill>
              <w14:schemeClr w14:val="tx1"/>
            </w14:solidFill>
          </w14:textFill>
        </w:rPr>
        <w:t>市政和交通工程智慧工地技术规程</w:t>
      </w:r>
    </w:p>
    <w:p w14:paraId="52D3D2EA">
      <w:pPr>
        <w:adjustRightInd w:val="0"/>
        <w:snapToGrid w:val="0"/>
        <w:spacing w:line="360" w:lineRule="auto"/>
        <w:jc w:val="center"/>
        <w:rPr>
          <w:rFonts w:ascii="Times New Roman" w:hAnsi="Times New Roman" w:cs="Times New Roman"/>
          <w:b/>
          <w:color w:val="000000" w:themeColor="text1"/>
          <w:sz w:val="48"/>
          <w:szCs w:val="48"/>
          <w14:textFill>
            <w14:solidFill>
              <w14:schemeClr w14:val="tx1"/>
            </w14:solidFill>
          </w14:textFill>
        </w:rPr>
      </w:pPr>
    </w:p>
    <w:p w14:paraId="234F463B">
      <w:pPr>
        <w:rPr>
          <w:rFonts w:ascii="Times New Roman" w:hAnsi="Times New Roman"/>
          <w:color w:val="000000" w:themeColor="text1"/>
          <w14:textFill>
            <w14:solidFill>
              <w14:schemeClr w14:val="tx1"/>
            </w14:solidFill>
          </w14:textFill>
        </w:rPr>
      </w:pPr>
    </w:p>
    <w:p w14:paraId="33461C80">
      <w:pPr>
        <w:pStyle w:val="2"/>
        <w:rPr>
          <w:color w:val="000000" w:themeColor="text1"/>
          <w14:textFill>
            <w14:solidFill>
              <w14:schemeClr w14:val="tx1"/>
            </w14:solidFill>
          </w14:textFill>
        </w:rPr>
      </w:pPr>
      <w:bookmarkStart w:id="349" w:name="_Toc28732"/>
      <w:bookmarkStart w:id="350" w:name="_Toc9526"/>
      <w:bookmarkStart w:id="351" w:name="_Toc11946"/>
      <w:bookmarkStart w:id="352" w:name="_Toc30275"/>
      <w:bookmarkStart w:id="353" w:name="_Toc6218"/>
      <w:bookmarkStart w:id="354" w:name="_Toc2597"/>
      <w:r>
        <w:rPr>
          <w:rFonts w:hint="eastAsia"/>
          <w:color w:val="000000" w:themeColor="text1"/>
          <w14:textFill>
            <w14:solidFill>
              <w14:schemeClr w14:val="tx1"/>
            </w14:solidFill>
          </w14:textFill>
        </w:rPr>
        <w:t>条文说明</w:t>
      </w:r>
      <w:bookmarkEnd w:id="349"/>
      <w:bookmarkEnd w:id="350"/>
      <w:bookmarkEnd w:id="351"/>
      <w:bookmarkEnd w:id="352"/>
      <w:bookmarkEnd w:id="353"/>
      <w:bookmarkEnd w:id="354"/>
    </w:p>
    <w:p w14:paraId="23C036E3">
      <w:pPr>
        <w:widowControl w:val="0"/>
        <w:tabs>
          <w:tab w:val="right" w:leader="dot" w:pos="9746"/>
        </w:tabs>
        <w:adjustRightInd w:val="0"/>
        <w:snapToGrid w:val="0"/>
        <w:spacing w:line="360" w:lineRule="auto"/>
        <w:jc w:val="center"/>
        <w:rPr>
          <w:rFonts w:ascii="Times New Roman" w:hAnsi="Times New Roman" w:cstheme="minorBidi"/>
          <w:color w:val="000000" w:themeColor="text1"/>
          <w:kern w:val="2"/>
          <w14:textFill>
            <w14:solidFill>
              <w14:schemeClr w14:val="tx1"/>
            </w14:solidFill>
          </w14:textFill>
        </w:rPr>
        <w:sectPr>
          <w:footerReference r:id="rId11" w:type="default"/>
          <w:pgSz w:w="11906" w:h="16838"/>
          <w:pgMar w:top="1440" w:right="1080" w:bottom="1440" w:left="1080" w:header="851" w:footer="992" w:gutter="0"/>
          <w:cols w:space="425" w:num="1"/>
          <w:docGrid w:type="lines" w:linePitch="312" w:charSpace="0"/>
        </w:sectPr>
      </w:pPr>
    </w:p>
    <w:p w14:paraId="20067AE2">
      <w:pPr>
        <w:widowControl w:val="0"/>
        <w:tabs>
          <w:tab w:val="right" w:leader="dot" w:pos="9746"/>
        </w:tabs>
        <w:adjustRightInd w:val="0"/>
        <w:snapToGrid w:val="0"/>
        <w:spacing w:line="360" w:lineRule="auto"/>
        <w:jc w:val="center"/>
        <w:rPr>
          <w:rFonts w:ascii="Times New Roman" w:hAnsi="Times New Roman" w:cstheme="minorBidi"/>
          <w:b/>
          <w:bCs/>
          <w:color w:val="000000" w:themeColor="text1"/>
          <w:kern w:val="2"/>
          <w:sz w:val="28"/>
          <w:szCs w:val="28"/>
          <w14:textFill>
            <w14:solidFill>
              <w14:schemeClr w14:val="tx1"/>
            </w14:solidFill>
          </w14:textFill>
        </w:rPr>
      </w:pPr>
      <w:r>
        <w:rPr>
          <w:rFonts w:hint="eastAsia" w:ascii="Times New Roman" w:hAnsi="Times New Roman" w:cstheme="minorBidi"/>
          <w:b/>
          <w:bCs/>
          <w:color w:val="000000" w:themeColor="text1"/>
          <w:kern w:val="2"/>
          <w:sz w:val="28"/>
          <w:szCs w:val="28"/>
          <w14:textFill>
            <w14:solidFill>
              <w14:schemeClr w14:val="tx1"/>
            </w14:solidFill>
          </w14:textFill>
        </w:rPr>
        <w:t>目  次</w:t>
      </w:r>
    </w:p>
    <w:p w14:paraId="33A4F077">
      <w:pPr>
        <w:widowControl w:val="0"/>
        <w:wordWrap w:val="0"/>
        <w:topLinePunct/>
        <w:adjustRightInd w:val="0"/>
        <w:snapToGrid w:val="0"/>
        <w:spacing w:line="360" w:lineRule="auto"/>
        <w:jc w:val="center"/>
        <w:textAlignment w:val="baseline"/>
        <w:rPr>
          <w:rFonts w:ascii="Times New Roman" w:hAnsi="Times New Roman"/>
          <w:color w:val="000000" w:themeColor="text1"/>
          <w14:textFill>
            <w14:solidFill>
              <w14:schemeClr w14:val="tx1"/>
            </w14:solidFill>
          </w14:textFill>
        </w:rPr>
      </w:pPr>
      <w:r>
        <w:rPr>
          <w:rFonts w:ascii="Times New Roman" w:hAnsi="Times New Roman" w:cstheme="minorBidi"/>
          <w:color w:val="000000" w:themeColor="text1"/>
          <w:kern w:val="2"/>
          <w14:textFill>
            <w14:solidFill>
              <w14:schemeClr w14:val="tx1"/>
            </w14:solidFill>
          </w14:textFill>
        </w:rPr>
        <w:fldChar w:fldCharType="begin"/>
      </w:r>
      <w:r>
        <w:rPr>
          <w:rFonts w:ascii="Times New Roman" w:hAnsi="Times New Roman" w:cstheme="minorBidi"/>
          <w:color w:val="000000" w:themeColor="text1"/>
          <w:kern w:val="2"/>
          <w14:textFill>
            <w14:solidFill>
              <w14:schemeClr w14:val="tx1"/>
            </w14:solidFill>
          </w14:textFill>
        </w:rPr>
        <w:instrText xml:space="preserve">TOC \o "1-2" \h \u </w:instrText>
      </w:r>
      <w:r>
        <w:rPr>
          <w:rFonts w:ascii="Times New Roman" w:hAnsi="Times New Roman" w:cstheme="minorBidi"/>
          <w:color w:val="000000" w:themeColor="text1"/>
          <w:kern w:val="2"/>
          <w14:textFill>
            <w14:solidFill>
              <w14:schemeClr w14:val="tx1"/>
            </w14:solidFill>
          </w14:textFill>
        </w:rPr>
        <w:fldChar w:fldCharType="separate"/>
      </w:r>
    </w:p>
    <w:p w14:paraId="59A9E031">
      <w:pPr>
        <w:pStyle w:val="14"/>
        <w:tabs>
          <w:tab w:val="right" w:leader="hyphen" w:pos="9746"/>
        </w:tabs>
        <w:rPr>
          <w:color w:val="000000" w:themeColor="text1"/>
          <w14:textFill>
            <w14:solidFill>
              <w14:schemeClr w14:val="tx1"/>
            </w14:solidFill>
          </w14:textFill>
        </w:rPr>
      </w:pPr>
      <w:r>
        <w:fldChar w:fldCharType="begin"/>
      </w:r>
      <w:r>
        <w:instrText xml:space="preserve"> HYPERLINK \l "_Toc18611" </w:instrText>
      </w:r>
      <w:r>
        <w:fldChar w:fldCharType="separate"/>
      </w:r>
      <w:r>
        <w:rPr>
          <w:rFonts w:hint="eastAsia" w:eastAsia="黑体" w:cs="Arial"/>
          <w:snapToGrid w:val="0"/>
          <w:color w:val="000000" w:themeColor="text1"/>
          <w:kern w:val="44"/>
          <w:szCs w:val="21"/>
          <w14:textFill>
            <w14:solidFill>
              <w14:schemeClr w14:val="tx1"/>
            </w14:solidFill>
          </w14:textFill>
        </w:rPr>
        <w:t>1 总  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_Toc18611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50AA545">
      <w:pPr>
        <w:pStyle w:val="14"/>
        <w:tabs>
          <w:tab w:val="right" w:leader="hyphen" w:pos="9746"/>
        </w:tabs>
        <w:rPr>
          <w:color w:val="000000" w:themeColor="text1"/>
          <w14:textFill>
            <w14:solidFill>
              <w14:schemeClr w14:val="tx1"/>
            </w14:solidFill>
          </w14:textFill>
        </w:rPr>
      </w:pPr>
      <w:r>
        <w:fldChar w:fldCharType="begin"/>
      </w:r>
      <w:r>
        <w:instrText xml:space="preserve"> HYPERLINK \l "_Toc29565" </w:instrText>
      </w:r>
      <w:r>
        <w:fldChar w:fldCharType="separate"/>
      </w:r>
      <w:r>
        <w:rPr>
          <w:rFonts w:eastAsia="黑体" w:cs="Arial"/>
          <w:snapToGrid w:val="0"/>
          <w:color w:val="000000" w:themeColor="text1"/>
          <w:kern w:val="44"/>
          <w:szCs w:val="21"/>
          <w14:textFill>
            <w14:solidFill>
              <w14:schemeClr w14:val="tx1"/>
            </w14:solidFill>
          </w14:textFill>
        </w:rPr>
        <w:t>2 术语和</w:t>
      </w:r>
      <w:r>
        <w:rPr>
          <w:rFonts w:hint="eastAsia" w:eastAsia="黑体" w:cs="Arial"/>
          <w:snapToGrid w:val="0"/>
          <w:color w:val="000000" w:themeColor="text1"/>
          <w:kern w:val="44"/>
          <w:szCs w:val="21"/>
          <w14:textFill>
            <w14:solidFill>
              <w14:schemeClr w14:val="tx1"/>
            </w14:solidFill>
          </w14:textFill>
        </w:rPr>
        <w:t>缩略语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_Toc29565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473305D">
      <w:pPr>
        <w:pStyle w:val="14"/>
        <w:tabs>
          <w:tab w:val="right" w:leader="hyphen" w:pos="9746"/>
        </w:tabs>
        <w:rPr>
          <w:color w:val="000000" w:themeColor="text1"/>
          <w14:textFill>
            <w14:solidFill>
              <w14:schemeClr w14:val="tx1"/>
            </w14:solidFill>
          </w14:textFill>
        </w:rPr>
      </w:pPr>
      <w:r>
        <w:fldChar w:fldCharType="begin"/>
      </w:r>
      <w:r>
        <w:instrText xml:space="preserve"> HYPERLINK \l "_Toc32586" </w:instrText>
      </w:r>
      <w:r>
        <w:fldChar w:fldCharType="separate"/>
      </w:r>
      <w:r>
        <w:rPr>
          <w:rFonts w:hint="eastAsia" w:eastAsia="黑体" w:cs="Arial"/>
          <w:snapToGrid w:val="0"/>
          <w:color w:val="000000" w:themeColor="text1"/>
          <w:kern w:val="44"/>
          <w:szCs w:val="21"/>
          <w14:textFill>
            <w14:solidFill>
              <w14:schemeClr w14:val="tx1"/>
            </w14:solidFill>
          </w14:textFill>
        </w:rPr>
        <w:t>4 智慧工地管理系统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_Toc32586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21359FF">
      <w:pPr>
        <w:pStyle w:val="14"/>
        <w:tabs>
          <w:tab w:val="right" w:leader="hyphen" w:pos="9746"/>
        </w:tabs>
        <w:rPr>
          <w:color w:val="000000" w:themeColor="text1"/>
          <w14:textFill>
            <w14:solidFill>
              <w14:schemeClr w14:val="tx1"/>
            </w14:solidFill>
          </w14:textFill>
        </w:rPr>
      </w:pPr>
      <w:r>
        <w:fldChar w:fldCharType="begin"/>
      </w:r>
      <w:r>
        <w:instrText xml:space="preserve"> HYPERLINK \l "_Toc5016" </w:instrText>
      </w:r>
      <w:r>
        <w:fldChar w:fldCharType="separate"/>
      </w:r>
      <w:r>
        <w:rPr>
          <w:rFonts w:hint="eastAsia" w:eastAsia="黑体" w:cs="Arial"/>
          <w:snapToGrid w:val="0"/>
          <w:color w:val="000000" w:themeColor="text1"/>
          <w:kern w:val="44"/>
          <w:szCs w:val="21"/>
          <w14:textFill>
            <w14:solidFill>
              <w14:schemeClr w14:val="tx1"/>
            </w14:solidFill>
          </w14:textFill>
        </w:rPr>
        <w:t>5 硬件基础设施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B7048EE">
      <w:pPr>
        <w:pStyle w:val="14"/>
        <w:tabs>
          <w:tab w:val="right" w:leader="hyphen" w:pos="9746"/>
        </w:tabs>
        <w:rPr>
          <w:color w:val="000000" w:themeColor="text1"/>
          <w14:textFill>
            <w14:solidFill>
              <w14:schemeClr w14:val="tx1"/>
            </w14:solidFill>
          </w14:textFill>
        </w:rPr>
      </w:pPr>
      <w:r>
        <w:fldChar w:fldCharType="begin"/>
      </w:r>
      <w:r>
        <w:instrText xml:space="preserve"> HYPERLINK \l "_Toc23298" </w:instrText>
      </w:r>
      <w:r>
        <w:fldChar w:fldCharType="separate"/>
      </w:r>
      <w:r>
        <w:rPr>
          <w:rFonts w:hint="eastAsia" w:eastAsia="黑体" w:cs="Arial"/>
          <w:snapToGrid w:val="0"/>
          <w:color w:val="000000" w:themeColor="text1"/>
          <w:kern w:val="44"/>
          <w:szCs w:val="21"/>
          <w14:textFill>
            <w14:solidFill>
              <w14:schemeClr w14:val="tx1"/>
            </w14:solidFill>
          </w14:textFill>
        </w:rPr>
        <w:t>6 建设内容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_Toc23298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DAA9C45">
      <w:pPr>
        <w:pStyle w:val="14"/>
        <w:tabs>
          <w:tab w:val="right" w:leader="dot" w:pos="9746"/>
        </w:tabs>
        <w:wordWrap w:val="0"/>
        <w:topLinePunct/>
        <w:jc w:val="center"/>
        <w:textAlignment w:val="baseline"/>
        <w:rPr>
          <w:color w:val="000000" w:themeColor="text1"/>
          <w14:textFill>
            <w14:solidFill>
              <w14:schemeClr w14:val="tx1"/>
            </w14:solidFill>
          </w14:textFill>
        </w:rPr>
        <w:sectPr>
          <w:footerReference r:id="rId12" w:type="default"/>
          <w:pgSz w:w="11906" w:h="16838"/>
          <w:pgMar w:top="1440" w:right="1080" w:bottom="1440" w:left="1080" w:header="851" w:footer="992" w:gutter="0"/>
          <w:cols w:space="425" w:num="1"/>
          <w:docGrid w:type="lines" w:linePitch="312" w:charSpace="0"/>
        </w:sectPr>
      </w:pPr>
      <w:r>
        <w:rPr>
          <w:color w:val="000000" w:themeColor="text1"/>
          <w14:textFill>
            <w14:solidFill>
              <w14:schemeClr w14:val="tx1"/>
            </w14:solidFill>
          </w14:textFill>
        </w:rPr>
        <w:fldChar w:fldCharType="end"/>
      </w:r>
    </w:p>
    <w:p w14:paraId="6539B351">
      <w:pPr>
        <w:pStyle w:val="2"/>
        <w:kinsoku/>
        <w:wordWrap w:val="0"/>
        <w:autoSpaceDE/>
        <w:autoSpaceDN/>
        <w:rPr>
          <w:color w:val="000000" w:themeColor="text1"/>
          <w14:textFill>
            <w14:solidFill>
              <w14:schemeClr w14:val="tx1"/>
            </w14:solidFill>
          </w14:textFill>
        </w:rPr>
      </w:pPr>
      <w:bookmarkStart w:id="355" w:name="_Toc18611"/>
      <w:bookmarkStart w:id="356" w:name="_Toc10558"/>
      <w:bookmarkStart w:id="357" w:name="_Toc2658"/>
      <w:r>
        <w:rPr>
          <w:rFonts w:hint="eastAsia"/>
          <w:color w:val="000000" w:themeColor="text1"/>
          <w14:textFill>
            <w14:solidFill>
              <w14:schemeClr w14:val="tx1"/>
            </w14:solidFill>
          </w14:textFill>
        </w:rPr>
        <w:t>1 总  则</w:t>
      </w:r>
      <w:bookmarkEnd w:id="355"/>
      <w:bookmarkEnd w:id="356"/>
      <w:bookmarkEnd w:id="357"/>
    </w:p>
    <w:p w14:paraId="71A129BA">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4ECAB5B6">
      <w:pPr>
        <w:widowControl w:val="0"/>
        <w:wordWrap w:val="0"/>
        <w:topLinePunct/>
        <w:adjustRightInd w:val="0"/>
        <w:snapToGrid w:val="0"/>
        <w:spacing w:line="360" w:lineRule="auto"/>
        <w:jc w:val="both"/>
        <w:textAlignment w:val="baseline"/>
        <w:rPr>
          <w:rFonts w:ascii="Times New Roman" w:hAnsi="Times New Roman" w:cs="Times New Roman"/>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1.0.2 </w:t>
      </w:r>
      <w:r>
        <w:rPr>
          <w:rFonts w:hint="eastAsia" w:ascii="Times New Roman" w:hAnsi="Times New Roman" w:cs="Times New Roman"/>
          <w:snapToGrid w:val="0"/>
          <w:color w:val="000000" w:themeColor="text1"/>
          <w:szCs w:val="21"/>
          <w14:textFill>
            <w14:solidFill>
              <w14:schemeClr w14:val="tx1"/>
            </w14:solidFill>
          </w14:textFill>
        </w:rPr>
        <w:t>智慧工地管理系统可分为项目级、企业级、政府级。本规程主要是针对项目级的智慧工地管理。</w:t>
      </w:r>
    </w:p>
    <w:p w14:paraId="51A9EBBF">
      <w:pPr>
        <w:widowControl w:val="0"/>
        <w:wordWrap w:val="0"/>
        <w:topLinePunct/>
        <w:adjustRightInd w:val="0"/>
        <w:snapToGrid w:val="0"/>
        <w:spacing w:line="360" w:lineRule="auto"/>
        <w:ind w:firstLine="480" w:firstLineChars="200"/>
        <w:jc w:val="both"/>
        <w:textAlignment w:val="baseline"/>
        <w:rPr>
          <w:rFonts w:ascii="Times New Roman" w:hAnsi="Times New Roman" w:cs="Arial"/>
          <w:b/>
          <w:bCs/>
          <w:snapToGrid w:val="0"/>
          <w:color w:val="000000" w:themeColor="text1"/>
          <w:szCs w:val="21"/>
          <w14:textFill>
            <w14:solidFill>
              <w14:schemeClr w14:val="tx1"/>
            </w14:solidFill>
          </w14:textFill>
        </w:rPr>
      </w:pPr>
      <w:r>
        <w:rPr>
          <w:rFonts w:ascii="Times New Roman" w:hAnsi="Times New Roman" w:cs="Times New Roman"/>
          <w:snapToGrid w:val="0"/>
          <w:color w:val="000000" w:themeColor="text1"/>
          <w:szCs w:val="21"/>
          <w14:textFill>
            <w14:solidFill>
              <w14:schemeClr w14:val="tx1"/>
            </w14:solidFill>
          </w14:textFill>
        </w:rPr>
        <w:t>项目级智慧工地管理系统宜包含视频管理、场地及临设管理、人员管理、机械设备管理、物料管理、环境与绿色施工管理、安全与文明施工管理、质量管理、进度管理、成本管理、BIM及创新技术应用管理。项目级智慧工地管理系统</w:t>
      </w:r>
      <w:r>
        <w:rPr>
          <w:rFonts w:hint="eastAsia" w:ascii="Times New Roman" w:hAnsi="Times New Roman" w:cs="Times New Roman"/>
          <w:snapToGrid w:val="0"/>
          <w:color w:val="000000" w:themeColor="text1"/>
          <w:szCs w:val="21"/>
          <w14:textFill>
            <w14:solidFill>
              <w14:schemeClr w14:val="tx1"/>
            </w14:solidFill>
          </w14:textFill>
        </w:rPr>
        <w:t>宜与企业级、政府级智慧工地管理系统进行数据对接。</w:t>
      </w:r>
    </w:p>
    <w:p w14:paraId="7EC5D60D">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1.0.3</w:t>
      </w:r>
      <w:r>
        <w:rPr>
          <w:rFonts w:ascii="Times New Roman" w:hAnsi="Times New Roman" w:cs="Arial"/>
          <w:snapToGrid w:val="0"/>
          <w:color w:val="000000" w:themeColor="text1"/>
          <w:szCs w:val="21"/>
          <w14:textFill>
            <w14:solidFill>
              <w14:schemeClr w14:val="tx1"/>
            </w14:solidFill>
          </w14:textFill>
        </w:rPr>
        <w:t>本规程所指的市政工程包括：城市道路、城市桥梁、城市隧道、轨道交通、给水排水、综合管廊、垃圾填埋、停车场、园林绿化、燃气、供热、河涌水环境治理、市政设施管养等市政基础设施工程；交通工程包括：公路路基、公路桥梁、公路隧道等公路工程，不包括水运工程、铁路工程等。</w:t>
      </w:r>
    </w:p>
    <w:p w14:paraId="06B19E7F">
      <w:pPr>
        <w:widowControl w:val="0"/>
        <w:wordWrap w:val="0"/>
        <w:topLinePunct/>
        <w:adjustRightInd w:val="0"/>
        <w:snapToGrid w:val="0"/>
        <w:spacing w:line="360" w:lineRule="auto"/>
        <w:ind w:firstLine="382" w:firstLineChars="200"/>
        <w:jc w:val="both"/>
        <w:textAlignment w:val="baseline"/>
        <w:rPr>
          <w:rFonts w:ascii="Times New Roman" w:hAnsi="Times New Roman"/>
          <w:b/>
          <w:bCs/>
          <w:snapToGrid w:val="0"/>
          <w:color w:val="000000" w:themeColor="text1"/>
          <w:spacing w:val="-15"/>
          <w:sz w:val="22"/>
          <w:szCs w:val="22"/>
          <w14:textFill>
            <w14:solidFill>
              <w14:schemeClr w14:val="tx1"/>
            </w14:solidFill>
          </w14:textFill>
        </w:rPr>
      </w:pPr>
      <w:r>
        <w:rPr>
          <w:rFonts w:ascii="Times New Roman" w:hAnsi="Times New Roman"/>
          <w:b/>
          <w:bCs/>
          <w:snapToGrid w:val="0"/>
          <w:color w:val="000000" w:themeColor="text1"/>
          <w:spacing w:val="-15"/>
          <w:sz w:val="22"/>
          <w:szCs w:val="22"/>
          <w14:textFill>
            <w14:solidFill>
              <w14:schemeClr w14:val="tx1"/>
            </w14:solidFill>
          </w14:textFill>
        </w:rPr>
        <w:br w:type="page"/>
      </w:r>
    </w:p>
    <w:p w14:paraId="671A25A8">
      <w:pPr>
        <w:pStyle w:val="2"/>
        <w:kinsoku/>
        <w:wordWrap w:val="0"/>
        <w:autoSpaceDE/>
        <w:autoSpaceDN/>
        <w:rPr>
          <w:color w:val="000000" w:themeColor="text1"/>
          <w14:textFill>
            <w14:solidFill>
              <w14:schemeClr w14:val="tx1"/>
            </w14:solidFill>
          </w14:textFill>
        </w:rPr>
      </w:pPr>
      <w:bookmarkStart w:id="358" w:name="_Toc4982"/>
      <w:bookmarkStart w:id="359" w:name="_Toc18654"/>
      <w:bookmarkStart w:id="360" w:name="_Toc29565"/>
      <w:r>
        <w:rPr>
          <w:color w:val="000000" w:themeColor="text1"/>
          <w14:textFill>
            <w14:solidFill>
              <w14:schemeClr w14:val="tx1"/>
            </w14:solidFill>
          </w14:textFill>
        </w:rPr>
        <w:t>2 术语和</w:t>
      </w:r>
      <w:r>
        <w:rPr>
          <w:rFonts w:hint="eastAsia"/>
          <w:color w:val="000000" w:themeColor="text1"/>
          <w14:textFill>
            <w14:solidFill>
              <w14:schemeClr w14:val="tx1"/>
            </w14:solidFill>
          </w14:textFill>
        </w:rPr>
        <w:t>缩略语</w:t>
      </w:r>
      <w:bookmarkEnd w:id="358"/>
      <w:bookmarkEnd w:id="359"/>
      <w:bookmarkEnd w:id="360"/>
    </w:p>
    <w:p w14:paraId="71238EB9">
      <w:pPr>
        <w:keepNext/>
        <w:keepLines/>
        <w:widowControl w:val="0"/>
        <w:autoSpaceDE w:val="0"/>
        <w:autoSpaceDN w:val="0"/>
        <w:adjustRightInd w:val="0"/>
        <w:snapToGrid w:val="0"/>
        <w:spacing w:line="360" w:lineRule="auto"/>
        <w:jc w:val="center"/>
        <w:rPr>
          <w:rFonts w:ascii="Times New Roman" w:hAnsi="Times New Roman" w:cstheme="minorBidi"/>
          <w:b/>
          <w:color w:val="000000" w:themeColor="text1"/>
          <w:kern w:val="2"/>
          <w:sz w:val="32"/>
          <w14:textFill>
            <w14:solidFill>
              <w14:schemeClr w14:val="tx1"/>
            </w14:solidFill>
          </w14:textFill>
        </w:rPr>
      </w:pPr>
      <w:r>
        <w:rPr>
          <w:rFonts w:hint="eastAsia" w:ascii="Times New Roman" w:hAnsi="Times New Roman" w:cstheme="minorBidi"/>
          <w:b/>
          <w:color w:val="000000" w:themeColor="text1"/>
          <w:kern w:val="2"/>
          <w:sz w:val="32"/>
          <w14:textFill>
            <w14:solidFill>
              <w14:schemeClr w14:val="tx1"/>
            </w14:solidFill>
          </w14:textFill>
        </w:rPr>
        <w:t>2.1 术</w:t>
      </w:r>
      <w:r>
        <w:rPr>
          <w:rFonts w:ascii="Times New Roman" w:hAnsi="Times New Roman" w:cstheme="minorBidi"/>
          <w:b/>
          <w:color w:val="000000" w:themeColor="text1"/>
          <w:kern w:val="2"/>
          <w:sz w:val="32"/>
          <w14:textFill>
            <w14:solidFill>
              <w14:schemeClr w14:val="tx1"/>
            </w14:solidFill>
          </w14:textFill>
        </w:rPr>
        <w:t xml:space="preserve"> </w:t>
      </w:r>
      <w:r>
        <w:rPr>
          <w:rFonts w:hint="eastAsia" w:ascii="Times New Roman" w:hAnsi="Times New Roman" w:cstheme="minorBidi"/>
          <w:b/>
          <w:color w:val="000000" w:themeColor="text1"/>
          <w:kern w:val="2"/>
          <w:sz w:val="32"/>
          <w14:textFill>
            <w14:solidFill>
              <w14:schemeClr w14:val="tx1"/>
            </w14:solidFill>
          </w14:textFill>
        </w:rPr>
        <w:t>语</w:t>
      </w:r>
    </w:p>
    <w:p w14:paraId="7C27303C">
      <w:pPr>
        <w:rPr>
          <w:rFonts w:ascii="Times New Roman" w:hAnsi="Times New Roman"/>
          <w:color w:val="000000" w:themeColor="text1"/>
          <w14:textFill>
            <w14:solidFill>
              <w14:schemeClr w14:val="tx1"/>
            </w14:solidFill>
          </w14:textFill>
        </w:rPr>
      </w:pPr>
    </w:p>
    <w:p w14:paraId="067276B2">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2.1.5 </w:t>
      </w:r>
      <w:r>
        <w:rPr>
          <w:rFonts w:ascii="Times New Roman" w:hAnsi="Times New Roman" w:cs="Arial"/>
          <w:snapToGrid w:val="0"/>
          <w:color w:val="000000" w:themeColor="text1"/>
          <w:szCs w:val="21"/>
          <w14:textFill>
            <w14:solidFill>
              <w14:schemeClr w14:val="tx1"/>
            </w14:solidFill>
          </w14:textFill>
        </w:rPr>
        <w:t>感知层设备包括智慧工地各类物联感知设备，如视频监控设备、环境监测设备、出入门禁闸机、塔吊监测设备、升降机监测设备、基坑变形自动检测设备</w:t>
      </w:r>
      <w:r>
        <w:rPr>
          <w:rFonts w:hint="eastAsia" w:ascii="Times New Roman" w:hAnsi="Times New Roman"/>
          <w:snapToGrid w:val="0"/>
        </w:rPr>
        <w:t>、高边坡监测设备</w:t>
      </w:r>
      <w:r>
        <w:rPr>
          <w:rFonts w:ascii="Times New Roman" w:hAnsi="Times New Roman" w:cs="Arial"/>
          <w:snapToGrid w:val="0"/>
          <w:color w:val="000000" w:themeColor="text1"/>
          <w:szCs w:val="21"/>
          <w14:textFill>
            <w14:solidFill>
              <w14:schemeClr w14:val="tx1"/>
            </w14:solidFill>
          </w14:textFill>
        </w:rPr>
        <w:t>等。</w:t>
      </w:r>
    </w:p>
    <w:p w14:paraId="704038BE">
      <w:pPr>
        <w:widowControl w:val="0"/>
        <w:wordWrap w:val="0"/>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p>
    <w:p w14:paraId="6ACDC60F">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br w:type="page"/>
      </w:r>
    </w:p>
    <w:p w14:paraId="73342329">
      <w:pPr>
        <w:pStyle w:val="2"/>
        <w:kinsoku/>
        <w:wordWrap w:val="0"/>
        <w:autoSpaceDE/>
        <w:autoSpaceDN/>
        <w:rPr>
          <w:color w:val="000000" w:themeColor="text1"/>
          <w14:textFill>
            <w14:solidFill>
              <w14:schemeClr w14:val="tx1"/>
            </w14:solidFill>
          </w14:textFill>
        </w:rPr>
      </w:pPr>
      <w:bookmarkStart w:id="361" w:name="_Toc2992"/>
      <w:bookmarkStart w:id="362" w:name="_Toc32586"/>
      <w:bookmarkStart w:id="363" w:name="_Toc26576"/>
      <w:r>
        <w:rPr>
          <w:rFonts w:hint="eastAsia"/>
          <w:color w:val="000000" w:themeColor="text1"/>
          <w14:textFill>
            <w14:solidFill>
              <w14:schemeClr w14:val="tx1"/>
            </w14:solidFill>
          </w14:textFill>
        </w:rPr>
        <w:t>4 智慧工地管理系统</w:t>
      </w:r>
      <w:bookmarkEnd w:id="361"/>
      <w:bookmarkEnd w:id="362"/>
      <w:bookmarkEnd w:id="363"/>
    </w:p>
    <w:p w14:paraId="3235C386">
      <w:pPr>
        <w:widowControl w:val="0"/>
        <w:wordWrap w:val="0"/>
        <w:topLinePunct/>
        <w:adjustRightInd w:val="0"/>
        <w:snapToGrid w:val="0"/>
        <w:spacing w:line="360" w:lineRule="auto"/>
        <w:jc w:val="both"/>
        <w:textAlignment w:val="baseline"/>
        <w:rPr>
          <w:rFonts w:ascii="Times New Roman" w:hAnsi="Times New Roman" w:cs="Times New Roman"/>
          <w:b/>
          <w:bCs/>
          <w:snapToGrid w:val="0"/>
          <w:color w:val="000000" w:themeColor="text1"/>
          <w:szCs w:val="21"/>
          <w14:textFill>
            <w14:solidFill>
              <w14:schemeClr w14:val="tx1"/>
            </w14:solidFill>
          </w14:textFill>
        </w:rPr>
      </w:pPr>
    </w:p>
    <w:p w14:paraId="1C771214">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highlight w:val="cyan"/>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4.05 </w:t>
      </w:r>
      <w:r>
        <w:rPr>
          <w:rFonts w:ascii="Times New Roman" w:hAnsi="Times New Roman" w:cs="Arial"/>
          <w:snapToGrid w:val="0"/>
          <w:color w:val="000000" w:themeColor="text1"/>
          <w:szCs w:val="21"/>
          <w14:textFill>
            <w14:solidFill>
              <w14:schemeClr w14:val="tx1"/>
            </w14:solidFill>
          </w14:textFill>
        </w:rPr>
        <w:t>施工现场各类信息包括：身份识别、图像采集、声音采集、空气环境监测、设备运行状态监测等。</w:t>
      </w:r>
    </w:p>
    <w:p w14:paraId="1EFD50D3">
      <w:pPr>
        <w:widowControl w:val="0"/>
        <w:wordWrap w:val="0"/>
        <w:rPr>
          <w:rFonts w:ascii="Times New Roman" w:hAnsi="Times New Roman"/>
          <w:color w:val="000000" w:themeColor="text1"/>
          <w14:textFill>
            <w14:solidFill>
              <w14:schemeClr w14:val="tx1"/>
            </w14:solidFill>
          </w14:textFill>
        </w:rPr>
      </w:pPr>
    </w:p>
    <w:p w14:paraId="77127408">
      <w:pPr>
        <w:widowControl w:val="0"/>
        <w:wordWrap w:val="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14:paraId="19FA5EC1">
      <w:pPr>
        <w:pStyle w:val="2"/>
        <w:kinsoku/>
        <w:wordWrap w:val="0"/>
        <w:autoSpaceDE/>
        <w:autoSpaceDN/>
        <w:rPr>
          <w:color w:val="000000" w:themeColor="text1"/>
          <w14:textFill>
            <w14:solidFill>
              <w14:schemeClr w14:val="tx1"/>
            </w14:solidFill>
          </w14:textFill>
        </w:rPr>
      </w:pPr>
      <w:bookmarkStart w:id="364" w:name="_Toc5644"/>
      <w:bookmarkStart w:id="365" w:name="_Toc18914"/>
      <w:bookmarkStart w:id="366" w:name="_Toc5016"/>
      <w:r>
        <w:rPr>
          <w:rFonts w:hint="eastAsia"/>
          <w:color w:val="000000" w:themeColor="text1"/>
          <w14:textFill>
            <w14:solidFill>
              <w14:schemeClr w14:val="tx1"/>
            </w14:solidFill>
          </w14:textFill>
        </w:rPr>
        <w:t>5 硬件基础设施</w:t>
      </w:r>
      <w:bookmarkEnd w:id="364"/>
      <w:bookmarkEnd w:id="365"/>
      <w:bookmarkEnd w:id="366"/>
    </w:p>
    <w:p w14:paraId="3511D1BA">
      <w:pPr>
        <w:keepNext/>
        <w:keepLines/>
        <w:widowControl w:val="0"/>
        <w:autoSpaceDE w:val="0"/>
        <w:autoSpaceDN w:val="0"/>
        <w:adjustRightInd w:val="0"/>
        <w:snapToGrid w:val="0"/>
        <w:spacing w:line="360" w:lineRule="auto"/>
        <w:jc w:val="center"/>
        <w:rPr>
          <w:rFonts w:ascii="Times New Roman" w:hAnsi="Times New Roman" w:cstheme="minorBidi"/>
          <w:b/>
          <w:color w:val="000000" w:themeColor="text1"/>
          <w:kern w:val="2"/>
          <w:sz w:val="32"/>
          <w14:textFill>
            <w14:solidFill>
              <w14:schemeClr w14:val="tx1"/>
            </w14:solidFill>
          </w14:textFill>
        </w:rPr>
      </w:pPr>
      <w:r>
        <w:rPr>
          <w:rFonts w:hint="eastAsia" w:ascii="Times New Roman" w:hAnsi="Times New Roman" w:cstheme="minorBidi"/>
          <w:b/>
          <w:color w:val="000000" w:themeColor="text1"/>
          <w:kern w:val="2"/>
          <w:sz w:val="32"/>
          <w14:textFill>
            <w14:solidFill>
              <w14:schemeClr w14:val="tx1"/>
            </w14:solidFill>
          </w14:textFill>
        </w:rPr>
        <w:t>5.2 感知层设备</w:t>
      </w:r>
    </w:p>
    <w:p w14:paraId="07A7AE95">
      <w:pPr>
        <w:rPr>
          <w:rFonts w:ascii="Times New Roman" w:hAnsi="Times New Roman"/>
          <w:color w:val="000000" w:themeColor="text1"/>
          <w14:textFill>
            <w14:solidFill>
              <w14:schemeClr w14:val="tx1"/>
            </w14:solidFill>
          </w14:textFill>
        </w:rPr>
      </w:pPr>
    </w:p>
    <w:p w14:paraId="46E12DB8">
      <w:pPr>
        <w:spacing w:line="360" w:lineRule="auto"/>
        <w:rPr>
          <w:rFonts w:ascii="Times New Roman" w:hAnsi="Times New Roman"/>
        </w:rPr>
      </w:pPr>
      <w:r>
        <w:rPr>
          <w:rFonts w:ascii="Times New Roman" w:hAnsi="Times New Roman" w:cs="Times New Roman"/>
          <w:b/>
          <w:bCs/>
          <w:snapToGrid w:val="0"/>
          <w:color w:val="000000" w:themeColor="text1"/>
          <w:szCs w:val="21"/>
          <w14:textFill>
            <w14:solidFill>
              <w14:schemeClr w14:val="tx1"/>
            </w14:solidFill>
          </w14:textFill>
        </w:rPr>
        <w:t xml:space="preserve">5.1.3 </w:t>
      </w:r>
      <w:r>
        <w:rPr>
          <w:rFonts w:hint="eastAsia" w:ascii="Times New Roman" w:hAnsi="Times New Roman"/>
        </w:rPr>
        <w:t>本条款主要是为了说明智慧工地项目所使用的硬件基础设施应是符合国家质量认证和行业技术规范要求的合格产品。具备监管业务协调处置的能力指的是硬件基础设施的协议应该具备开放性，支持各种标准协议的智能设备接入政府级监管业务平台，实现信息的互通和协同工作。</w:t>
      </w:r>
    </w:p>
    <w:p w14:paraId="47A3D066">
      <w:pPr>
        <w:widowControl w:val="0"/>
        <w:wordWrap w:val="0"/>
        <w:topLinePunct/>
        <w:adjustRightInd w:val="0"/>
        <w:snapToGrid w:val="0"/>
        <w:spacing w:line="360" w:lineRule="auto"/>
        <w:jc w:val="both"/>
        <w:textAlignment w:val="baseline"/>
        <w:rPr>
          <w:rFonts w:ascii="Times New Roman" w:hAnsi="Times New Roman"/>
        </w:rPr>
      </w:pPr>
      <w:r>
        <w:rPr>
          <w:rFonts w:ascii="Times New Roman" w:hAnsi="Times New Roman" w:cs="Times New Roman"/>
          <w:b/>
          <w:bCs/>
          <w:snapToGrid w:val="0"/>
          <w:color w:val="000000" w:themeColor="text1"/>
          <w:szCs w:val="21"/>
          <w14:textFill>
            <w14:solidFill>
              <w14:schemeClr w14:val="tx1"/>
            </w14:solidFill>
          </w14:textFill>
        </w:rPr>
        <w:t xml:space="preserve">5.1.4 </w:t>
      </w:r>
      <w:r>
        <w:rPr>
          <w:rFonts w:hint="eastAsia" w:ascii="Times New Roman" w:hAnsi="Times New Roman"/>
        </w:rPr>
        <w:t>硬件基础设施是保证智慧工地运行的基础，应能确保其符合所安装的环境条件，在实际工况中使用时能正常发挥作用，且不易被轻易破坏。本条款前者指硬件基础设施自身应具备的环境适应能力设计要求，后者指的是为确保硬件基础设施不会经过反复恶劣条件作用而缩短寿命，而对硬件基础设施所安装的环境进行的保护性处理。</w:t>
      </w:r>
    </w:p>
    <w:p w14:paraId="727EA9C0">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5.2.3 </w:t>
      </w:r>
      <w:r>
        <w:rPr>
          <w:rFonts w:ascii="Times New Roman" w:hAnsi="Times New Roman" w:cs="Arial"/>
          <w:snapToGrid w:val="0"/>
          <w:color w:val="000000" w:themeColor="text1"/>
          <w:szCs w:val="21"/>
          <w14:textFill>
            <w14:solidFill>
              <w14:schemeClr w14:val="tx1"/>
            </w14:solidFill>
          </w14:textFill>
        </w:rPr>
        <w:t>物料信息采集设备应包括智能地磅、二维码、RFID设备、AI智能识别设备等。但不限于管理对象、出入库管理、使用管理、库存管理、跟踪管理、退场管理、数据采集、数据传输、数据存储、数据应用、实施效果等功能。</w:t>
      </w:r>
    </w:p>
    <w:p w14:paraId="00431CA5">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5.2.5 </w:t>
      </w:r>
      <w:r>
        <w:rPr>
          <w:rFonts w:ascii="Times New Roman" w:hAnsi="Times New Roman" w:cs="Arial"/>
          <w:snapToGrid w:val="0"/>
          <w:color w:val="000000" w:themeColor="text1"/>
          <w:szCs w:val="21"/>
          <w14:textFill>
            <w14:solidFill>
              <w14:schemeClr w14:val="tx1"/>
            </w14:solidFill>
          </w14:textFill>
        </w:rPr>
        <w:t>安全信息采集设备包括但不限于视频抓拍设备、视频监控设备、深基坑监测设备、高支模监测、边坡监测、烟感、有毒有害气体等设备。</w:t>
      </w:r>
    </w:p>
    <w:p w14:paraId="29AE9D04">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5.2.6 </w:t>
      </w:r>
      <w:r>
        <w:rPr>
          <w:rFonts w:ascii="Times New Roman" w:hAnsi="Times New Roman" w:cs="Arial"/>
          <w:snapToGrid w:val="0"/>
          <w:color w:val="000000" w:themeColor="text1"/>
          <w:szCs w:val="21"/>
          <w14:textFill>
            <w14:solidFill>
              <w14:schemeClr w14:val="tx1"/>
            </w14:solidFill>
          </w14:textFill>
        </w:rPr>
        <w:t>质量信息采集设备应包括但不限于试验检测、路基工程施工、路面工程施工、桥涵结构物施工、隧道施工、交通工程及沿线设施施工等设备。</w:t>
      </w:r>
    </w:p>
    <w:p w14:paraId="2ACA6957">
      <w:pPr>
        <w:widowControl w:val="0"/>
        <w:wordWrap w:val="0"/>
        <w:rPr>
          <w:rFonts w:ascii="Times New Roman" w:hAnsi="Times New Roman" w:eastAsia="黑体" w:cs="Arial"/>
          <w:snapToGrid w:val="0"/>
          <w:color w:val="000000" w:themeColor="text1"/>
          <w:sz w:val="32"/>
          <w:szCs w:val="21"/>
          <w14:textFill>
            <w14:solidFill>
              <w14:schemeClr w14:val="tx1"/>
            </w14:solidFill>
          </w14:textFill>
        </w:rPr>
      </w:pPr>
      <w:r>
        <w:rPr>
          <w:rFonts w:hint="eastAsia" w:ascii="Times New Roman" w:hAnsi="Times New Roman" w:eastAsia="黑体" w:cs="Arial"/>
          <w:snapToGrid w:val="0"/>
          <w:color w:val="000000" w:themeColor="text1"/>
          <w:sz w:val="32"/>
          <w:szCs w:val="21"/>
          <w14:textFill>
            <w14:solidFill>
              <w14:schemeClr w14:val="tx1"/>
            </w14:solidFill>
          </w14:textFill>
        </w:rPr>
        <w:br w:type="page"/>
      </w:r>
    </w:p>
    <w:p w14:paraId="3237EA06">
      <w:pPr>
        <w:pStyle w:val="2"/>
        <w:kinsoku/>
        <w:wordWrap w:val="0"/>
        <w:autoSpaceDE/>
        <w:autoSpaceDN/>
        <w:rPr>
          <w:color w:val="000000" w:themeColor="text1"/>
          <w14:textFill>
            <w14:solidFill>
              <w14:schemeClr w14:val="tx1"/>
            </w14:solidFill>
          </w14:textFill>
        </w:rPr>
      </w:pPr>
      <w:bookmarkStart w:id="367" w:name="_Toc23298"/>
      <w:bookmarkStart w:id="368" w:name="_Toc5836"/>
      <w:bookmarkStart w:id="369" w:name="_Toc11303"/>
      <w:r>
        <w:rPr>
          <w:rFonts w:hint="eastAsia"/>
          <w:color w:val="000000" w:themeColor="text1"/>
          <w14:textFill>
            <w14:solidFill>
              <w14:schemeClr w14:val="tx1"/>
            </w14:solidFill>
          </w14:textFill>
        </w:rPr>
        <w:t>6 建设内容</w:t>
      </w:r>
      <w:bookmarkEnd w:id="367"/>
      <w:bookmarkEnd w:id="368"/>
      <w:bookmarkEnd w:id="369"/>
    </w:p>
    <w:p w14:paraId="2619C398">
      <w:pPr>
        <w:widowControl w:val="0"/>
        <w:wordWrap w:val="0"/>
        <w:adjustRightInd w:val="0"/>
        <w:snapToGrid w:val="0"/>
        <w:spacing w:line="360" w:lineRule="auto"/>
        <w:jc w:val="center"/>
        <w:rPr>
          <w:rFonts w:ascii="Times New Roman" w:hAnsi="Times New Roman" w:cstheme="minorBidi"/>
          <w:b/>
          <w:color w:val="000000" w:themeColor="text1"/>
          <w:kern w:val="2"/>
          <w:sz w:val="32"/>
          <w14:textFill>
            <w14:solidFill>
              <w14:schemeClr w14:val="tx1"/>
            </w14:solidFill>
          </w14:textFill>
        </w:rPr>
      </w:pPr>
      <w:r>
        <w:rPr>
          <w:rFonts w:hint="eastAsia" w:ascii="Times New Roman" w:hAnsi="Times New Roman" w:cstheme="minorBidi"/>
          <w:b/>
          <w:color w:val="000000" w:themeColor="text1"/>
          <w:kern w:val="2"/>
          <w:sz w:val="32"/>
          <w14:textFill>
            <w14:solidFill>
              <w14:schemeClr w14:val="tx1"/>
            </w14:solidFill>
          </w14:textFill>
        </w:rPr>
        <w:t>6.1 一般规定</w:t>
      </w:r>
    </w:p>
    <w:p w14:paraId="457168C6">
      <w:pPr>
        <w:rPr>
          <w:rFonts w:ascii="Times New Roman" w:hAnsi="Times New Roman"/>
          <w:color w:val="000000" w:themeColor="text1"/>
          <w14:textFill>
            <w14:solidFill>
              <w14:schemeClr w14:val="tx1"/>
            </w14:solidFill>
          </w14:textFill>
        </w:rPr>
      </w:pPr>
    </w:p>
    <w:p w14:paraId="2ACD4381">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6.1.1 </w:t>
      </w:r>
      <w:r>
        <w:rPr>
          <w:rFonts w:ascii="Times New Roman" w:hAnsi="Times New Roman" w:cs="Arial"/>
          <w:snapToGrid w:val="0"/>
          <w:color w:val="000000" w:themeColor="text1"/>
          <w:szCs w:val="21"/>
          <w14:textFill>
            <w14:solidFill>
              <w14:schemeClr w14:val="tx1"/>
            </w14:solidFill>
          </w14:textFill>
        </w:rPr>
        <w:t>智慧工地建设不能盲目求全求大，应考虑工地项目的特点、重难点、现场实施条件和智慧工地建设的目标要求，选择实施适宜、有效的智慧工地建设内容。现场实施条件包括工程项目现场气候、水文、交通、场地、造价等有可能影响智慧工地实施的因素。</w:t>
      </w:r>
    </w:p>
    <w:p w14:paraId="1FA381F5">
      <w:pPr>
        <w:rPr>
          <w:rFonts w:ascii="Times New Roman" w:hAnsi="Times New Roman"/>
          <w:color w:val="000000" w:themeColor="text1"/>
          <w14:textFill>
            <w14:solidFill>
              <w14:schemeClr w14:val="tx1"/>
            </w14:solidFill>
          </w14:textFill>
        </w:rPr>
      </w:pPr>
    </w:p>
    <w:p w14:paraId="5EBD6287">
      <w:pPr>
        <w:widowControl w:val="0"/>
        <w:wordWrap w:val="0"/>
        <w:adjustRightInd w:val="0"/>
        <w:snapToGrid w:val="0"/>
        <w:spacing w:line="360" w:lineRule="auto"/>
        <w:jc w:val="center"/>
        <w:rPr>
          <w:rFonts w:ascii="Times New Roman" w:hAnsi="Times New Roman" w:cstheme="minorBidi"/>
          <w:b/>
          <w:color w:val="000000" w:themeColor="text1"/>
          <w:kern w:val="2"/>
          <w:sz w:val="32"/>
          <w14:textFill>
            <w14:solidFill>
              <w14:schemeClr w14:val="tx1"/>
            </w14:solidFill>
          </w14:textFill>
        </w:rPr>
      </w:pPr>
      <w:r>
        <w:rPr>
          <w:rFonts w:hint="eastAsia" w:ascii="Times New Roman" w:hAnsi="Times New Roman" w:cstheme="minorBidi"/>
          <w:b/>
          <w:color w:val="000000" w:themeColor="text1"/>
          <w:kern w:val="2"/>
          <w:sz w:val="32"/>
          <w14:textFill>
            <w14:solidFill>
              <w14:schemeClr w14:val="tx1"/>
            </w14:solidFill>
          </w14:textFill>
        </w:rPr>
        <w:t>6.3 视频监控管理</w:t>
      </w:r>
    </w:p>
    <w:p w14:paraId="2279BCAC">
      <w:pPr>
        <w:rPr>
          <w:rFonts w:ascii="Times New Roman" w:hAnsi="Times New Roman"/>
          <w:color w:val="000000" w:themeColor="text1"/>
          <w14:textFill>
            <w14:solidFill>
              <w14:schemeClr w14:val="tx1"/>
            </w14:solidFill>
          </w14:textFill>
        </w:rPr>
      </w:pPr>
    </w:p>
    <w:p w14:paraId="3347CDFB">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 xml:space="preserve">6.3.6 </w:t>
      </w:r>
      <w:r>
        <w:rPr>
          <w:rFonts w:ascii="Times New Roman" w:hAnsi="Times New Roman" w:cs="Arial"/>
          <w:snapToGrid w:val="0"/>
          <w:color w:val="000000" w:themeColor="text1"/>
          <w:szCs w:val="21"/>
          <w14:textFill>
            <w14:solidFill>
              <w14:schemeClr w14:val="tx1"/>
            </w14:solidFill>
          </w14:textFill>
        </w:rPr>
        <w:t>视频智能分析功能包括：对现场作业人员的行为状态、施工现场进出车辆进行实时分析；对人员安全帽佩戴、反光衣穿戴、安全绳栓带以及周边防护人员识别等行为识别，如出现安全违章行为，可联动工地广播系统进行语音提示；具备烟雾、明火识别和启动报警功能；钢筋间距识别等。</w:t>
      </w:r>
    </w:p>
    <w:p w14:paraId="64B5D233">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6.3.9</w:t>
      </w:r>
      <w:r>
        <w:rPr>
          <w:rFonts w:hint="eastAsia" w:ascii="Times New Roman" w:hAnsi="Times New Roman" w:cs="Arial"/>
          <w:snapToGrid w:val="0"/>
          <w:color w:val="000000" w:themeColor="text1"/>
          <w:szCs w:val="21"/>
          <w:lang w:val="en-US" w:eastAsia="zh-CN"/>
          <w14:textFill>
            <w14:solidFill>
              <w14:schemeClr w14:val="tx1"/>
            </w14:solidFill>
          </w14:textFill>
        </w:rPr>
        <w:t xml:space="preserve"> </w:t>
      </w:r>
      <w:r>
        <w:rPr>
          <w:rFonts w:hint="eastAsia" w:ascii="Times New Roman" w:hAnsi="Times New Roman" w:cs="Arial"/>
          <w:snapToGrid w:val="0"/>
          <w:color w:val="000000" w:themeColor="text1"/>
          <w:szCs w:val="21"/>
          <w14:textFill>
            <w14:solidFill>
              <w14:schemeClr w14:val="tx1"/>
            </w14:solidFill>
          </w14:textFill>
        </w:rPr>
        <w:t>视频监控管理功能与大气扬尘监测设备、移动巡检设备、降尘设备联动的目的是提升环境监测、污染治理和安防效率。需要实现的效果和功能如下：</w:t>
      </w:r>
    </w:p>
    <w:p w14:paraId="2E4DDB53">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大气扬尘监测设备：当监测到PM2.5/PM10超标时，自动调用附近摄像头定位污染源，并录制视频证据。</w:t>
      </w:r>
    </w:p>
    <w:p w14:paraId="7BE3CF19">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移动巡检设备（如无人机、巡逻车）：发现异常时，调度最近摄像头跟踪拍摄，或通过视频画面引导巡检路线。</w:t>
      </w:r>
    </w:p>
    <w:p w14:paraId="6D8CEB04">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降尘设备（如雾炮机）：扬尘超标时，视频监控触发降尘设备启动，并记录降尘过程。</w:t>
      </w:r>
    </w:p>
    <w:p w14:paraId="5220D8E3">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安保设备（如门禁、警报器）：监控到入侵行为时，自动锁闭门禁、触发声光报警，并推送画面至安保中心。</w:t>
      </w:r>
    </w:p>
    <w:p w14:paraId="512D4D9D">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p>
    <w:p w14:paraId="52074F02">
      <w:pPr>
        <w:pStyle w:val="3"/>
        <w:autoSpaceDE/>
        <w:autoSpaceDN/>
        <w:rPr>
          <w:color w:val="000000" w:themeColor="text1"/>
          <w14:textFill>
            <w14:solidFill>
              <w14:schemeClr w14:val="tx1"/>
            </w14:solidFill>
          </w14:textFill>
        </w:rPr>
      </w:pPr>
      <w:r>
        <w:rPr>
          <w:color w:val="000000" w:themeColor="text1"/>
          <w14:textFill>
            <w14:solidFill>
              <w14:schemeClr w14:val="tx1"/>
            </w14:solidFill>
          </w14:textFill>
        </w:rPr>
        <w:t>6.4</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场地及临设管理</w:t>
      </w:r>
    </w:p>
    <w:p w14:paraId="7D6EEACC">
      <w:pPr>
        <w:widowControl w:val="0"/>
        <w:wordWrap w:val="0"/>
        <w:adjustRightInd w:val="0"/>
        <w:snapToGrid w:val="0"/>
        <w:spacing w:line="360" w:lineRule="auto"/>
        <w:jc w:val="center"/>
        <w:textAlignment w:val="baseline"/>
        <w:rPr>
          <w:rFonts w:ascii="Times New Roman" w:hAnsi="Times New Roman" w:cs="Arial"/>
          <w:snapToGrid w:val="0"/>
          <w:color w:val="000000" w:themeColor="text1"/>
          <w:szCs w:val="21"/>
          <w14:textFill>
            <w14:solidFill>
              <w14:schemeClr w14:val="tx1"/>
            </w14:solidFill>
          </w14:textFill>
        </w:rPr>
      </w:pPr>
    </w:p>
    <w:p w14:paraId="2332839B">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6.4.1</w:t>
      </w:r>
      <w:r>
        <w:rPr>
          <w:rFonts w:hint="eastAsia" w:ascii="Times New Roman" w:hAnsi="Times New Roman" w:cs="Segoe UI"/>
          <w:color w:val="404040"/>
        </w:rPr>
        <w:t xml:space="preserve"> </w:t>
      </w:r>
      <w:r>
        <w:rPr>
          <w:rFonts w:ascii="Times New Roman" w:hAnsi="Times New Roman" w:cs="Arial"/>
          <w:snapToGrid w:val="0"/>
          <w:color w:val="000000" w:themeColor="text1"/>
          <w:szCs w:val="21"/>
          <w14:textFill>
            <w14:solidFill>
              <w14:schemeClr w14:val="tx1"/>
            </w14:solidFill>
          </w14:textFill>
        </w:rPr>
        <w:t>工地重要边界指施工区域的外围边界，如工地出入口、材料堆放区、施工区与非施工区交界处等。电子围栏需通过红外线、激光或无线传感器技术，实时监测周界入侵行为，并通过声光报警或自动推送告警信息至管理平台，实现全天候防护</w:t>
      </w:r>
      <w:r>
        <w:rPr>
          <w:rFonts w:hint="eastAsia" w:ascii="Times New Roman" w:hAnsi="Times New Roman" w:cs="Arial"/>
          <w:snapToGrid w:val="0"/>
          <w:color w:val="000000" w:themeColor="text1"/>
          <w:szCs w:val="21"/>
          <w14:textFill>
            <w14:solidFill>
              <w14:schemeClr w14:val="tx1"/>
            </w14:solidFill>
          </w14:textFill>
        </w:rPr>
        <w:t>。</w:t>
      </w:r>
    </w:p>
    <w:p w14:paraId="63EF8F92">
      <w:pPr>
        <w:widowControl w:val="0"/>
        <w:wordWrap w:val="0"/>
        <w:topLinePunct/>
        <w:adjustRightInd w:val="0"/>
        <w:snapToGrid w:val="0"/>
        <w:spacing w:line="360" w:lineRule="auto"/>
        <w:ind w:firstLine="480" w:firstLineChars="200"/>
        <w:jc w:val="both"/>
        <w:textAlignment w:val="baseline"/>
        <w:rPr>
          <w:rFonts w:ascii="Times New Roman" w:hAnsi="Times New Roman" w:cs="Arial"/>
          <w:snapToGrid w:val="0"/>
          <w:color w:val="000000" w:themeColor="text1"/>
          <w:szCs w:val="21"/>
          <w14:textFill>
            <w14:solidFill>
              <w14:schemeClr w14:val="tx1"/>
            </w14:solidFill>
          </w14:textFill>
        </w:rPr>
      </w:pPr>
      <w:r>
        <w:rPr>
          <w:rFonts w:hint="eastAsia" w:ascii="Times New Roman" w:hAnsi="Times New Roman" w:cs="Arial"/>
          <w:snapToGrid w:val="0"/>
          <w:color w:val="000000" w:themeColor="text1"/>
          <w:szCs w:val="21"/>
          <w14:textFill>
            <w14:solidFill>
              <w14:schemeClr w14:val="tx1"/>
            </w14:solidFill>
          </w14:textFill>
        </w:rPr>
        <w:t>敏感地区是智慧工地中需重点监控和防护的区域。包括具有高风险性的基坑、临边、高压线附近等易发生坠落、坍塌或触电事故的区域；具有环境脆弱性的噪声敏感建筑物周边（居民区、医院、学校）、扬尘污染重点防控区等；道路建筑红线、铁路营业线等需避免施工侵限的区域；涉及公共安全需求的工地出入口、临时材料堆放区等易引发交通或人员聚集风险的位置。</w:t>
      </w:r>
    </w:p>
    <w:p w14:paraId="7863D211">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p>
    <w:p w14:paraId="287EC3F3">
      <w:pPr>
        <w:widowControl w:val="0"/>
        <w:wordWrap w:val="0"/>
        <w:rPr>
          <w:rFonts w:ascii="Times New Roman" w:hAnsi="Times New Roman"/>
          <w:color w:val="000000" w:themeColor="text1"/>
          <w14:textFill>
            <w14:solidFill>
              <w14:schemeClr w14:val="tx1"/>
            </w14:solidFill>
          </w14:textFill>
        </w:rPr>
      </w:pPr>
    </w:p>
    <w:p w14:paraId="222FF8CD">
      <w:pPr>
        <w:keepNext/>
        <w:keepLines/>
        <w:widowControl w:val="0"/>
        <w:autoSpaceDE w:val="0"/>
        <w:autoSpaceDN w:val="0"/>
        <w:adjustRightInd w:val="0"/>
        <w:snapToGrid w:val="0"/>
        <w:spacing w:line="360" w:lineRule="auto"/>
        <w:jc w:val="center"/>
        <w:rPr>
          <w:rFonts w:ascii="Times New Roman" w:hAnsi="Times New Roman" w:cstheme="minorBidi"/>
          <w:b/>
          <w:color w:val="000000" w:themeColor="text1"/>
          <w:kern w:val="2"/>
          <w:sz w:val="32"/>
          <w14:textFill>
            <w14:solidFill>
              <w14:schemeClr w14:val="tx1"/>
            </w14:solidFill>
          </w14:textFill>
        </w:rPr>
      </w:pPr>
      <w:r>
        <w:rPr>
          <w:rFonts w:ascii="Times New Roman" w:hAnsi="Times New Roman" w:cstheme="minorBidi"/>
          <w:b/>
          <w:color w:val="000000" w:themeColor="text1"/>
          <w:kern w:val="2"/>
          <w:sz w:val="32"/>
          <w14:textFill>
            <w14:solidFill>
              <w14:schemeClr w14:val="tx1"/>
            </w14:solidFill>
          </w14:textFill>
        </w:rPr>
        <w:t xml:space="preserve">6.10 </w:t>
      </w:r>
      <w:r>
        <w:rPr>
          <w:rFonts w:hint="eastAsia" w:ascii="Times New Roman" w:hAnsi="Times New Roman" w:cstheme="minorBidi"/>
          <w:b/>
          <w:color w:val="000000" w:themeColor="text1"/>
          <w:kern w:val="2"/>
          <w:sz w:val="32"/>
          <w14:textFill>
            <w14:solidFill>
              <w14:schemeClr w14:val="tx1"/>
            </w14:solidFill>
          </w14:textFill>
        </w:rPr>
        <w:t>质量管理</w:t>
      </w:r>
    </w:p>
    <w:p w14:paraId="25689ACE">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39078B81">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6.10.</w:t>
      </w:r>
      <w:r>
        <w:rPr>
          <w:rFonts w:hint="eastAsia" w:ascii="Times New Roman" w:hAnsi="Times New Roman" w:cs="Arial"/>
          <w:b/>
          <w:bCs/>
          <w:snapToGrid w:val="0"/>
          <w:color w:val="000000" w:themeColor="text1"/>
          <w:szCs w:val="21"/>
          <w14:textFill>
            <w14:solidFill>
              <w14:schemeClr w14:val="tx1"/>
            </w14:solidFill>
          </w14:textFill>
        </w:rPr>
        <w:t xml:space="preserve">10 </w:t>
      </w:r>
      <w:r>
        <w:rPr>
          <w:rFonts w:ascii="Times New Roman" w:hAnsi="Times New Roman" w:cs="Arial"/>
          <w:snapToGrid w:val="0"/>
          <w:color w:val="000000" w:themeColor="text1"/>
          <w:szCs w:val="21"/>
          <w14:textFill>
            <w14:solidFill>
              <w14:schemeClr w14:val="tx1"/>
            </w14:solidFill>
          </w14:textFill>
        </w:rPr>
        <w:t>工序样板可理解为</w:t>
      </w:r>
      <w:r>
        <w:rPr>
          <w:rFonts w:hint="eastAsia" w:ascii="Times New Roman" w:hAnsi="Times New Roman" w:cs="Arial"/>
          <w:snapToGrid w:val="0"/>
          <w:color w:val="000000" w:themeColor="text1"/>
          <w:szCs w:val="21"/>
          <w14:textFill>
            <w14:solidFill>
              <w14:schemeClr w14:val="tx1"/>
            </w14:solidFill>
          </w14:textFill>
        </w:rPr>
        <w:t>市政工程样板、</w:t>
      </w:r>
      <w:r>
        <w:rPr>
          <w:rFonts w:ascii="Times New Roman" w:hAnsi="Times New Roman" w:cs="Arial"/>
          <w:snapToGrid w:val="0"/>
          <w:color w:val="000000" w:themeColor="text1"/>
          <w:szCs w:val="21"/>
          <w14:textFill>
            <w14:solidFill>
              <w14:schemeClr w14:val="tx1"/>
            </w14:solidFill>
          </w14:textFill>
        </w:rPr>
        <w:t>公路工程试验段、</w:t>
      </w:r>
      <w:r>
        <w:rPr>
          <w:rFonts w:hint="eastAsia" w:ascii="Times New Roman" w:hAnsi="Times New Roman" w:cs="Arial"/>
          <w:snapToGrid w:val="0"/>
          <w:color w:val="000000" w:themeColor="text1"/>
          <w:szCs w:val="21"/>
          <w14:textFill>
            <w14:solidFill>
              <w14:schemeClr w14:val="tx1"/>
            </w14:solidFill>
          </w14:textFill>
        </w:rPr>
        <w:t>分部</w:t>
      </w:r>
      <w:r>
        <w:rPr>
          <w:rFonts w:ascii="Times New Roman" w:hAnsi="Times New Roman" w:cs="Arial"/>
          <w:snapToGrid w:val="0"/>
          <w:color w:val="000000" w:themeColor="text1"/>
          <w:szCs w:val="21"/>
          <w14:textFill>
            <w14:solidFill>
              <w14:schemeClr w14:val="tx1"/>
            </w14:solidFill>
          </w14:textFill>
        </w:rPr>
        <w:t>首件</w:t>
      </w:r>
      <w:r>
        <w:rPr>
          <w:rFonts w:hint="eastAsia" w:ascii="Times New Roman" w:hAnsi="Times New Roman" w:cs="Arial"/>
          <w:snapToGrid w:val="0"/>
          <w:color w:val="000000" w:themeColor="text1"/>
          <w:szCs w:val="21"/>
          <w14:textFill>
            <w14:solidFill>
              <w14:schemeClr w14:val="tx1"/>
            </w14:solidFill>
          </w14:textFill>
        </w:rPr>
        <w:t>工程</w:t>
      </w:r>
      <w:r>
        <w:rPr>
          <w:rFonts w:ascii="Times New Roman" w:hAnsi="Times New Roman" w:cs="Arial"/>
          <w:snapToGrid w:val="0"/>
          <w:color w:val="000000" w:themeColor="text1"/>
          <w:szCs w:val="21"/>
          <w14:textFill>
            <w14:solidFill>
              <w14:schemeClr w14:val="tx1"/>
            </w14:solidFill>
          </w14:textFill>
        </w:rPr>
        <w:t>等。</w:t>
      </w:r>
    </w:p>
    <w:p w14:paraId="717FB651">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p>
    <w:p w14:paraId="4B823531">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p>
    <w:p w14:paraId="5D3F64B4">
      <w:pPr>
        <w:keepNext/>
        <w:keepLines/>
        <w:widowControl w:val="0"/>
        <w:autoSpaceDE w:val="0"/>
        <w:autoSpaceDN w:val="0"/>
        <w:adjustRightInd w:val="0"/>
        <w:snapToGrid w:val="0"/>
        <w:spacing w:line="360" w:lineRule="auto"/>
        <w:jc w:val="center"/>
        <w:rPr>
          <w:rFonts w:ascii="Times New Roman" w:hAnsi="Times New Roman" w:cstheme="minorBidi"/>
          <w:b/>
          <w:color w:val="000000" w:themeColor="text1"/>
          <w:kern w:val="2"/>
          <w:sz w:val="32"/>
          <w14:textFill>
            <w14:solidFill>
              <w14:schemeClr w14:val="tx1"/>
            </w14:solidFill>
          </w14:textFill>
        </w:rPr>
      </w:pPr>
      <w:r>
        <w:rPr>
          <w:rFonts w:ascii="Times New Roman" w:hAnsi="Times New Roman" w:cstheme="minorBidi"/>
          <w:b/>
          <w:color w:val="000000" w:themeColor="text1"/>
          <w:kern w:val="2"/>
          <w:sz w:val="32"/>
          <w14:textFill>
            <w14:solidFill>
              <w14:schemeClr w14:val="tx1"/>
            </w14:solidFill>
          </w14:textFill>
        </w:rPr>
        <w:t>6.1</w:t>
      </w:r>
      <w:r>
        <w:rPr>
          <w:rFonts w:hint="eastAsia" w:ascii="Times New Roman" w:hAnsi="Times New Roman" w:cstheme="minorBidi"/>
          <w:b/>
          <w:color w:val="000000" w:themeColor="text1"/>
          <w:kern w:val="2"/>
          <w:sz w:val="32"/>
          <w14:textFill>
            <w14:solidFill>
              <w14:schemeClr w14:val="tx1"/>
            </w14:solidFill>
          </w14:textFill>
        </w:rPr>
        <w:t>3</w:t>
      </w:r>
      <w:r>
        <w:rPr>
          <w:rFonts w:ascii="Times New Roman" w:hAnsi="Times New Roman" w:cstheme="minorBidi"/>
          <w:b/>
          <w:color w:val="000000" w:themeColor="text1"/>
          <w:kern w:val="2"/>
          <w:sz w:val="32"/>
          <w14:textFill>
            <w14:solidFill>
              <w14:schemeClr w14:val="tx1"/>
            </w14:solidFill>
          </w14:textFill>
        </w:rPr>
        <w:t xml:space="preserve"> </w:t>
      </w:r>
      <w:r>
        <w:rPr>
          <w:rFonts w:hint="eastAsia" w:ascii="Times New Roman" w:hAnsi="Times New Roman" w:cstheme="minorBidi"/>
          <w:b/>
          <w:color w:val="000000" w:themeColor="text1"/>
          <w:kern w:val="2"/>
          <w:sz w:val="32"/>
          <w14:textFill>
            <w14:solidFill>
              <w14:schemeClr w14:val="tx1"/>
            </w14:solidFill>
          </w14:textFill>
        </w:rPr>
        <w:t>BIM及创新技术应用管理</w:t>
      </w:r>
    </w:p>
    <w:p w14:paraId="6407274D">
      <w:pPr>
        <w:widowControl w:val="0"/>
        <w:wordWrap w:val="0"/>
        <w:topLinePunct/>
        <w:adjustRightInd w:val="0"/>
        <w:snapToGrid w:val="0"/>
        <w:spacing w:line="360" w:lineRule="auto"/>
        <w:jc w:val="both"/>
        <w:textAlignment w:val="baseline"/>
        <w:rPr>
          <w:rFonts w:ascii="Times New Roman" w:hAnsi="Times New Roman" w:cs="Arial"/>
          <w:b/>
          <w:bCs/>
          <w:snapToGrid w:val="0"/>
          <w:color w:val="000000" w:themeColor="text1"/>
          <w:szCs w:val="21"/>
          <w14:textFill>
            <w14:solidFill>
              <w14:schemeClr w14:val="tx1"/>
            </w14:solidFill>
          </w14:textFill>
        </w:rPr>
      </w:pPr>
    </w:p>
    <w:p w14:paraId="017BB3FB">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r>
        <w:rPr>
          <w:rFonts w:ascii="Times New Roman" w:hAnsi="Times New Roman" w:cs="Arial"/>
          <w:b/>
          <w:bCs/>
          <w:snapToGrid w:val="0"/>
          <w:color w:val="000000" w:themeColor="text1"/>
          <w:szCs w:val="21"/>
          <w14:textFill>
            <w14:solidFill>
              <w14:schemeClr w14:val="tx1"/>
            </w14:solidFill>
          </w14:textFill>
        </w:rPr>
        <w:t>6.1</w:t>
      </w:r>
      <w:r>
        <w:rPr>
          <w:rFonts w:hint="eastAsia" w:ascii="Times New Roman" w:hAnsi="Times New Roman" w:cs="Arial"/>
          <w:b/>
          <w:bCs/>
          <w:snapToGrid w:val="0"/>
          <w:color w:val="000000" w:themeColor="text1"/>
          <w:szCs w:val="21"/>
          <w14:textFill>
            <w14:solidFill>
              <w14:schemeClr w14:val="tx1"/>
            </w14:solidFill>
          </w14:textFill>
        </w:rPr>
        <w:t xml:space="preserve">3.1 </w:t>
      </w:r>
      <w:r>
        <w:rPr>
          <w:rFonts w:hint="eastAsia" w:ascii="Times New Roman" w:hAnsi="Times New Roman" w:cs="Arial"/>
          <w:snapToGrid w:val="0"/>
          <w:color w:val="000000" w:themeColor="text1"/>
          <w:szCs w:val="21"/>
          <w14:textFill>
            <w14:solidFill>
              <w14:schemeClr w14:val="tx1"/>
            </w14:solidFill>
          </w14:textFill>
        </w:rPr>
        <w:t>本条为推荐性条文，可作为市政和交通工程智慧工地评价的加分项</w:t>
      </w:r>
      <w:r>
        <w:rPr>
          <w:rFonts w:ascii="Times New Roman" w:hAnsi="Times New Roman" w:cs="Arial"/>
          <w:snapToGrid w:val="0"/>
          <w:color w:val="000000" w:themeColor="text1"/>
          <w:szCs w:val="21"/>
          <w14:textFill>
            <w14:solidFill>
              <w14:schemeClr w14:val="tx1"/>
            </w14:solidFill>
          </w14:textFill>
        </w:rPr>
        <w:t>。</w:t>
      </w:r>
      <w:r>
        <w:rPr>
          <w:rFonts w:hint="eastAsia" w:ascii="Times New Roman" w:hAnsi="Times New Roman" w:cs="Arial"/>
          <w:snapToGrid w:val="0"/>
          <w:color w:val="000000" w:themeColor="text1"/>
          <w:szCs w:val="21"/>
          <w14:textFill>
            <w14:solidFill>
              <w14:schemeClr w14:val="tx1"/>
            </w14:solidFill>
          </w14:textFill>
        </w:rPr>
        <w:t>当项目用到本条文涉及到的相关创新技术应用时，应符合6.13.2 ~ 6.13.10的相关规定。</w:t>
      </w:r>
    </w:p>
    <w:p w14:paraId="01B45318">
      <w:pPr>
        <w:widowControl w:val="0"/>
        <w:wordWrap w:val="0"/>
        <w:topLinePunct/>
        <w:adjustRightInd w:val="0"/>
        <w:snapToGrid w:val="0"/>
        <w:spacing w:line="360" w:lineRule="auto"/>
        <w:jc w:val="both"/>
        <w:textAlignment w:val="baseline"/>
        <w:rPr>
          <w:rFonts w:ascii="Times New Roman" w:hAnsi="Times New Roman" w:cs="Arial"/>
          <w:snapToGrid w:val="0"/>
          <w:color w:val="000000" w:themeColor="text1"/>
          <w:szCs w:val="21"/>
          <w14:textFill>
            <w14:solidFill>
              <w14:schemeClr w14:val="tx1"/>
            </w14:solidFill>
          </w14:textFill>
        </w:rPr>
      </w:pPr>
    </w:p>
    <w:p w14:paraId="7DE467F4">
      <w:pPr>
        <w:rPr>
          <w:rFonts w:ascii="Times New Roman" w:hAnsi="Times New Roman"/>
          <w:color w:val="000000" w:themeColor="text1"/>
          <w14:textFill>
            <w14:solidFill>
              <w14:schemeClr w14:val="tx1"/>
            </w14:solidFill>
          </w14:textFill>
        </w:rPr>
      </w:pPr>
    </w:p>
    <w:sectPr>
      <w:footerReference r:id="rId1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1"/>
      </w:rPr>
      <w:id w:val="-1511361751"/>
    </w:sdtPr>
    <w:sdtEndPr>
      <w:rPr>
        <w:rStyle w:val="21"/>
      </w:rPr>
    </w:sdtEndPr>
    <w:sdtContent>
      <w:p w14:paraId="3D4BE12A">
        <w:pPr>
          <w:pStyle w:val="12"/>
          <w:framePr w:wrap="around" w:vAnchor="text" w:hAnchor="margin" w:xAlign="right" w:y="1"/>
          <w:rPr>
            <w:rStyle w:val="21"/>
          </w:rPr>
        </w:pPr>
        <w:r>
          <w:rPr>
            <w:rStyle w:val="21"/>
          </w:rPr>
          <w:fldChar w:fldCharType="begin"/>
        </w:r>
        <w:r>
          <w:rPr>
            <w:rStyle w:val="21"/>
          </w:rPr>
          <w:instrText xml:space="preserve"> PAGE </w:instrText>
        </w:r>
        <w:r>
          <w:rPr>
            <w:rStyle w:val="21"/>
          </w:rPr>
          <w:fldChar w:fldCharType="end"/>
        </w:r>
      </w:p>
    </w:sdtContent>
  </w:sdt>
  <w:p w14:paraId="2309ED30">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A76B8">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838C">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FC81A">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28733">
    <w:pPr>
      <w:pStyle w:val="12"/>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694EB">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7E694EB">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D3AE6">
    <w:pPr>
      <w:pStyle w:val="12"/>
      <w:tabs>
        <w:tab w:val="center" w:pos="4873"/>
        <w:tab w:val="clear" w:pos="4153"/>
      </w:tabs>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B77D0">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56B77D0">
                    <w:pPr>
                      <w:pStyle w:val="12"/>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948C8">
    <w:pPr>
      <w:pStyle w:val="12"/>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858E47">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4858E47">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C74CE">
    <w:pPr>
      <w:pStyle w:val="12"/>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4BE37">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874BE37">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007CD">
    <w:pPr>
      <w:pStyle w:val="12"/>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E4E49">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2EE4E49">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37DEB">
    <w:pPr>
      <w:pStyle w:val="13"/>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FBF53">
    <w:pPr>
      <w:pStyle w:val="13"/>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D429C"/>
    <w:multiLevelType w:val="multilevel"/>
    <w:tmpl w:val="E60D429C"/>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pStyle w:val="4"/>
      <w:lvlText w:val="%1.%2.%3"/>
      <w:lvlJc w:val="left"/>
      <w:pPr>
        <w:ind w:left="1287" w:hanging="720"/>
      </w:pPr>
      <w:rPr>
        <w:rFonts w:hint="eastAsia" w:ascii="黑体" w:eastAsia="黑体"/>
        <w:b w:val="0"/>
        <w:i w:val="0"/>
        <w:sz w:val="21"/>
      </w:rPr>
    </w:lvl>
    <w:lvl w:ilvl="3" w:tentative="0">
      <w:start w:val="1"/>
      <w:numFmt w:val="decimal"/>
      <w:lvlText w:val="%4）"/>
      <w:lvlJc w:val="left"/>
      <w:pPr>
        <w:ind w:left="864" w:hanging="864"/>
      </w:pPr>
      <w:rPr>
        <w:rFonts w:hint="eastAsia"/>
      </w:rPr>
    </w:lvl>
    <w:lvl w:ilvl="4" w:tentative="0">
      <w:start w:val="1"/>
      <w:numFmt w:val="decimal"/>
      <w:lvlText w:val="%5)"/>
      <w:lvlJc w:val="left"/>
      <w:pPr>
        <w:ind w:left="840" w:hanging="840"/>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469507BF"/>
    <w:multiLevelType w:val="multilevel"/>
    <w:tmpl w:val="469507BF"/>
    <w:lvl w:ilvl="0" w:tentative="0">
      <w:start w:val="12"/>
      <w:numFmt w:val="decimal"/>
      <w:suff w:val="space"/>
      <w:lvlText w:val="%1."/>
      <w:lvlJc w:val="center"/>
      <w:pPr>
        <w:ind w:left="0" w:firstLine="288"/>
      </w:pPr>
      <w:rPr>
        <w:rFonts w:hint="default" w:ascii="Times New Roman" w:hAnsi="Times New Roman" w:eastAsia="黑体"/>
        <w:b/>
        <w:i w:val="0"/>
        <w:sz w:val="28"/>
      </w:rPr>
    </w:lvl>
    <w:lvl w:ilvl="1" w:tentative="0">
      <w:start w:val="1"/>
      <w:numFmt w:val="decimal"/>
      <w:isLgl/>
      <w:suff w:val="space"/>
      <w:lvlText w:val="%1.%2"/>
      <w:lvlJc w:val="center"/>
      <w:pPr>
        <w:ind w:left="0" w:firstLine="0"/>
      </w:pPr>
      <w:rPr>
        <w:rFonts w:hint="default" w:ascii="Times New Roman" w:hAnsi="Times New Roman" w:eastAsia="黑体"/>
        <w:b/>
        <w:i w:val="0"/>
        <w:sz w:val="21"/>
      </w:rPr>
    </w:lvl>
    <w:lvl w:ilvl="2" w:tentative="0">
      <w:start w:val="1"/>
      <w:numFmt w:val="decimal"/>
      <w:pStyle w:val="28"/>
      <w:suff w:val="space"/>
      <w:lvlText w:val="%1.%2.%3"/>
      <w:lvlJc w:val="left"/>
      <w:pPr>
        <w:ind w:left="0" w:firstLine="0"/>
      </w:pPr>
      <w:rPr>
        <w:rFonts w:hint="default" w:ascii="Times New Roman" w:hAnsi="Times New Roman" w:eastAsia="宋体"/>
        <w:b/>
        <w:i w:val="0"/>
        <w:sz w:val="21"/>
      </w:rPr>
    </w:lvl>
    <w:lvl w:ilvl="3" w:tentative="0">
      <w:start w:val="1"/>
      <w:numFmt w:val="decimal"/>
      <w:lvlText w:val="%1.%2.%3.%4"/>
      <w:lvlJc w:val="left"/>
      <w:pPr>
        <w:ind w:left="1984" w:hanging="708"/>
      </w:pPr>
      <w:rPr>
        <w:rFonts w:hint="default"/>
        <w:b/>
      </w:rPr>
    </w:lvl>
    <w:lvl w:ilvl="4" w:tentative="0">
      <w:start w:val="1"/>
      <w:numFmt w:val="decimal"/>
      <w:lvlText w:val="%1.%2.%3.%4.%5"/>
      <w:lvlJc w:val="left"/>
      <w:pPr>
        <w:ind w:left="2551" w:hanging="850"/>
      </w:pPr>
      <w:rPr>
        <w:rFonts w:hint="default"/>
        <w:b/>
      </w:rPr>
    </w:lvl>
    <w:lvl w:ilvl="5" w:tentative="0">
      <w:start w:val="1"/>
      <w:numFmt w:val="decimal"/>
      <w:lvlText w:val="%1.%2.%3.%4.%5.%6"/>
      <w:lvlJc w:val="left"/>
      <w:pPr>
        <w:ind w:left="3260" w:hanging="1134"/>
      </w:pPr>
      <w:rPr>
        <w:rFonts w:hint="default"/>
        <w:b/>
      </w:rPr>
    </w:lvl>
    <w:lvl w:ilvl="6" w:tentative="0">
      <w:start w:val="1"/>
      <w:numFmt w:val="decimal"/>
      <w:lvlText w:val="%1.%2.%3.%4.%5.%6.%7"/>
      <w:lvlJc w:val="left"/>
      <w:pPr>
        <w:ind w:left="3827" w:hanging="1276"/>
      </w:pPr>
      <w:rPr>
        <w:rFonts w:hint="default"/>
        <w:b/>
      </w:rPr>
    </w:lvl>
    <w:lvl w:ilvl="7" w:tentative="0">
      <w:start w:val="1"/>
      <w:numFmt w:val="decimal"/>
      <w:lvlText w:val="%1.%2.%3.%4.%5.%6.%7.%8"/>
      <w:lvlJc w:val="left"/>
      <w:pPr>
        <w:ind w:left="4394" w:hanging="1418"/>
      </w:pPr>
      <w:rPr>
        <w:rFonts w:hint="default"/>
        <w:b/>
      </w:rPr>
    </w:lvl>
    <w:lvl w:ilvl="8" w:tentative="0">
      <w:start w:val="1"/>
      <w:numFmt w:val="decimal"/>
      <w:lvlText w:val="%1.%2.%3.%4.%5.%6.%7.%8.%9"/>
      <w:lvlJc w:val="left"/>
      <w:pPr>
        <w:ind w:left="5102" w:hanging="17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trackRevisions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3ZTQ0ZTg5ZDRjZTUyMWRlOWE3MTAwYTA2ZWMwZWUifQ=="/>
  </w:docVars>
  <w:rsids>
    <w:rsidRoot w:val="00172A27"/>
    <w:rsid w:val="00000A31"/>
    <w:rsid w:val="00000E7C"/>
    <w:rsid w:val="0000174E"/>
    <w:rsid w:val="00002142"/>
    <w:rsid w:val="000028BC"/>
    <w:rsid w:val="0000362D"/>
    <w:rsid w:val="000068B3"/>
    <w:rsid w:val="00010890"/>
    <w:rsid w:val="00010BFF"/>
    <w:rsid w:val="000121F2"/>
    <w:rsid w:val="000135F5"/>
    <w:rsid w:val="00013A65"/>
    <w:rsid w:val="0001672B"/>
    <w:rsid w:val="0001797B"/>
    <w:rsid w:val="000224AD"/>
    <w:rsid w:val="000240CF"/>
    <w:rsid w:val="00024687"/>
    <w:rsid w:val="00025E99"/>
    <w:rsid w:val="00030FF2"/>
    <w:rsid w:val="00032BFF"/>
    <w:rsid w:val="000346C7"/>
    <w:rsid w:val="0003638E"/>
    <w:rsid w:val="00043A06"/>
    <w:rsid w:val="00043BE4"/>
    <w:rsid w:val="00043D3C"/>
    <w:rsid w:val="00045779"/>
    <w:rsid w:val="000468CC"/>
    <w:rsid w:val="000506B7"/>
    <w:rsid w:val="00050A8D"/>
    <w:rsid w:val="00052367"/>
    <w:rsid w:val="00052C7C"/>
    <w:rsid w:val="00055FA0"/>
    <w:rsid w:val="000568C5"/>
    <w:rsid w:val="00061093"/>
    <w:rsid w:val="00061BA6"/>
    <w:rsid w:val="0006242C"/>
    <w:rsid w:val="00062CB5"/>
    <w:rsid w:val="0007017D"/>
    <w:rsid w:val="00070CD6"/>
    <w:rsid w:val="000711DB"/>
    <w:rsid w:val="000719BA"/>
    <w:rsid w:val="00071ACC"/>
    <w:rsid w:val="00072924"/>
    <w:rsid w:val="00072E66"/>
    <w:rsid w:val="000737F7"/>
    <w:rsid w:val="00073A77"/>
    <w:rsid w:val="000742A0"/>
    <w:rsid w:val="00074809"/>
    <w:rsid w:val="00075FCB"/>
    <w:rsid w:val="00080AE6"/>
    <w:rsid w:val="00081FD7"/>
    <w:rsid w:val="0008237F"/>
    <w:rsid w:val="000837E5"/>
    <w:rsid w:val="00083D96"/>
    <w:rsid w:val="00083DB2"/>
    <w:rsid w:val="000844CC"/>
    <w:rsid w:val="00092668"/>
    <w:rsid w:val="0009426C"/>
    <w:rsid w:val="00095421"/>
    <w:rsid w:val="0009605D"/>
    <w:rsid w:val="000A25BE"/>
    <w:rsid w:val="000A3336"/>
    <w:rsid w:val="000A4BA2"/>
    <w:rsid w:val="000A4F94"/>
    <w:rsid w:val="000B07FF"/>
    <w:rsid w:val="000B3154"/>
    <w:rsid w:val="000B465C"/>
    <w:rsid w:val="000B66BD"/>
    <w:rsid w:val="000B7B88"/>
    <w:rsid w:val="000B7C65"/>
    <w:rsid w:val="000B7EE3"/>
    <w:rsid w:val="000C0A70"/>
    <w:rsid w:val="000C434C"/>
    <w:rsid w:val="000D06BC"/>
    <w:rsid w:val="000D0B19"/>
    <w:rsid w:val="000D19B4"/>
    <w:rsid w:val="000D4936"/>
    <w:rsid w:val="000D4B7B"/>
    <w:rsid w:val="000D637C"/>
    <w:rsid w:val="000E33D0"/>
    <w:rsid w:val="000E3C04"/>
    <w:rsid w:val="000E479E"/>
    <w:rsid w:val="000E75F4"/>
    <w:rsid w:val="000F376D"/>
    <w:rsid w:val="000F3F68"/>
    <w:rsid w:val="000F5393"/>
    <w:rsid w:val="000F758F"/>
    <w:rsid w:val="000F7EAF"/>
    <w:rsid w:val="001030A3"/>
    <w:rsid w:val="001045C4"/>
    <w:rsid w:val="00107918"/>
    <w:rsid w:val="0011093D"/>
    <w:rsid w:val="00111CCE"/>
    <w:rsid w:val="00116A36"/>
    <w:rsid w:val="0012066D"/>
    <w:rsid w:val="00121563"/>
    <w:rsid w:val="00121784"/>
    <w:rsid w:val="001221C5"/>
    <w:rsid w:val="00123856"/>
    <w:rsid w:val="001245E2"/>
    <w:rsid w:val="0012551A"/>
    <w:rsid w:val="00130700"/>
    <w:rsid w:val="00130A2B"/>
    <w:rsid w:val="001415A4"/>
    <w:rsid w:val="0014444B"/>
    <w:rsid w:val="00144A58"/>
    <w:rsid w:val="001451C3"/>
    <w:rsid w:val="00146878"/>
    <w:rsid w:val="00147806"/>
    <w:rsid w:val="0015223C"/>
    <w:rsid w:val="00152CAB"/>
    <w:rsid w:val="00154AAD"/>
    <w:rsid w:val="001550AE"/>
    <w:rsid w:val="00160640"/>
    <w:rsid w:val="001625CB"/>
    <w:rsid w:val="0016290A"/>
    <w:rsid w:val="00163C8A"/>
    <w:rsid w:val="001646CC"/>
    <w:rsid w:val="0016672F"/>
    <w:rsid w:val="0016765F"/>
    <w:rsid w:val="0017183A"/>
    <w:rsid w:val="001723D5"/>
    <w:rsid w:val="00172A27"/>
    <w:rsid w:val="0017351A"/>
    <w:rsid w:val="0017545F"/>
    <w:rsid w:val="00176E03"/>
    <w:rsid w:val="001827F9"/>
    <w:rsid w:val="00184371"/>
    <w:rsid w:val="00184A19"/>
    <w:rsid w:val="00184EF7"/>
    <w:rsid w:val="001904EE"/>
    <w:rsid w:val="00192CF2"/>
    <w:rsid w:val="00195887"/>
    <w:rsid w:val="001A0841"/>
    <w:rsid w:val="001A0C1C"/>
    <w:rsid w:val="001A2419"/>
    <w:rsid w:val="001A2514"/>
    <w:rsid w:val="001A2EC3"/>
    <w:rsid w:val="001A3420"/>
    <w:rsid w:val="001A48AD"/>
    <w:rsid w:val="001A5712"/>
    <w:rsid w:val="001A635A"/>
    <w:rsid w:val="001A6E39"/>
    <w:rsid w:val="001A7D26"/>
    <w:rsid w:val="001B4005"/>
    <w:rsid w:val="001B43CC"/>
    <w:rsid w:val="001B461C"/>
    <w:rsid w:val="001B65B3"/>
    <w:rsid w:val="001B68FE"/>
    <w:rsid w:val="001B77A4"/>
    <w:rsid w:val="001B7FCF"/>
    <w:rsid w:val="001C1077"/>
    <w:rsid w:val="001C33D1"/>
    <w:rsid w:val="001C41AB"/>
    <w:rsid w:val="001C4BBC"/>
    <w:rsid w:val="001C74B2"/>
    <w:rsid w:val="001C77EE"/>
    <w:rsid w:val="001C7CE9"/>
    <w:rsid w:val="001D0BA7"/>
    <w:rsid w:val="001D14E8"/>
    <w:rsid w:val="001D3715"/>
    <w:rsid w:val="001D5155"/>
    <w:rsid w:val="001D5204"/>
    <w:rsid w:val="001E354A"/>
    <w:rsid w:val="001E5DEE"/>
    <w:rsid w:val="001E7678"/>
    <w:rsid w:val="001F2088"/>
    <w:rsid w:val="001F43E3"/>
    <w:rsid w:val="001F4656"/>
    <w:rsid w:val="001F47AB"/>
    <w:rsid w:val="001F47FF"/>
    <w:rsid w:val="001F4BFD"/>
    <w:rsid w:val="001F5A99"/>
    <w:rsid w:val="001F773E"/>
    <w:rsid w:val="00200373"/>
    <w:rsid w:val="00202FDC"/>
    <w:rsid w:val="0020382E"/>
    <w:rsid w:val="00207C79"/>
    <w:rsid w:val="00210C4B"/>
    <w:rsid w:val="00212174"/>
    <w:rsid w:val="00212222"/>
    <w:rsid w:val="00214DE6"/>
    <w:rsid w:val="00215A47"/>
    <w:rsid w:val="0021631B"/>
    <w:rsid w:val="0021781F"/>
    <w:rsid w:val="00220E39"/>
    <w:rsid w:val="002213B1"/>
    <w:rsid w:val="002213C0"/>
    <w:rsid w:val="002237BC"/>
    <w:rsid w:val="00224B73"/>
    <w:rsid w:val="00226AC6"/>
    <w:rsid w:val="00227DC2"/>
    <w:rsid w:val="00227F71"/>
    <w:rsid w:val="00230521"/>
    <w:rsid w:val="00231C84"/>
    <w:rsid w:val="00231D47"/>
    <w:rsid w:val="00231F0D"/>
    <w:rsid w:val="002344E7"/>
    <w:rsid w:val="0024222F"/>
    <w:rsid w:val="0024271F"/>
    <w:rsid w:val="002465B3"/>
    <w:rsid w:val="002501E2"/>
    <w:rsid w:val="00250CA3"/>
    <w:rsid w:val="002520A8"/>
    <w:rsid w:val="002522C7"/>
    <w:rsid w:val="00253E01"/>
    <w:rsid w:val="00254453"/>
    <w:rsid w:val="00254E5C"/>
    <w:rsid w:val="00257651"/>
    <w:rsid w:val="0026007C"/>
    <w:rsid w:val="0026106C"/>
    <w:rsid w:val="0026210C"/>
    <w:rsid w:val="00262960"/>
    <w:rsid w:val="00262C78"/>
    <w:rsid w:val="00262F55"/>
    <w:rsid w:val="00263FCE"/>
    <w:rsid w:val="00264B01"/>
    <w:rsid w:val="00265B93"/>
    <w:rsid w:val="0026620F"/>
    <w:rsid w:val="00266290"/>
    <w:rsid w:val="00267474"/>
    <w:rsid w:val="002676C3"/>
    <w:rsid w:val="00270B1D"/>
    <w:rsid w:val="0027107F"/>
    <w:rsid w:val="00271D11"/>
    <w:rsid w:val="00272630"/>
    <w:rsid w:val="00273119"/>
    <w:rsid w:val="00274FFB"/>
    <w:rsid w:val="002766E0"/>
    <w:rsid w:val="00276CA1"/>
    <w:rsid w:val="0027794C"/>
    <w:rsid w:val="00277AC1"/>
    <w:rsid w:val="002810DF"/>
    <w:rsid w:val="00283010"/>
    <w:rsid w:val="002838AF"/>
    <w:rsid w:val="00283E76"/>
    <w:rsid w:val="00285496"/>
    <w:rsid w:val="0028711C"/>
    <w:rsid w:val="00293069"/>
    <w:rsid w:val="00293C40"/>
    <w:rsid w:val="0029442D"/>
    <w:rsid w:val="00295343"/>
    <w:rsid w:val="00295417"/>
    <w:rsid w:val="00296D39"/>
    <w:rsid w:val="00297337"/>
    <w:rsid w:val="002A132B"/>
    <w:rsid w:val="002A5D15"/>
    <w:rsid w:val="002A5F88"/>
    <w:rsid w:val="002A7514"/>
    <w:rsid w:val="002B167E"/>
    <w:rsid w:val="002B42BF"/>
    <w:rsid w:val="002B5505"/>
    <w:rsid w:val="002B5B31"/>
    <w:rsid w:val="002B687E"/>
    <w:rsid w:val="002B699B"/>
    <w:rsid w:val="002C18C0"/>
    <w:rsid w:val="002C1A98"/>
    <w:rsid w:val="002C1DDC"/>
    <w:rsid w:val="002C31C7"/>
    <w:rsid w:val="002C3CA2"/>
    <w:rsid w:val="002C43D5"/>
    <w:rsid w:val="002C546E"/>
    <w:rsid w:val="002D16CC"/>
    <w:rsid w:val="002D3DC0"/>
    <w:rsid w:val="002D58FD"/>
    <w:rsid w:val="002D5CDF"/>
    <w:rsid w:val="002D5F6D"/>
    <w:rsid w:val="002D6562"/>
    <w:rsid w:val="002D7623"/>
    <w:rsid w:val="002E0CF1"/>
    <w:rsid w:val="002E1835"/>
    <w:rsid w:val="002E7645"/>
    <w:rsid w:val="002E7F10"/>
    <w:rsid w:val="002F0FE2"/>
    <w:rsid w:val="002F199C"/>
    <w:rsid w:val="002F1AB6"/>
    <w:rsid w:val="002F1AC8"/>
    <w:rsid w:val="00300DD5"/>
    <w:rsid w:val="003019EF"/>
    <w:rsid w:val="00301FEE"/>
    <w:rsid w:val="00302259"/>
    <w:rsid w:val="00303256"/>
    <w:rsid w:val="00306CB2"/>
    <w:rsid w:val="00310529"/>
    <w:rsid w:val="003111A8"/>
    <w:rsid w:val="00312A95"/>
    <w:rsid w:val="00316656"/>
    <w:rsid w:val="003174EB"/>
    <w:rsid w:val="00320824"/>
    <w:rsid w:val="00321393"/>
    <w:rsid w:val="00321BBA"/>
    <w:rsid w:val="00321DC8"/>
    <w:rsid w:val="00322902"/>
    <w:rsid w:val="00327FA7"/>
    <w:rsid w:val="003307AF"/>
    <w:rsid w:val="00330808"/>
    <w:rsid w:val="0033084A"/>
    <w:rsid w:val="0033243A"/>
    <w:rsid w:val="0033558D"/>
    <w:rsid w:val="00336733"/>
    <w:rsid w:val="00336C3B"/>
    <w:rsid w:val="00341C5C"/>
    <w:rsid w:val="00345AB9"/>
    <w:rsid w:val="0034648E"/>
    <w:rsid w:val="0034655B"/>
    <w:rsid w:val="0035083A"/>
    <w:rsid w:val="00351CC0"/>
    <w:rsid w:val="00351D58"/>
    <w:rsid w:val="00353B97"/>
    <w:rsid w:val="00354F33"/>
    <w:rsid w:val="00355DAB"/>
    <w:rsid w:val="0035795B"/>
    <w:rsid w:val="00357B59"/>
    <w:rsid w:val="00361685"/>
    <w:rsid w:val="00361FA5"/>
    <w:rsid w:val="00363815"/>
    <w:rsid w:val="003646A3"/>
    <w:rsid w:val="00365187"/>
    <w:rsid w:val="00366F5D"/>
    <w:rsid w:val="00370B4C"/>
    <w:rsid w:val="00371890"/>
    <w:rsid w:val="00371FDC"/>
    <w:rsid w:val="00372C61"/>
    <w:rsid w:val="00373C7E"/>
    <w:rsid w:val="00374255"/>
    <w:rsid w:val="00374864"/>
    <w:rsid w:val="0037751D"/>
    <w:rsid w:val="003801BC"/>
    <w:rsid w:val="0038143C"/>
    <w:rsid w:val="003836DA"/>
    <w:rsid w:val="0038487F"/>
    <w:rsid w:val="0038534B"/>
    <w:rsid w:val="003871E4"/>
    <w:rsid w:val="00387780"/>
    <w:rsid w:val="00387795"/>
    <w:rsid w:val="0039008B"/>
    <w:rsid w:val="00390A09"/>
    <w:rsid w:val="00390D7F"/>
    <w:rsid w:val="003923B6"/>
    <w:rsid w:val="0039485D"/>
    <w:rsid w:val="0039495A"/>
    <w:rsid w:val="00395F5C"/>
    <w:rsid w:val="003A1DC2"/>
    <w:rsid w:val="003A1F01"/>
    <w:rsid w:val="003A4679"/>
    <w:rsid w:val="003A47BB"/>
    <w:rsid w:val="003A5A15"/>
    <w:rsid w:val="003A694D"/>
    <w:rsid w:val="003B0095"/>
    <w:rsid w:val="003B01C7"/>
    <w:rsid w:val="003B115A"/>
    <w:rsid w:val="003B19F3"/>
    <w:rsid w:val="003B37C5"/>
    <w:rsid w:val="003B537A"/>
    <w:rsid w:val="003B6D2C"/>
    <w:rsid w:val="003B6DC2"/>
    <w:rsid w:val="003B6DCC"/>
    <w:rsid w:val="003C1396"/>
    <w:rsid w:val="003C17C2"/>
    <w:rsid w:val="003C419E"/>
    <w:rsid w:val="003C518B"/>
    <w:rsid w:val="003C58C9"/>
    <w:rsid w:val="003C7839"/>
    <w:rsid w:val="003D1DCD"/>
    <w:rsid w:val="003D2299"/>
    <w:rsid w:val="003D3AB2"/>
    <w:rsid w:val="003D6778"/>
    <w:rsid w:val="003D6C25"/>
    <w:rsid w:val="003D7D5C"/>
    <w:rsid w:val="003E2C74"/>
    <w:rsid w:val="003E340C"/>
    <w:rsid w:val="003E375E"/>
    <w:rsid w:val="003E3B60"/>
    <w:rsid w:val="003E5D34"/>
    <w:rsid w:val="003E6385"/>
    <w:rsid w:val="003F00FA"/>
    <w:rsid w:val="003F0CE7"/>
    <w:rsid w:val="003F1A78"/>
    <w:rsid w:val="003F1D7A"/>
    <w:rsid w:val="003F21D5"/>
    <w:rsid w:val="003F5181"/>
    <w:rsid w:val="003F7528"/>
    <w:rsid w:val="003F7910"/>
    <w:rsid w:val="00400B6D"/>
    <w:rsid w:val="00400EFB"/>
    <w:rsid w:val="004010D7"/>
    <w:rsid w:val="00401817"/>
    <w:rsid w:val="004018E0"/>
    <w:rsid w:val="00401D97"/>
    <w:rsid w:val="00402F5F"/>
    <w:rsid w:val="00405EC6"/>
    <w:rsid w:val="0040626A"/>
    <w:rsid w:val="004065F0"/>
    <w:rsid w:val="00407A0D"/>
    <w:rsid w:val="0041737F"/>
    <w:rsid w:val="00420020"/>
    <w:rsid w:val="00424A0D"/>
    <w:rsid w:val="00425F70"/>
    <w:rsid w:val="00426BE4"/>
    <w:rsid w:val="004312B2"/>
    <w:rsid w:val="00431BD8"/>
    <w:rsid w:val="0043625E"/>
    <w:rsid w:val="00436E04"/>
    <w:rsid w:val="00436E7F"/>
    <w:rsid w:val="0043796B"/>
    <w:rsid w:val="00440E55"/>
    <w:rsid w:val="004430CD"/>
    <w:rsid w:val="004435C3"/>
    <w:rsid w:val="00443939"/>
    <w:rsid w:val="00444645"/>
    <w:rsid w:val="0044587E"/>
    <w:rsid w:val="00445978"/>
    <w:rsid w:val="00446F94"/>
    <w:rsid w:val="0045071D"/>
    <w:rsid w:val="00452F6F"/>
    <w:rsid w:val="0045359C"/>
    <w:rsid w:val="00453645"/>
    <w:rsid w:val="004546F7"/>
    <w:rsid w:val="0046103F"/>
    <w:rsid w:val="004638EA"/>
    <w:rsid w:val="00465728"/>
    <w:rsid w:val="004676F8"/>
    <w:rsid w:val="0047264D"/>
    <w:rsid w:val="00475625"/>
    <w:rsid w:val="00475851"/>
    <w:rsid w:val="00476735"/>
    <w:rsid w:val="00480D1C"/>
    <w:rsid w:val="0048354E"/>
    <w:rsid w:val="0048364B"/>
    <w:rsid w:val="00483F7C"/>
    <w:rsid w:val="004945C5"/>
    <w:rsid w:val="00494E94"/>
    <w:rsid w:val="004959B1"/>
    <w:rsid w:val="00495E8D"/>
    <w:rsid w:val="00495F9F"/>
    <w:rsid w:val="00496405"/>
    <w:rsid w:val="00496E31"/>
    <w:rsid w:val="004A0B0D"/>
    <w:rsid w:val="004A17D8"/>
    <w:rsid w:val="004A1F81"/>
    <w:rsid w:val="004A336C"/>
    <w:rsid w:val="004B02E5"/>
    <w:rsid w:val="004B079A"/>
    <w:rsid w:val="004B1D9B"/>
    <w:rsid w:val="004B289A"/>
    <w:rsid w:val="004B4394"/>
    <w:rsid w:val="004B53C4"/>
    <w:rsid w:val="004B56AF"/>
    <w:rsid w:val="004B5E91"/>
    <w:rsid w:val="004B6584"/>
    <w:rsid w:val="004B682E"/>
    <w:rsid w:val="004C0454"/>
    <w:rsid w:val="004C0DAD"/>
    <w:rsid w:val="004C19FB"/>
    <w:rsid w:val="004C2E76"/>
    <w:rsid w:val="004D10AF"/>
    <w:rsid w:val="004D1BE7"/>
    <w:rsid w:val="004D1DA7"/>
    <w:rsid w:val="004D3F8D"/>
    <w:rsid w:val="004D411B"/>
    <w:rsid w:val="004D6066"/>
    <w:rsid w:val="004D654D"/>
    <w:rsid w:val="004E1788"/>
    <w:rsid w:val="004E2939"/>
    <w:rsid w:val="004E49A4"/>
    <w:rsid w:val="004E4E13"/>
    <w:rsid w:val="004F0231"/>
    <w:rsid w:val="004F2E38"/>
    <w:rsid w:val="004F3DC8"/>
    <w:rsid w:val="004F5404"/>
    <w:rsid w:val="005007A5"/>
    <w:rsid w:val="00501AB5"/>
    <w:rsid w:val="00502FC3"/>
    <w:rsid w:val="0050364E"/>
    <w:rsid w:val="00503AFA"/>
    <w:rsid w:val="00503DCC"/>
    <w:rsid w:val="005057FC"/>
    <w:rsid w:val="005063D3"/>
    <w:rsid w:val="00510067"/>
    <w:rsid w:val="005130B7"/>
    <w:rsid w:val="00517988"/>
    <w:rsid w:val="00517DE5"/>
    <w:rsid w:val="00520806"/>
    <w:rsid w:val="0052082A"/>
    <w:rsid w:val="005208C0"/>
    <w:rsid w:val="00520B97"/>
    <w:rsid w:val="00522476"/>
    <w:rsid w:val="00522697"/>
    <w:rsid w:val="00523A79"/>
    <w:rsid w:val="00524C8C"/>
    <w:rsid w:val="005253A5"/>
    <w:rsid w:val="005257B3"/>
    <w:rsid w:val="0053025D"/>
    <w:rsid w:val="00531036"/>
    <w:rsid w:val="005311F2"/>
    <w:rsid w:val="00531204"/>
    <w:rsid w:val="0053189A"/>
    <w:rsid w:val="005319F9"/>
    <w:rsid w:val="005342BE"/>
    <w:rsid w:val="005355C2"/>
    <w:rsid w:val="005415B1"/>
    <w:rsid w:val="00541AAB"/>
    <w:rsid w:val="00541B9B"/>
    <w:rsid w:val="00542696"/>
    <w:rsid w:val="00545DBF"/>
    <w:rsid w:val="00546672"/>
    <w:rsid w:val="00547759"/>
    <w:rsid w:val="005479C7"/>
    <w:rsid w:val="00547BF8"/>
    <w:rsid w:val="0055287D"/>
    <w:rsid w:val="0055512E"/>
    <w:rsid w:val="00555380"/>
    <w:rsid w:val="00557A0D"/>
    <w:rsid w:val="00557C42"/>
    <w:rsid w:val="00560113"/>
    <w:rsid w:val="0056022E"/>
    <w:rsid w:val="00560C59"/>
    <w:rsid w:val="005635BF"/>
    <w:rsid w:val="00564673"/>
    <w:rsid w:val="0056553E"/>
    <w:rsid w:val="00565D41"/>
    <w:rsid w:val="0056788D"/>
    <w:rsid w:val="005709DB"/>
    <w:rsid w:val="00571D73"/>
    <w:rsid w:val="00572A21"/>
    <w:rsid w:val="00573702"/>
    <w:rsid w:val="005754A3"/>
    <w:rsid w:val="0057625E"/>
    <w:rsid w:val="00580209"/>
    <w:rsid w:val="0058089E"/>
    <w:rsid w:val="0058203F"/>
    <w:rsid w:val="005820BA"/>
    <w:rsid w:val="005822A8"/>
    <w:rsid w:val="00583CD0"/>
    <w:rsid w:val="00584176"/>
    <w:rsid w:val="00584D4F"/>
    <w:rsid w:val="00584D97"/>
    <w:rsid w:val="00587ED6"/>
    <w:rsid w:val="005918CF"/>
    <w:rsid w:val="00593423"/>
    <w:rsid w:val="00596F91"/>
    <w:rsid w:val="0059710C"/>
    <w:rsid w:val="00597F37"/>
    <w:rsid w:val="005A1B3E"/>
    <w:rsid w:val="005A236B"/>
    <w:rsid w:val="005A2B2A"/>
    <w:rsid w:val="005A2C62"/>
    <w:rsid w:val="005A4621"/>
    <w:rsid w:val="005A4B08"/>
    <w:rsid w:val="005A7521"/>
    <w:rsid w:val="005B0170"/>
    <w:rsid w:val="005B0755"/>
    <w:rsid w:val="005B7067"/>
    <w:rsid w:val="005C0DB8"/>
    <w:rsid w:val="005C2361"/>
    <w:rsid w:val="005C2A6E"/>
    <w:rsid w:val="005C3807"/>
    <w:rsid w:val="005C468E"/>
    <w:rsid w:val="005C5E34"/>
    <w:rsid w:val="005C682D"/>
    <w:rsid w:val="005C6A7E"/>
    <w:rsid w:val="005C736A"/>
    <w:rsid w:val="005D1DD9"/>
    <w:rsid w:val="005D432C"/>
    <w:rsid w:val="005D4E55"/>
    <w:rsid w:val="005D6D56"/>
    <w:rsid w:val="005D75EE"/>
    <w:rsid w:val="005E071C"/>
    <w:rsid w:val="005E0787"/>
    <w:rsid w:val="005E10C5"/>
    <w:rsid w:val="005E14D6"/>
    <w:rsid w:val="005E1F10"/>
    <w:rsid w:val="005E437B"/>
    <w:rsid w:val="005E4508"/>
    <w:rsid w:val="005E48A5"/>
    <w:rsid w:val="005E4F66"/>
    <w:rsid w:val="005E56CC"/>
    <w:rsid w:val="005E611A"/>
    <w:rsid w:val="005E6B64"/>
    <w:rsid w:val="005E761C"/>
    <w:rsid w:val="005F29AA"/>
    <w:rsid w:val="005F3297"/>
    <w:rsid w:val="005F4AD9"/>
    <w:rsid w:val="005F6CBF"/>
    <w:rsid w:val="00600145"/>
    <w:rsid w:val="006006BD"/>
    <w:rsid w:val="00600CB7"/>
    <w:rsid w:val="00604E9C"/>
    <w:rsid w:val="0061000B"/>
    <w:rsid w:val="006111E6"/>
    <w:rsid w:val="00611774"/>
    <w:rsid w:val="00612A20"/>
    <w:rsid w:val="006143EE"/>
    <w:rsid w:val="00615A44"/>
    <w:rsid w:val="00622910"/>
    <w:rsid w:val="00624AEB"/>
    <w:rsid w:val="006263C3"/>
    <w:rsid w:val="006272DD"/>
    <w:rsid w:val="00627A56"/>
    <w:rsid w:val="00631766"/>
    <w:rsid w:val="0063471D"/>
    <w:rsid w:val="00635CB0"/>
    <w:rsid w:val="00636B02"/>
    <w:rsid w:val="00637453"/>
    <w:rsid w:val="00641F37"/>
    <w:rsid w:val="00643987"/>
    <w:rsid w:val="00643BC9"/>
    <w:rsid w:val="006440D0"/>
    <w:rsid w:val="006451A9"/>
    <w:rsid w:val="006503C0"/>
    <w:rsid w:val="006523A7"/>
    <w:rsid w:val="00654EFB"/>
    <w:rsid w:val="00656639"/>
    <w:rsid w:val="00656ED1"/>
    <w:rsid w:val="00660A83"/>
    <w:rsid w:val="006630D4"/>
    <w:rsid w:val="00670F11"/>
    <w:rsid w:val="0067135B"/>
    <w:rsid w:val="00675BE7"/>
    <w:rsid w:val="00676131"/>
    <w:rsid w:val="00677D06"/>
    <w:rsid w:val="006804E8"/>
    <w:rsid w:val="00680705"/>
    <w:rsid w:val="00681FDE"/>
    <w:rsid w:val="0068253C"/>
    <w:rsid w:val="0068315F"/>
    <w:rsid w:val="006843CA"/>
    <w:rsid w:val="006901F5"/>
    <w:rsid w:val="00691843"/>
    <w:rsid w:val="00693472"/>
    <w:rsid w:val="00693B0A"/>
    <w:rsid w:val="00693B3B"/>
    <w:rsid w:val="00694406"/>
    <w:rsid w:val="006958A8"/>
    <w:rsid w:val="006A29FA"/>
    <w:rsid w:val="006A7265"/>
    <w:rsid w:val="006B3641"/>
    <w:rsid w:val="006B3792"/>
    <w:rsid w:val="006B3965"/>
    <w:rsid w:val="006B3D14"/>
    <w:rsid w:val="006B4B67"/>
    <w:rsid w:val="006B6B7F"/>
    <w:rsid w:val="006C0D1F"/>
    <w:rsid w:val="006C1562"/>
    <w:rsid w:val="006C1568"/>
    <w:rsid w:val="006C412D"/>
    <w:rsid w:val="006C67EA"/>
    <w:rsid w:val="006D0346"/>
    <w:rsid w:val="006D124F"/>
    <w:rsid w:val="006D530C"/>
    <w:rsid w:val="006D736C"/>
    <w:rsid w:val="006D7C91"/>
    <w:rsid w:val="006E0555"/>
    <w:rsid w:val="006E2422"/>
    <w:rsid w:val="006E25BE"/>
    <w:rsid w:val="006E3900"/>
    <w:rsid w:val="006E43F1"/>
    <w:rsid w:val="006E51FD"/>
    <w:rsid w:val="006E5296"/>
    <w:rsid w:val="006E5A8C"/>
    <w:rsid w:val="006E66DC"/>
    <w:rsid w:val="006E7C24"/>
    <w:rsid w:val="006F09EA"/>
    <w:rsid w:val="006F22EE"/>
    <w:rsid w:val="006F52C1"/>
    <w:rsid w:val="006F6D01"/>
    <w:rsid w:val="00700F09"/>
    <w:rsid w:val="007035C2"/>
    <w:rsid w:val="00703B2F"/>
    <w:rsid w:val="00703C90"/>
    <w:rsid w:val="007043C1"/>
    <w:rsid w:val="00704B3A"/>
    <w:rsid w:val="00706FDC"/>
    <w:rsid w:val="007104AE"/>
    <w:rsid w:val="007109A2"/>
    <w:rsid w:val="0071228B"/>
    <w:rsid w:val="00712D5C"/>
    <w:rsid w:val="007142D5"/>
    <w:rsid w:val="00717365"/>
    <w:rsid w:val="007213BD"/>
    <w:rsid w:val="007220CC"/>
    <w:rsid w:val="00722953"/>
    <w:rsid w:val="007235E1"/>
    <w:rsid w:val="00723F43"/>
    <w:rsid w:val="007258A5"/>
    <w:rsid w:val="007336CF"/>
    <w:rsid w:val="00736502"/>
    <w:rsid w:val="00744CCD"/>
    <w:rsid w:val="00745FA1"/>
    <w:rsid w:val="00746620"/>
    <w:rsid w:val="00752D32"/>
    <w:rsid w:val="0076045B"/>
    <w:rsid w:val="0076056D"/>
    <w:rsid w:val="00762536"/>
    <w:rsid w:val="0076330C"/>
    <w:rsid w:val="00763338"/>
    <w:rsid w:val="00763983"/>
    <w:rsid w:val="00764EF7"/>
    <w:rsid w:val="00771213"/>
    <w:rsid w:val="00772AD5"/>
    <w:rsid w:val="00772C5A"/>
    <w:rsid w:val="00773FB7"/>
    <w:rsid w:val="00776329"/>
    <w:rsid w:val="007763EC"/>
    <w:rsid w:val="00776425"/>
    <w:rsid w:val="007773D0"/>
    <w:rsid w:val="007806D3"/>
    <w:rsid w:val="0078130E"/>
    <w:rsid w:val="00782676"/>
    <w:rsid w:val="007847E0"/>
    <w:rsid w:val="00784A76"/>
    <w:rsid w:val="0078621D"/>
    <w:rsid w:val="00786288"/>
    <w:rsid w:val="00786FDE"/>
    <w:rsid w:val="0078706E"/>
    <w:rsid w:val="00790351"/>
    <w:rsid w:val="0079263F"/>
    <w:rsid w:val="0079339D"/>
    <w:rsid w:val="0079495B"/>
    <w:rsid w:val="007953CF"/>
    <w:rsid w:val="00795621"/>
    <w:rsid w:val="007965DF"/>
    <w:rsid w:val="007A07FB"/>
    <w:rsid w:val="007A15A8"/>
    <w:rsid w:val="007A1C88"/>
    <w:rsid w:val="007A2A89"/>
    <w:rsid w:val="007A488E"/>
    <w:rsid w:val="007A4CAE"/>
    <w:rsid w:val="007B03AC"/>
    <w:rsid w:val="007B0B9B"/>
    <w:rsid w:val="007B2060"/>
    <w:rsid w:val="007B2AAB"/>
    <w:rsid w:val="007B3DA2"/>
    <w:rsid w:val="007B7F4E"/>
    <w:rsid w:val="007C08F8"/>
    <w:rsid w:val="007C34B6"/>
    <w:rsid w:val="007C6FF9"/>
    <w:rsid w:val="007D1C7C"/>
    <w:rsid w:val="007D21EF"/>
    <w:rsid w:val="007D47FB"/>
    <w:rsid w:val="007D5FA4"/>
    <w:rsid w:val="007D7146"/>
    <w:rsid w:val="007D7A4F"/>
    <w:rsid w:val="007E16E8"/>
    <w:rsid w:val="007E2274"/>
    <w:rsid w:val="007E2285"/>
    <w:rsid w:val="007E3821"/>
    <w:rsid w:val="007E39BE"/>
    <w:rsid w:val="007E4DE1"/>
    <w:rsid w:val="007E5387"/>
    <w:rsid w:val="007F0747"/>
    <w:rsid w:val="007F2119"/>
    <w:rsid w:val="007F43B7"/>
    <w:rsid w:val="007F649E"/>
    <w:rsid w:val="007F7730"/>
    <w:rsid w:val="007F78B6"/>
    <w:rsid w:val="00801294"/>
    <w:rsid w:val="0080167F"/>
    <w:rsid w:val="00801C7E"/>
    <w:rsid w:val="00801CC6"/>
    <w:rsid w:val="00804BA3"/>
    <w:rsid w:val="00804C04"/>
    <w:rsid w:val="00806DF8"/>
    <w:rsid w:val="008072AB"/>
    <w:rsid w:val="00810701"/>
    <w:rsid w:val="00813BBC"/>
    <w:rsid w:val="008150EF"/>
    <w:rsid w:val="00823717"/>
    <w:rsid w:val="00823CDA"/>
    <w:rsid w:val="008268FB"/>
    <w:rsid w:val="00834457"/>
    <w:rsid w:val="00834BE6"/>
    <w:rsid w:val="00840DC2"/>
    <w:rsid w:val="008447BC"/>
    <w:rsid w:val="00844D15"/>
    <w:rsid w:val="008451FD"/>
    <w:rsid w:val="0084745B"/>
    <w:rsid w:val="008568D5"/>
    <w:rsid w:val="00856FCC"/>
    <w:rsid w:val="0086005C"/>
    <w:rsid w:val="00861CF3"/>
    <w:rsid w:val="00863BC9"/>
    <w:rsid w:val="00863D13"/>
    <w:rsid w:val="00863E1A"/>
    <w:rsid w:val="00864845"/>
    <w:rsid w:val="00864D3E"/>
    <w:rsid w:val="00865998"/>
    <w:rsid w:val="00870103"/>
    <w:rsid w:val="00870507"/>
    <w:rsid w:val="008705B6"/>
    <w:rsid w:val="008741D6"/>
    <w:rsid w:val="008748D8"/>
    <w:rsid w:val="00874BC1"/>
    <w:rsid w:val="00877579"/>
    <w:rsid w:val="00880424"/>
    <w:rsid w:val="0088207A"/>
    <w:rsid w:val="00882B63"/>
    <w:rsid w:val="008835BD"/>
    <w:rsid w:val="00884FF2"/>
    <w:rsid w:val="0088576C"/>
    <w:rsid w:val="008860AD"/>
    <w:rsid w:val="00886EC0"/>
    <w:rsid w:val="008912EF"/>
    <w:rsid w:val="00892594"/>
    <w:rsid w:val="00893E09"/>
    <w:rsid w:val="00895F27"/>
    <w:rsid w:val="008A0D04"/>
    <w:rsid w:val="008A20A9"/>
    <w:rsid w:val="008A49C1"/>
    <w:rsid w:val="008A68E0"/>
    <w:rsid w:val="008A78B7"/>
    <w:rsid w:val="008B1067"/>
    <w:rsid w:val="008B44DC"/>
    <w:rsid w:val="008B635F"/>
    <w:rsid w:val="008B6435"/>
    <w:rsid w:val="008B7C2A"/>
    <w:rsid w:val="008C2498"/>
    <w:rsid w:val="008C3286"/>
    <w:rsid w:val="008C4D90"/>
    <w:rsid w:val="008C6675"/>
    <w:rsid w:val="008C6A45"/>
    <w:rsid w:val="008D1A6F"/>
    <w:rsid w:val="008D30B6"/>
    <w:rsid w:val="008D5284"/>
    <w:rsid w:val="008D5E2B"/>
    <w:rsid w:val="008D666D"/>
    <w:rsid w:val="008D775E"/>
    <w:rsid w:val="008D7EB1"/>
    <w:rsid w:val="008E02DD"/>
    <w:rsid w:val="008E0447"/>
    <w:rsid w:val="008E31C0"/>
    <w:rsid w:val="008E32A4"/>
    <w:rsid w:val="008E58AB"/>
    <w:rsid w:val="008E5AA2"/>
    <w:rsid w:val="008E77EA"/>
    <w:rsid w:val="008E7F44"/>
    <w:rsid w:val="0090121B"/>
    <w:rsid w:val="009019EC"/>
    <w:rsid w:val="00901CD1"/>
    <w:rsid w:val="0090238C"/>
    <w:rsid w:val="00903CF9"/>
    <w:rsid w:val="0090446D"/>
    <w:rsid w:val="009045F3"/>
    <w:rsid w:val="00905D53"/>
    <w:rsid w:val="0091076E"/>
    <w:rsid w:val="00911B36"/>
    <w:rsid w:val="00911BE5"/>
    <w:rsid w:val="009144FE"/>
    <w:rsid w:val="0091504C"/>
    <w:rsid w:val="0091586B"/>
    <w:rsid w:val="0091729D"/>
    <w:rsid w:val="0092054B"/>
    <w:rsid w:val="0092133E"/>
    <w:rsid w:val="009217B8"/>
    <w:rsid w:val="00921A7B"/>
    <w:rsid w:val="0092226C"/>
    <w:rsid w:val="00925F00"/>
    <w:rsid w:val="00930047"/>
    <w:rsid w:val="00934514"/>
    <w:rsid w:val="0093649F"/>
    <w:rsid w:val="009365BA"/>
    <w:rsid w:val="00936600"/>
    <w:rsid w:val="00944559"/>
    <w:rsid w:val="00944982"/>
    <w:rsid w:val="00945589"/>
    <w:rsid w:val="00945C68"/>
    <w:rsid w:val="00946AC2"/>
    <w:rsid w:val="00952E8C"/>
    <w:rsid w:val="00953874"/>
    <w:rsid w:val="00953AF6"/>
    <w:rsid w:val="00953B99"/>
    <w:rsid w:val="009545EB"/>
    <w:rsid w:val="009547F0"/>
    <w:rsid w:val="009549C1"/>
    <w:rsid w:val="00955C59"/>
    <w:rsid w:val="0095632F"/>
    <w:rsid w:val="00961DC6"/>
    <w:rsid w:val="009621FA"/>
    <w:rsid w:val="00964112"/>
    <w:rsid w:val="0096555B"/>
    <w:rsid w:val="009666B8"/>
    <w:rsid w:val="00967C8E"/>
    <w:rsid w:val="00970704"/>
    <w:rsid w:val="00975CD5"/>
    <w:rsid w:val="00977D35"/>
    <w:rsid w:val="00977E86"/>
    <w:rsid w:val="009824CE"/>
    <w:rsid w:val="00983387"/>
    <w:rsid w:val="009837B9"/>
    <w:rsid w:val="00984A14"/>
    <w:rsid w:val="00985A86"/>
    <w:rsid w:val="009867D3"/>
    <w:rsid w:val="00986EC1"/>
    <w:rsid w:val="00987F2B"/>
    <w:rsid w:val="009902C4"/>
    <w:rsid w:val="00990870"/>
    <w:rsid w:val="00990ED6"/>
    <w:rsid w:val="009911ED"/>
    <w:rsid w:val="00992F6D"/>
    <w:rsid w:val="00993AD9"/>
    <w:rsid w:val="00993CE0"/>
    <w:rsid w:val="00994BD4"/>
    <w:rsid w:val="00994ECB"/>
    <w:rsid w:val="0099699E"/>
    <w:rsid w:val="00996B0C"/>
    <w:rsid w:val="00997A33"/>
    <w:rsid w:val="009A0CC4"/>
    <w:rsid w:val="009A1C43"/>
    <w:rsid w:val="009A43BD"/>
    <w:rsid w:val="009A4785"/>
    <w:rsid w:val="009A5F29"/>
    <w:rsid w:val="009A6B57"/>
    <w:rsid w:val="009A6FE0"/>
    <w:rsid w:val="009A7198"/>
    <w:rsid w:val="009B12DF"/>
    <w:rsid w:val="009B3BFB"/>
    <w:rsid w:val="009B48B0"/>
    <w:rsid w:val="009B5040"/>
    <w:rsid w:val="009B51D0"/>
    <w:rsid w:val="009B6161"/>
    <w:rsid w:val="009C0C27"/>
    <w:rsid w:val="009C1071"/>
    <w:rsid w:val="009C3283"/>
    <w:rsid w:val="009C4CC7"/>
    <w:rsid w:val="009D32F1"/>
    <w:rsid w:val="009D36B2"/>
    <w:rsid w:val="009D4EAD"/>
    <w:rsid w:val="009D594C"/>
    <w:rsid w:val="009D669C"/>
    <w:rsid w:val="009D6D43"/>
    <w:rsid w:val="009E14B1"/>
    <w:rsid w:val="009E14C3"/>
    <w:rsid w:val="009E1BFD"/>
    <w:rsid w:val="009E568B"/>
    <w:rsid w:val="009E674A"/>
    <w:rsid w:val="009E6F52"/>
    <w:rsid w:val="009F21FC"/>
    <w:rsid w:val="009F3111"/>
    <w:rsid w:val="009F4C76"/>
    <w:rsid w:val="009F5604"/>
    <w:rsid w:val="009F6CEE"/>
    <w:rsid w:val="00A022B7"/>
    <w:rsid w:val="00A03DFC"/>
    <w:rsid w:val="00A059EB"/>
    <w:rsid w:val="00A0606E"/>
    <w:rsid w:val="00A06B65"/>
    <w:rsid w:val="00A10687"/>
    <w:rsid w:val="00A11D50"/>
    <w:rsid w:val="00A132A5"/>
    <w:rsid w:val="00A133C3"/>
    <w:rsid w:val="00A146FF"/>
    <w:rsid w:val="00A15A2D"/>
    <w:rsid w:val="00A16879"/>
    <w:rsid w:val="00A207AA"/>
    <w:rsid w:val="00A22538"/>
    <w:rsid w:val="00A23A90"/>
    <w:rsid w:val="00A27784"/>
    <w:rsid w:val="00A3158E"/>
    <w:rsid w:val="00A31669"/>
    <w:rsid w:val="00A3384B"/>
    <w:rsid w:val="00A35507"/>
    <w:rsid w:val="00A404E8"/>
    <w:rsid w:val="00A40867"/>
    <w:rsid w:val="00A441BC"/>
    <w:rsid w:val="00A45904"/>
    <w:rsid w:val="00A47E5C"/>
    <w:rsid w:val="00A51E52"/>
    <w:rsid w:val="00A54FD2"/>
    <w:rsid w:val="00A55726"/>
    <w:rsid w:val="00A57A0C"/>
    <w:rsid w:val="00A60EB8"/>
    <w:rsid w:val="00A61BCB"/>
    <w:rsid w:val="00A61F00"/>
    <w:rsid w:val="00A71547"/>
    <w:rsid w:val="00A73236"/>
    <w:rsid w:val="00A73296"/>
    <w:rsid w:val="00A737FB"/>
    <w:rsid w:val="00A76285"/>
    <w:rsid w:val="00A77CB1"/>
    <w:rsid w:val="00A80B5B"/>
    <w:rsid w:val="00A81731"/>
    <w:rsid w:val="00A82225"/>
    <w:rsid w:val="00A83A22"/>
    <w:rsid w:val="00A840A3"/>
    <w:rsid w:val="00A85067"/>
    <w:rsid w:val="00A85AAB"/>
    <w:rsid w:val="00A85E9D"/>
    <w:rsid w:val="00A86B29"/>
    <w:rsid w:val="00A87EC5"/>
    <w:rsid w:val="00A90330"/>
    <w:rsid w:val="00A909E9"/>
    <w:rsid w:val="00A90DE1"/>
    <w:rsid w:val="00A921FA"/>
    <w:rsid w:val="00A92314"/>
    <w:rsid w:val="00A94D96"/>
    <w:rsid w:val="00AA2357"/>
    <w:rsid w:val="00AA315D"/>
    <w:rsid w:val="00AB1508"/>
    <w:rsid w:val="00AB3103"/>
    <w:rsid w:val="00AB4DA2"/>
    <w:rsid w:val="00AC0ED9"/>
    <w:rsid w:val="00AC26B9"/>
    <w:rsid w:val="00AC6C84"/>
    <w:rsid w:val="00AC6F0F"/>
    <w:rsid w:val="00AD060C"/>
    <w:rsid w:val="00AD07F3"/>
    <w:rsid w:val="00AD1B40"/>
    <w:rsid w:val="00AD5C53"/>
    <w:rsid w:val="00AE000F"/>
    <w:rsid w:val="00AE0889"/>
    <w:rsid w:val="00AE0B93"/>
    <w:rsid w:val="00AE5CA8"/>
    <w:rsid w:val="00AE66DB"/>
    <w:rsid w:val="00AE6ADF"/>
    <w:rsid w:val="00AE73A5"/>
    <w:rsid w:val="00AE7CA3"/>
    <w:rsid w:val="00AF5505"/>
    <w:rsid w:val="00AF65DB"/>
    <w:rsid w:val="00B0035A"/>
    <w:rsid w:val="00B012DC"/>
    <w:rsid w:val="00B01A1D"/>
    <w:rsid w:val="00B0255D"/>
    <w:rsid w:val="00B030FE"/>
    <w:rsid w:val="00B053C1"/>
    <w:rsid w:val="00B05F77"/>
    <w:rsid w:val="00B07042"/>
    <w:rsid w:val="00B13A14"/>
    <w:rsid w:val="00B16383"/>
    <w:rsid w:val="00B166DD"/>
    <w:rsid w:val="00B226E4"/>
    <w:rsid w:val="00B2348F"/>
    <w:rsid w:val="00B27089"/>
    <w:rsid w:val="00B342D1"/>
    <w:rsid w:val="00B34F97"/>
    <w:rsid w:val="00B417B4"/>
    <w:rsid w:val="00B42C1D"/>
    <w:rsid w:val="00B43905"/>
    <w:rsid w:val="00B44123"/>
    <w:rsid w:val="00B4455E"/>
    <w:rsid w:val="00B462DC"/>
    <w:rsid w:val="00B465C8"/>
    <w:rsid w:val="00B5082D"/>
    <w:rsid w:val="00B50CC5"/>
    <w:rsid w:val="00B518B6"/>
    <w:rsid w:val="00B52175"/>
    <w:rsid w:val="00B54146"/>
    <w:rsid w:val="00B54698"/>
    <w:rsid w:val="00B6029F"/>
    <w:rsid w:val="00B6039C"/>
    <w:rsid w:val="00B60CD7"/>
    <w:rsid w:val="00B63170"/>
    <w:rsid w:val="00B65347"/>
    <w:rsid w:val="00B736A9"/>
    <w:rsid w:val="00B74820"/>
    <w:rsid w:val="00B752EC"/>
    <w:rsid w:val="00B75A55"/>
    <w:rsid w:val="00B75C82"/>
    <w:rsid w:val="00B81869"/>
    <w:rsid w:val="00B82FC0"/>
    <w:rsid w:val="00B832AF"/>
    <w:rsid w:val="00B83491"/>
    <w:rsid w:val="00B8499C"/>
    <w:rsid w:val="00B86FB7"/>
    <w:rsid w:val="00B87391"/>
    <w:rsid w:val="00B9024E"/>
    <w:rsid w:val="00B90B71"/>
    <w:rsid w:val="00B92FBD"/>
    <w:rsid w:val="00B959B2"/>
    <w:rsid w:val="00BA0481"/>
    <w:rsid w:val="00BA13AC"/>
    <w:rsid w:val="00BA2503"/>
    <w:rsid w:val="00BA338E"/>
    <w:rsid w:val="00BA4847"/>
    <w:rsid w:val="00BB2BEF"/>
    <w:rsid w:val="00BB46A3"/>
    <w:rsid w:val="00BB5BF2"/>
    <w:rsid w:val="00BB5DE2"/>
    <w:rsid w:val="00BC21EA"/>
    <w:rsid w:val="00BC415A"/>
    <w:rsid w:val="00BC4FD3"/>
    <w:rsid w:val="00BC5200"/>
    <w:rsid w:val="00BC786E"/>
    <w:rsid w:val="00BD23A9"/>
    <w:rsid w:val="00BD4075"/>
    <w:rsid w:val="00BD462A"/>
    <w:rsid w:val="00BD58C7"/>
    <w:rsid w:val="00BD59BD"/>
    <w:rsid w:val="00BD60F5"/>
    <w:rsid w:val="00BD736B"/>
    <w:rsid w:val="00BE09D8"/>
    <w:rsid w:val="00BE192E"/>
    <w:rsid w:val="00BE1DD3"/>
    <w:rsid w:val="00BE2002"/>
    <w:rsid w:val="00BE4D2F"/>
    <w:rsid w:val="00BE55F6"/>
    <w:rsid w:val="00BE66F8"/>
    <w:rsid w:val="00BF0C6B"/>
    <w:rsid w:val="00BF2507"/>
    <w:rsid w:val="00BF6DFC"/>
    <w:rsid w:val="00BF7331"/>
    <w:rsid w:val="00C01F41"/>
    <w:rsid w:val="00C027CD"/>
    <w:rsid w:val="00C031B0"/>
    <w:rsid w:val="00C03B0A"/>
    <w:rsid w:val="00C03DBC"/>
    <w:rsid w:val="00C04C89"/>
    <w:rsid w:val="00C05516"/>
    <w:rsid w:val="00C06011"/>
    <w:rsid w:val="00C06AD2"/>
    <w:rsid w:val="00C103F1"/>
    <w:rsid w:val="00C15181"/>
    <w:rsid w:val="00C16513"/>
    <w:rsid w:val="00C1756D"/>
    <w:rsid w:val="00C17951"/>
    <w:rsid w:val="00C22F9A"/>
    <w:rsid w:val="00C23FCC"/>
    <w:rsid w:val="00C24B6D"/>
    <w:rsid w:val="00C24D21"/>
    <w:rsid w:val="00C31B75"/>
    <w:rsid w:val="00C33DE4"/>
    <w:rsid w:val="00C33DFA"/>
    <w:rsid w:val="00C342FB"/>
    <w:rsid w:val="00C409C8"/>
    <w:rsid w:val="00C41159"/>
    <w:rsid w:val="00C433CA"/>
    <w:rsid w:val="00C44453"/>
    <w:rsid w:val="00C46645"/>
    <w:rsid w:val="00C4734F"/>
    <w:rsid w:val="00C478A9"/>
    <w:rsid w:val="00C51B8D"/>
    <w:rsid w:val="00C51EC3"/>
    <w:rsid w:val="00C52960"/>
    <w:rsid w:val="00C5319C"/>
    <w:rsid w:val="00C561BB"/>
    <w:rsid w:val="00C566B6"/>
    <w:rsid w:val="00C62F74"/>
    <w:rsid w:val="00C639AB"/>
    <w:rsid w:val="00C651AF"/>
    <w:rsid w:val="00C65A0F"/>
    <w:rsid w:val="00C70277"/>
    <w:rsid w:val="00C71FD7"/>
    <w:rsid w:val="00C726EC"/>
    <w:rsid w:val="00C739F4"/>
    <w:rsid w:val="00C7536E"/>
    <w:rsid w:val="00C82FB3"/>
    <w:rsid w:val="00C87F30"/>
    <w:rsid w:val="00C900EE"/>
    <w:rsid w:val="00C90384"/>
    <w:rsid w:val="00C90CB1"/>
    <w:rsid w:val="00C950F6"/>
    <w:rsid w:val="00C95169"/>
    <w:rsid w:val="00C979E8"/>
    <w:rsid w:val="00C97B16"/>
    <w:rsid w:val="00CA0383"/>
    <w:rsid w:val="00CA1111"/>
    <w:rsid w:val="00CA15F0"/>
    <w:rsid w:val="00CA2410"/>
    <w:rsid w:val="00CA2A16"/>
    <w:rsid w:val="00CA35BA"/>
    <w:rsid w:val="00CA4A61"/>
    <w:rsid w:val="00CA4E01"/>
    <w:rsid w:val="00CA694B"/>
    <w:rsid w:val="00CA7872"/>
    <w:rsid w:val="00CB09E3"/>
    <w:rsid w:val="00CB3FEA"/>
    <w:rsid w:val="00CB4FE1"/>
    <w:rsid w:val="00CB55C1"/>
    <w:rsid w:val="00CC027D"/>
    <w:rsid w:val="00CC552B"/>
    <w:rsid w:val="00CC5E97"/>
    <w:rsid w:val="00CC62F5"/>
    <w:rsid w:val="00CD0522"/>
    <w:rsid w:val="00CD2156"/>
    <w:rsid w:val="00CD2A00"/>
    <w:rsid w:val="00CD401F"/>
    <w:rsid w:val="00CD4076"/>
    <w:rsid w:val="00CD5531"/>
    <w:rsid w:val="00CD7759"/>
    <w:rsid w:val="00CE34B7"/>
    <w:rsid w:val="00CE3DD6"/>
    <w:rsid w:val="00CE5576"/>
    <w:rsid w:val="00CE5CD9"/>
    <w:rsid w:val="00CF1F67"/>
    <w:rsid w:val="00CF20ED"/>
    <w:rsid w:val="00CF2A21"/>
    <w:rsid w:val="00CF2E91"/>
    <w:rsid w:val="00CF53DE"/>
    <w:rsid w:val="00CF6DC1"/>
    <w:rsid w:val="00D01163"/>
    <w:rsid w:val="00D01E7C"/>
    <w:rsid w:val="00D02410"/>
    <w:rsid w:val="00D02A04"/>
    <w:rsid w:val="00D06F0C"/>
    <w:rsid w:val="00D0711F"/>
    <w:rsid w:val="00D071DB"/>
    <w:rsid w:val="00D07B33"/>
    <w:rsid w:val="00D109AA"/>
    <w:rsid w:val="00D11A52"/>
    <w:rsid w:val="00D11A7C"/>
    <w:rsid w:val="00D125A7"/>
    <w:rsid w:val="00D1499F"/>
    <w:rsid w:val="00D14E52"/>
    <w:rsid w:val="00D15E89"/>
    <w:rsid w:val="00D20208"/>
    <w:rsid w:val="00D23C5B"/>
    <w:rsid w:val="00D24ACD"/>
    <w:rsid w:val="00D2529A"/>
    <w:rsid w:val="00D30140"/>
    <w:rsid w:val="00D30A12"/>
    <w:rsid w:val="00D3193A"/>
    <w:rsid w:val="00D36DEE"/>
    <w:rsid w:val="00D4527D"/>
    <w:rsid w:val="00D46068"/>
    <w:rsid w:val="00D46574"/>
    <w:rsid w:val="00D503EC"/>
    <w:rsid w:val="00D51F1A"/>
    <w:rsid w:val="00D53730"/>
    <w:rsid w:val="00D537B5"/>
    <w:rsid w:val="00D53BC3"/>
    <w:rsid w:val="00D552CC"/>
    <w:rsid w:val="00D5558C"/>
    <w:rsid w:val="00D5713E"/>
    <w:rsid w:val="00D57A81"/>
    <w:rsid w:val="00D60C2C"/>
    <w:rsid w:val="00D6116A"/>
    <w:rsid w:val="00D62C25"/>
    <w:rsid w:val="00D64700"/>
    <w:rsid w:val="00D64DAF"/>
    <w:rsid w:val="00D663A2"/>
    <w:rsid w:val="00D66E2B"/>
    <w:rsid w:val="00D67FBE"/>
    <w:rsid w:val="00D70686"/>
    <w:rsid w:val="00D71D5D"/>
    <w:rsid w:val="00D723AC"/>
    <w:rsid w:val="00D73332"/>
    <w:rsid w:val="00D74079"/>
    <w:rsid w:val="00D74158"/>
    <w:rsid w:val="00D7727A"/>
    <w:rsid w:val="00D772C3"/>
    <w:rsid w:val="00D77465"/>
    <w:rsid w:val="00D800D6"/>
    <w:rsid w:val="00D801D0"/>
    <w:rsid w:val="00D8222B"/>
    <w:rsid w:val="00D85E62"/>
    <w:rsid w:val="00D8645E"/>
    <w:rsid w:val="00D8665E"/>
    <w:rsid w:val="00D86739"/>
    <w:rsid w:val="00D8719F"/>
    <w:rsid w:val="00D8724E"/>
    <w:rsid w:val="00D90274"/>
    <w:rsid w:val="00D909E2"/>
    <w:rsid w:val="00D90BC2"/>
    <w:rsid w:val="00D91044"/>
    <w:rsid w:val="00D91360"/>
    <w:rsid w:val="00D92B05"/>
    <w:rsid w:val="00D93664"/>
    <w:rsid w:val="00D93B93"/>
    <w:rsid w:val="00D95107"/>
    <w:rsid w:val="00D95B70"/>
    <w:rsid w:val="00DA1698"/>
    <w:rsid w:val="00DA26D9"/>
    <w:rsid w:val="00DA2D53"/>
    <w:rsid w:val="00DA3F92"/>
    <w:rsid w:val="00DA5BBE"/>
    <w:rsid w:val="00DA671E"/>
    <w:rsid w:val="00DB0C46"/>
    <w:rsid w:val="00DB6F37"/>
    <w:rsid w:val="00DB796B"/>
    <w:rsid w:val="00DC1579"/>
    <w:rsid w:val="00DC15C0"/>
    <w:rsid w:val="00DC1D58"/>
    <w:rsid w:val="00DC23AD"/>
    <w:rsid w:val="00DC362F"/>
    <w:rsid w:val="00DC4C94"/>
    <w:rsid w:val="00DD0169"/>
    <w:rsid w:val="00DD0C6A"/>
    <w:rsid w:val="00DD4193"/>
    <w:rsid w:val="00DD5169"/>
    <w:rsid w:val="00DD6FF9"/>
    <w:rsid w:val="00DE0D57"/>
    <w:rsid w:val="00DE315E"/>
    <w:rsid w:val="00DE42E9"/>
    <w:rsid w:val="00DE620D"/>
    <w:rsid w:val="00DF204E"/>
    <w:rsid w:val="00DF2715"/>
    <w:rsid w:val="00DF3FD6"/>
    <w:rsid w:val="00DF623E"/>
    <w:rsid w:val="00DF66D1"/>
    <w:rsid w:val="00DF7A7C"/>
    <w:rsid w:val="00DF7D40"/>
    <w:rsid w:val="00E00A02"/>
    <w:rsid w:val="00E1171A"/>
    <w:rsid w:val="00E119F1"/>
    <w:rsid w:val="00E127A1"/>
    <w:rsid w:val="00E13A76"/>
    <w:rsid w:val="00E143E6"/>
    <w:rsid w:val="00E1753B"/>
    <w:rsid w:val="00E261DE"/>
    <w:rsid w:val="00E27A83"/>
    <w:rsid w:val="00E32D3B"/>
    <w:rsid w:val="00E41DDB"/>
    <w:rsid w:val="00E42C60"/>
    <w:rsid w:val="00E436E9"/>
    <w:rsid w:val="00E4383E"/>
    <w:rsid w:val="00E46104"/>
    <w:rsid w:val="00E552A4"/>
    <w:rsid w:val="00E61EC5"/>
    <w:rsid w:val="00E62976"/>
    <w:rsid w:val="00E640E6"/>
    <w:rsid w:val="00E65B4A"/>
    <w:rsid w:val="00E664D8"/>
    <w:rsid w:val="00E669D5"/>
    <w:rsid w:val="00E7046A"/>
    <w:rsid w:val="00E70544"/>
    <w:rsid w:val="00E7147E"/>
    <w:rsid w:val="00E74C50"/>
    <w:rsid w:val="00E750C2"/>
    <w:rsid w:val="00E7517E"/>
    <w:rsid w:val="00E757DA"/>
    <w:rsid w:val="00E7585B"/>
    <w:rsid w:val="00E77482"/>
    <w:rsid w:val="00E77C7D"/>
    <w:rsid w:val="00E80853"/>
    <w:rsid w:val="00E83536"/>
    <w:rsid w:val="00E84FBB"/>
    <w:rsid w:val="00E86578"/>
    <w:rsid w:val="00E9069F"/>
    <w:rsid w:val="00E9220C"/>
    <w:rsid w:val="00E943B8"/>
    <w:rsid w:val="00E94DA5"/>
    <w:rsid w:val="00E97C1C"/>
    <w:rsid w:val="00EA12D5"/>
    <w:rsid w:val="00EA2CFE"/>
    <w:rsid w:val="00EA2D03"/>
    <w:rsid w:val="00EA3ADB"/>
    <w:rsid w:val="00EA495E"/>
    <w:rsid w:val="00EA52EE"/>
    <w:rsid w:val="00EA539D"/>
    <w:rsid w:val="00EA6A8B"/>
    <w:rsid w:val="00EB0090"/>
    <w:rsid w:val="00EB06C2"/>
    <w:rsid w:val="00EB2575"/>
    <w:rsid w:val="00EB2FAA"/>
    <w:rsid w:val="00EB5666"/>
    <w:rsid w:val="00EC2A61"/>
    <w:rsid w:val="00EC3FCD"/>
    <w:rsid w:val="00EC4429"/>
    <w:rsid w:val="00EC5342"/>
    <w:rsid w:val="00EC7637"/>
    <w:rsid w:val="00EC7DEF"/>
    <w:rsid w:val="00ED17AF"/>
    <w:rsid w:val="00ED3781"/>
    <w:rsid w:val="00ED3BF4"/>
    <w:rsid w:val="00ED4D6F"/>
    <w:rsid w:val="00ED6F0B"/>
    <w:rsid w:val="00EE2799"/>
    <w:rsid w:val="00EE2DA1"/>
    <w:rsid w:val="00EE43AB"/>
    <w:rsid w:val="00EF0AFB"/>
    <w:rsid w:val="00EF5062"/>
    <w:rsid w:val="00EF5B2C"/>
    <w:rsid w:val="00EF6416"/>
    <w:rsid w:val="00EF733E"/>
    <w:rsid w:val="00F02F80"/>
    <w:rsid w:val="00F041C2"/>
    <w:rsid w:val="00F04FFE"/>
    <w:rsid w:val="00F05F2A"/>
    <w:rsid w:val="00F07447"/>
    <w:rsid w:val="00F113C0"/>
    <w:rsid w:val="00F12F9A"/>
    <w:rsid w:val="00F13B76"/>
    <w:rsid w:val="00F14030"/>
    <w:rsid w:val="00F146FA"/>
    <w:rsid w:val="00F244F0"/>
    <w:rsid w:val="00F25DA0"/>
    <w:rsid w:val="00F267FC"/>
    <w:rsid w:val="00F3078E"/>
    <w:rsid w:val="00F34385"/>
    <w:rsid w:val="00F36CA9"/>
    <w:rsid w:val="00F36DD9"/>
    <w:rsid w:val="00F37EEF"/>
    <w:rsid w:val="00F41145"/>
    <w:rsid w:val="00F42240"/>
    <w:rsid w:val="00F42241"/>
    <w:rsid w:val="00F43DE1"/>
    <w:rsid w:val="00F45E91"/>
    <w:rsid w:val="00F460AB"/>
    <w:rsid w:val="00F4742C"/>
    <w:rsid w:val="00F47801"/>
    <w:rsid w:val="00F47D1C"/>
    <w:rsid w:val="00F5015E"/>
    <w:rsid w:val="00F51A29"/>
    <w:rsid w:val="00F53CCC"/>
    <w:rsid w:val="00F54952"/>
    <w:rsid w:val="00F554EC"/>
    <w:rsid w:val="00F5569B"/>
    <w:rsid w:val="00F55914"/>
    <w:rsid w:val="00F6142E"/>
    <w:rsid w:val="00F62222"/>
    <w:rsid w:val="00F62520"/>
    <w:rsid w:val="00F64CBD"/>
    <w:rsid w:val="00F705E3"/>
    <w:rsid w:val="00F728BC"/>
    <w:rsid w:val="00F743D4"/>
    <w:rsid w:val="00F75C98"/>
    <w:rsid w:val="00F76657"/>
    <w:rsid w:val="00F77401"/>
    <w:rsid w:val="00F803EE"/>
    <w:rsid w:val="00F81133"/>
    <w:rsid w:val="00F8263A"/>
    <w:rsid w:val="00F8420D"/>
    <w:rsid w:val="00F86788"/>
    <w:rsid w:val="00F87538"/>
    <w:rsid w:val="00F901B3"/>
    <w:rsid w:val="00F903AF"/>
    <w:rsid w:val="00F94E17"/>
    <w:rsid w:val="00F97CD6"/>
    <w:rsid w:val="00F97E88"/>
    <w:rsid w:val="00FA14B5"/>
    <w:rsid w:val="00FA1C43"/>
    <w:rsid w:val="00FA57D9"/>
    <w:rsid w:val="00FA5E25"/>
    <w:rsid w:val="00FA7637"/>
    <w:rsid w:val="00FB4644"/>
    <w:rsid w:val="00FB4FC0"/>
    <w:rsid w:val="00FB510F"/>
    <w:rsid w:val="00FB5CE5"/>
    <w:rsid w:val="00FB6C6F"/>
    <w:rsid w:val="00FB6FC8"/>
    <w:rsid w:val="00FC003D"/>
    <w:rsid w:val="00FC0DEF"/>
    <w:rsid w:val="00FC37E4"/>
    <w:rsid w:val="00FC3E27"/>
    <w:rsid w:val="00FC4C4C"/>
    <w:rsid w:val="00FC5A6D"/>
    <w:rsid w:val="00FD186D"/>
    <w:rsid w:val="00FD1BD6"/>
    <w:rsid w:val="00FD2DF9"/>
    <w:rsid w:val="00FD3750"/>
    <w:rsid w:val="00FD69CC"/>
    <w:rsid w:val="00FD7DAD"/>
    <w:rsid w:val="00FE0BE6"/>
    <w:rsid w:val="00FE11F3"/>
    <w:rsid w:val="00FE31CC"/>
    <w:rsid w:val="00FE382D"/>
    <w:rsid w:val="00FE3ECF"/>
    <w:rsid w:val="00FF1F5A"/>
    <w:rsid w:val="00FF3ABD"/>
    <w:rsid w:val="00FF3C84"/>
    <w:rsid w:val="00FF3C89"/>
    <w:rsid w:val="00FF6456"/>
    <w:rsid w:val="00FF663A"/>
    <w:rsid w:val="00FF7223"/>
    <w:rsid w:val="010D1255"/>
    <w:rsid w:val="0143625C"/>
    <w:rsid w:val="01615BC7"/>
    <w:rsid w:val="01A26248"/>
    <w:rsid w:val="01B43CDC"/>
    <w:rsid w:val="01BF5660"/>
    <w:rsid w:val="01C44910"/>
    <w:rsid w:val="01DF79C5"/>
    <w:rsid w:val="021B4775"/>
    <w:rsid w:val="02301FCF"/>
    <w:rsid w:val="0247556A"/>
    <w:rsid w:val="02760915"/>
    <w:rsid w:val="027D179D"/>
    <w:rsid w:val="02832A46"/>
    <w:rsid w:val="028E6BE5"/>
    <w:rsid w:val="02AF755C"/>
    <w:rsid w:val="02CD2A67"/>
    <w:rsid w:val="02CD5FA7"/>
    <w:rsid w:val="03080744"/>
    <w:rsid w:val="030B3ABC"/>
    <w:rsid w:val="03196F07"/>
    <w:rsid w:val="031B3E56"/>
    <w:rsid w:val="0328366C"/>
    <w:rsid w:val="036B658F"/>
    <w:rsid w:val="037D1B60"/>
    <w:rsid w:val="039B791C"/>
    <w:rsid w:val="03B7635C"/>
    <w:rsid w:val="03BF0C5F"/>
    <w:rsid w:val="03C03826"/>
    <w:rsid w:val="03DD00E8"/>
    <w:rsid w:val="03E347A6"/>
    <w:rsid w:val="043F6664"/>
    <w:rsid w:val="044955CA"/>
    <w:rsid w:val="044C0B67"/>
    <w:rsid w:val="04604B70"/>
    <w:rsid w:val="04797CA1"/>
    <w:rsid w:val="047F723D"/>
    <w:rsid w:val="04846602"/>
    <w:rsid w:val="049A08B2"/>
    <w:rsid w:val="04A86794"/>
    <w:rsid w:val="04AE3B99"/>
    <w:rsid w:val="04B84A6A"/>
    <w:rsid w:val="04D453FA"/>
    <w:rsid w:val="04E324A4"/>
    <w:rsid w:val="04E763B3"/>
    <w:rsid w:val="04F2718B"/>
    <w:rsid w:val="05122ACD"/>
    <w:rsid w:val="05222FDA"/>
    <w:rsid w:val="054620EA"/>
    <w:rsid w:val="0552077D"/>
    <w:rsid w:val="055E5EDD"/>
    <w:rsid w:val="058938AD"/>
    <w:rsid w:val="05C82E60"/>
    <w:rsid w:val="05D76C05"/>
    <w:rsid w:val="05F90740"/>
    <w:rsid w:val="060F45F1"/>
    <w:rsid w:val="06695AAF"/>
    <w:rsid w:val="067A4160"/>
    <w:rsid w:val="068D0C8A"/>
    <w:rsid w:val="06A4774E"/>
    <w:rsid w:val="06AE5BB8"/>
    <w:rsid w:val="06B56BA4"/>
    <w:rsid w:val="06C54CB0"/>
    <w:rsid w:val="06F729A3"/>
    <w:rsid w:val="071278E3"/>
    <w:rsid w:val="0718428F"/>
    <w:rsid w:val="071E2D3E"/>
    <w:rsid w:val="0720203C"/>
    <w:rsid w:val="07297912"/>
    <w:rsid w:val="072D5EC8"/>
    <w:rsid w:val="074238C5"/>
    <w:rsid w:val="07462CBD"/>
    <w:rsid w:val="07574293"/>
    <w:rsid w:val="077F5963"/>
    <w:rsid w:val="0781151E"/>
    <w:rsid w:val="0790703E"/>
    <w:rsid w:val="07A35568"/>
    <w:rsid w:val="07B45662"/>
    <w:rsid w:val="07B87A4E"/>
    <w:rsid w:val="07D704B9"/>
    <w:rsid w:val="07DA22A9"/>
    <w:rsid w:val="07EE26E9"/>
    <w:rsid w:val="08267839"/>
    <w:rsid w:val="0828318E"/>
    <w:rsid w:val="082E4E1F"/>
    <w:rsid w:val="08752E31"/>
    <w:rsid w:val="088B0E4D"/>
    <w:rsid w:val="089B216C"/>
    <w:rsid w:val="08C36D16"/>
    <w:rsid w:val="08C72F61"/>
    <w:rsid w:val="091431A5"/>
    <w:rsid w:val="09217094"/>
    <w:rsid w:val="092D370C"/>
    <w:rsid w:val="09410B59"/>
    <w:rsid w:val="09486531"/>
    <w:rsid w:val="094D44BB"/>
    <w:rsid w:val="09756E61"/>
    <w:rsid w:val="097A7FD3"/>
    <w:rsid w:val="097C3D4B"/>
    <w:rsid w:val="09894003"/>
    <w:rsid w:val="09BD1ABD"/>
    <w:rsid w:val="09BDD6DC"/>
    <w:rsid w:val="09E61F4C"/>
    <w:rsid w:val="0A03446D"/>
    <w:rsid w:val="0A2800E5"/>
    <w:rsid w:val="0A5A52E5"/>
    <w:rsid w:val="0A6713E9"/>
    <w:rsid w:val="0A6C0264"/>
    <w:rsid w:val="0A911A78"/>
    <w:rsid w:val="0A96220E"/>
    <w:rsid w:val="0A9B46A5"/>
    <w:rsid w:val="0AA22B43"/>
    <w:rsid w:val="0ABF65E6"/>
    <w:rsid w:val="0AC52B03"/>
    <w:rsid w:val="0ACC485F"/>
    <w:rsid w:val="0AD75FE4"/>
    <w:rsid w:val="0ADA51CD"/>
    <w:rsid w:val="0AEC6CAF"/>
    <w:rsid w:val="0AFF24C9"/>
    <w:rsid w:val="0B467AF7"/>
    <w:rsid w:val="0B531C20"/>
    <w:rsid w:val="0B5512F1"/>
    <w:rsid w:val="0B79180C"/>
    <w:rsid w:val="0B7A704F"/>
    <w:rsid w:val="0B7D7863"/>
    <w:rsid w:val="0B886623"/>
    <w:rsid w:val="0B8F3356"/>
    <w:rsid w:val="0B901D30"/>
    <w:rsid w:val="0B984EA0"/>
    <w:rsid w:val="0B987AF4"/>
    <w:rsid w:val="0B9A4B88"/>
    <w:rsid w:val="0BC447F5"/>
    <w:rsid w:val="0BD35EF1"/>
    <w:rsid w:val="0BF36448"/>
    <w:rsid w:val="0BF666A6"/>
    <w:rsid w:val="0C0254E0"/>
    <w:rsid w:val="0C11304F"/>
    <w:rsid w:val="0C490294"/>
    <w:rsid w:val="0C631F60"/>
    <w:rsid w:val="0C6A3A11"/>
    <w:rsid w:val="0CA0118E"/>
    <w:rsid w:val="0CB8257C"/>
    <w:rsid w:val="0CCF0636"/>
    <w:rsid w:val="0CD71BF0"/>
    <w:rsid w:val="0D782A7C"/>
    <w:rsid w:val="0DA33515"/>
    <w:rsid w:val="0DA76821"/>
    <w:rsid w:val="0DE4670A"/>
    <w:rsid w:val="0DE633B1"/>
    <w:rsid w:val="0DF54C75"/>
    <w:rsid w:val="0E1F1F19"/>
    <w:rsid w:val="0E4B5693"/>
    <w:rsid w:val="0E684539"/>
    <w:rsid w:val="0E7D49FA"/>
    <w:rsid w:val="0E8042DE"/>
    <w:rsid w:val="0E807E3A"/>
    <w:rsid w:val="0E8F238D"/>
    <w:rsid w:val="0EA54F65"/>
    <w:rsid w:val="0EF971CA"/>
    <w:rsid w:val="0F1A20A4"/>
    <w:rsid w:val="0F1E00FB"/>
    <w:rsid w:val="0F300A42"/>
    <w:rsid w:val="0F580DB7"/>
    <w:rsid w:val="0F582B65"/>
    <w:rsid w:val="0F6440AD"/>
    <w:rsid w:val="0F955B67"/>
    <w:rsid w:val="0FB36778"/>
    <w:rsid w:val="0FB87AA7"/>
    <w:rsid w:val="0FBF4CB4"/>
    <w:rsid w:val="0FC65D20"/>
    <w:rsid w:val="0FC9214F"/>
    <w:rsid w:val="0FCD3553"/>
    <w:rsid w:val="0FD85078"/>
    <w:rsid w:val="0FDC4E18"/>
    <w:rsid w:val="0FE017D5"/>
    <w:rsid w:val="0FF160ED"/>
    <w:rsid w:val="0FF312E7"/>
    <w:rsid w:val="0FF4177F"/>
    <w:rsid w:val="0FF72A75"/>
    <w:rsid w:val="10371E3B"/>
    <w:rsid w:val="104B0AC8"/>
    <w:rsid w:val="104D4EDC"/>
    <w:rsid w:val="10501A8E"/>
    <w:rsid w:val="10711E5B"/>
    <w:rsid w:val="10881228"/>
    <w:rsid w:val="10AE0910"/>
    <w:rsid w:val="10BD5BF3"/>
    <w:rsid w:val="10CC380A"/>
    <w:rsid w:val="10E33934"/>
    <w:rsid w:val="114B106E"/>
    <w:rsid w:val="11621055"/>
    <w:rsid w:val="11627CCB"/>
    <w:rsid w:val="11681184"/>
    <w:rsid w:val="11803DA4"/>
    <w:rsid w:val="11887586"/>
    <w:rsid w:val="11AE3C6E"/>
    <w:rsid w:val="11C664AC"/>
    <w:rsid w:val="11D8261A"/>
    <w:rsid w:val="11E136E6"/>
    <w:rsid w:val="11F039C5"/>
    <w:rsid w:val="11F94929"/>
    <w:rsid w:val="120F67D0"/>
    <w:rsid w:val="121E3BEF"/>
    <w:rsid w:val="123C0725"/>
    <w:rsid w:val="124B4C03"/>
    <w:rsid w:val="125312DE"/>
    <w:rsid w:val="12652E3C"/>
    <w:rsid w:val="126D5F40"/>
    <w:rsid w:val="12812130"/>
    <w:rsid w:val="128B3251"/>
    <w:rsid w:val="12A61E39"/>
    <w:rsid w:val="12AA53E3"/>
    <w:rsid w:val="12CA3D79"/>
    <w:rsid w:val="133B7857"/>
    <w:rsid w:val="133E6515"/>
    <w:rsid w:val="134875F1"/>
    <w:rsid w:val="1357254E"/>
    <w:rsid w:val="135950FD"/>
    <w:rsid w:val="135A7B47"/>
    <w:rsid w:val="138A6E90"/>
    <w:rsid w:val="13931CFB"/>
    <w:rsid w:val="139D3C46"/>
    <w:rsid w:val="13B04BD5"/>
    <w:rsid w:val="13B629EB"/>
    <w:rsid w:val="13BD6050"/>
    <w:rsid w:val="13D512BE"/>
    <w:rsid w:val="13D8538F"/>
    <w:rsid w:val="13DF5603"/>
    <w:rsid w:val="13EE7DB6"/>
    <w:rsid w:val="14085050"/>
    <w:rsid w:val="1427103E"/>
    <w:rsid w:val="143F60A1"/>
    <w:rsid w:val="146F4510"/>
    <w:rsid w:val="147865A9"/>
    <w:rsid w:val="147A6E39"/>
    <w:rsid w:val="14807BF6"/>
    <w:rsid w:val="148A755F"/>
    <w:rsid w:val="148D32B1"/>
    <w:rsid w:val="14AF389F"/>
    <w:rsid w:val="14D82D05"/>
    <w:rsid w:val="14EE1EE3"/>
    <w:rsid w:val="150C6B90"/>
    <w:rsid w:val="150E2154"/>
    <w:rsid w:val="154047C7"/>
    <w:rsid w:val="15502BD7"/>
    <w:rsid w:val="155468E1"/>
    <w:rsid w:val="156F29B6"/>
    <w:rsid w:val="15853F88"/>
    <w:rsid w:val="15A9411A"/>
    <w:rsid w:val="15AA52E9"/>
    <w:rsid w:val="15C86CDD"/>
    <w:rsid w:val="15C90E15"/>
    <w:rsid w:val="15E46F00"/>
    <w:rsid w:val="15F671B4"/>
    <w:rsid w:val="16225C7A"/>
    <w:rsid w:val="162C60FF"/>
    <w:rsid w:val="162C7AA4"/>
    <w:rsid w:val="162D1ADD"/>
    <w:rsid w:val="163B2720"/>
    <w:rsid w:val="166467E5"/>
    <w:rsid w:val="16674E94"/>
    <w:rsid w:val="166C0E67"/>
    <w:rsid w:val="16753FFC"/>
    <w:rsid w:val="167C5CEE"/>
    <w:rsid w:val="16922E00"/>
    <w:rsid w:val="169311EC"/>
    <w:rsid w:val="16A13B58"/>
    <w:rsid w:val="16DDCC6D"/>
    <w:rsid w:val="171B07FE"/>
    <w:rsid w:val="171D2D7E"/>
    <w:rsid w:val="175E2CE2"/>
    <w:rsid w:val="176F1E1A"/>
    <w:rsid w:val="179E32A7"/>
    <w:rsid w:val="17C8139E"/>
    <w:rsid w:val="17C975CE"/>
    <w:rsid w:val="17D37A2D"/>
    <w:rsid w:val="17D7C07C"/>
    <w:rsid w:val="17DF4E5B"/>
    <w:rsid w:val="17E23FC9"/>
    <w:rsid w:val="17F6674C"/>
    <w:rsid w:val="180E6AD4"/>
    <w:rsid w:val="1812255B"/>
    <w:rsid w:val="182201B4"/>
    <w:rsid w:val="18276FCD"/>
    <w:rsid w:val="18345B88"/>
    <w:rsid w:val="1838470C"/>
    <w:rsid w:val="184B218B"/>
    <w:rsid w:val="18502F73"/>
    <w:rsid w:val="18820C52"/>
    <w:rsid w:val="1890336F"/>
    <w:rsid w:val="18B23ECE"/>
    <w:rsid w:val="18C37DA2"/>
    <w:rsid w:val="18C87E79"/>
    <w:rsid w:val="18DD7BF5"/>
    <w:rsid w:val="19220FD4"/>
    <w:rsid w:val="19235F91"/>
    <w:rsid w:val="194A7FFB"/>
    <w:rsid w:val="194B1A85"/>
    <w:rsid w:val="194D23DB"/>
    <w:rsid w:val="195D9C2C"/>
    <w:rsid w:val="196F7F17"/>
    <w:rsid w:val="198B3699"/>
    <w:rsid w:val="19CD616B"/>
    <w:rsid w:val="19E27BFB"/>
    <w:rsid w:val="1A0208F8"/>
    <w:rsid w:val="1A044015"/>
    <w:rsid w:val="1A2376BA"/>
    <w:rsid w:val="1A247C22"/>
    <w:rsid w:val="1A46462D"/>
    <w:rsid w:val="1A495D81"/>
    <w:rsid w:val="1A4B2C27"/>
    <w:rsid w:val="1A5D5ACB"/>
    <w:rsid w:val="1A6B1DCF"/>
    <w:rsid w:val="1A80662C"/>
    <w:rsid w:val="1AA9297D"/>
    <w:rsid w:val="1AD83826"/>
    <w:rsid w:val="1B010554"/>
    <w:rsid w:val="1B067919"/>
    <w:rsid w:val="1B0E4BF6"/>
    <w:rsid w:val="1B1E6432"/>
    <w:rsid w:val="1B5A7AA4"/>
    <w:rsid w:val="1B664DE4"/>
    <w:rsid w:val="1B6B0276"/>
    <w:rsid w:val="1B7CBE10"/>
    <w:rsid w:val="1B8C3B8F"/>
    <w:rsid w:val="1B8E0B23"/>
    <w:rsid w:val="1B9D06B7"/>
    <w:rsid w:val="1BAE5A03"/>
    <w:rsid w:val="1BCC1C10"/>
    <w:rsid w:val="1BD832D8"/>
    <w:rsid w:val="1BE038A2"/>
    <w:rsid w:val="1BED13AA"/>
    <w:rsid w:val="1BFC56E8"/>
    <w:rsid w:val="1C00219A"/>
    <w:rsid w:val="1C093798"/>
    <w:rsid w:val="1C095E0B"/>
    <w:rsid w:val="1C322968"/>
    <w:rsid w:val="1C346A1B"/>
    <w:rsid w:val="1C4A0B58"/>
    <w:rsid w:val="1C8855F7"/>
    <w:rsid w:val="1C8E309C"/>
    <w:rsid w:val="1CA76EDA"/>
    <w:rsid w:val="1CAA052F"/>
    <w:rsid w:val="1CC17F9B"/>
    <w:rsid w:val="1CC43206"/>
    <w:rsid w:val="1CC950A2"/>
    <w:rsid w:val="1CF3211F"/>
    <w:rsid w:val="1D5A219E"/>
    <w:rsid w:val="1D7D5C41"/>
    <w:rsid w:val="1DA4186C"/>
    <w:rsid w:val="1DD451F9"/>
    <w:rsid w:val="1DEA52D0"/>
    <w:rsid w:val="1DF001CD"/>
    <w:rsid w:val="1DF1580A"/>
    <w:rsid w:val="1DFBBC1D"/>
    <w:rsid w:val="1DFC16DD"/>
    <w:rsid w:val="1E2203C1"/>
    <w:rsid w:val="1E2B35AF"/>
    <w:rsid w:val="1E2C3B3A"/>
    <w:rsid w:val="1E5302B4"/>
    <w:rsid w:val="1E611754"/>
    <w:rsid w:val="1E8877AF"/>
    <w:rsid w:val="1E8A14F6"/>
    <w:rsid w:val="1EC45B21"/>
    <w:rsid w:val="1EE93D81"/>
    <w:rsid w:val="1EF30220"/>
    <w:rsid w:val="1EF46B6D"/>
    <w:rsid w:val="1F0F0727"/>
    <w:rsid w:val="1F7B0D77"/>
    <w:rsid w:val="1F9A0F77"/>
    <w:rsid w:val="1FA61817"/>
    <w:rsid w:val="1FA97181"/>
    <w:rsid w:val="1FC102B2"/>
    <w:rsid w:val="1FCC74F2"/>
    <w:rsid w:val="1FDC3F0E"/>
    <w:rsid w:val="1FFE5564"/>
    <w:rsid w:val="200B777F"/>
    <w:rsid w:val="202B5EF9"/>
    <w:rsid w:val="203E55D3"/>
    <w:rsid w:val="204B0952"/>
    <w:rsid w:val="204E0E6D"/>
    <w:rsid w:val="20580DAA"/>
    <w:rsid w:val="205A38A2"/>
    <w:rsid w:val="207C477B"/>
    <w:rsid w:val="209A1103"/>
    <w:rsid w:val="20B50316"/>
    <w:rsid w:val="20D3029D"/>
    <w:rsid w:val="20E577DF"/>
    <w:rsid w:val="211C60E8"/>
    <w:rsid w:val="21443A23"/>
    <w:rsid w:val="21472A39"/>
    <w:rsid w:val="21725D08"/>
    <w:rsid w:val="21827A4D"/>
    <w:rsid w:val="21933062"/>
    <w:rsid w:val="21A34634"/>
    <w:rsid w:val="21AD4741"/>
    <w:rsid w:val="21DE608E"/>
    <w:rsid w:val="21F020A0"/>
    <w:rsid w:val="22437F87"/>
    <w:rsid w:val="2244154C"/>
    <w:rsid w:val="22517CED"/>
    <w:rsid w:val="2261243A"/>
    <w:rsid w:val="226B3ED7"/>
    <w:rsid w:val="226C110E"/>
    <w:rsid w:val="22EA5D72"/>
    <w:rsid w:val="22F0668C"/>
    <w:rsid w:val="22F1222E"/>
    <w:rsid w:val="22FD5A3B"/>
    <w:rsid w:val="231F39AD"/>
    <w:rsid w:val="23485808"/>
    <w:rsid w:val="235D452E"/>
    <w:rsid w:val="237A0EA4"/>
    <w:rsid w:val="239006C7"/>
    <w:rsid w:val="23B16422"/>
    <w:rsid w:val="23CE6E91"/>
    <w:rsid w:val="23D451F6"/>
    <w:rsid w:val="23DC72DC"/>
    <w:rsid w:val="23E07A29"/>
    <w:rsid w:val="23E848B4"/>
    <w:rsid w:val="23F073B8"/>
    <w:rsid w:val="23F21382"/>
    <w:rsid w:val="23F621EE"/>
    <w:rsid w:val="23F72CFC"/>
    <w:rsid w:val="23FF70D6"/>
    <w:rsid w:val="2401595F"/>
    <w:rsid w:val="240F414E"/>
    <w:rsid w:val="24790286"/>
    <w:rsid w:val="248179D5"/>
    <w:rsid w:val="24831FDA"/>
    <w:rsid w:val="248A2319"/>
    <w:rsid w:val="24A96B1D"/>
    <w:rsid w:val="24C966FE"/>
    <w:rsid w:val="24D82104"/>
    <w:rsid w:val="24FC475E"/>
    <w:rsid w:val="250E6BFE"/>
    <w:rsid w:val="252039C1"/>
    <w:rsid w:val="253F34B7"/>
    <w:rsid w:val="2567355B"/>
    <w:rsid w:val="25A80932"/>
    <w:rsid w:val="25AC5A71"/>
    <w:rsid w:val="26022E8A"/>
    <w:rsid w:val="26054ED8"/>
    <w:rsid w:val="261F5D33"/>
    <w:rsid w:val="26281DF0"/>
    <w:rsid w:val="26415468"/>
    <w:rsid w:val="264E0890"/>
    <w:rsid w:val="265E4AAD"/>
    <w:rsid w:val="26841D41"/>
    <w:rsid w:val="26845B9B"/>
    <w:rsid w:val="26C0261A"/>
    <w:rsid w:val="26C80B72"/>
    <w:rsid w:val="26CE38A1"/>
    <w:rsid w:val="26DE734E"/>
    <w:rsid w:val="270B45D7"/>
    <w:rsid w:val="270B530F"/>
    <w:rsid w:val="27453073"/>
    <w:rsid w:val="274B7CC9"/>
    <w:rsid w:val="27896090"/>
    <w:rsid w:val="27934C2A"/>
    <w:rsid w:val="27A7CC3A"/>
    <w:rsid w:val="27B126A9"/>
    <w:rsid w:val="27CC1FC5"/>
    <w:rsid w:val="27DD5EA5"/>
    <w:rsid w:val="27FD6254"/>
    <w:rsid w:val="27FF7BCA"/>
    <w:rsid w:val="280604AB"/>
    <w:rsid w:val="281146DC"/>
    <w:rsid w:val="28152F77"/>
    <w:rsid w:val="281A4A03"/>
    <w:rsid w:val="28250660"/>
    <w:rsid w:val="28365751"/>
    <w:rsid w:val="283A5723"/>
    <w:rsid w:val="28414B67"/>
    <w:rsid w:val="28A40771"/>
    <w:rsid w:val="28AD0DB9"/>
    <w:rsid w:val="28B12FBC"/>
    <w:rsid w:val="28C606E7"/>
    <w:rsid w:val="28FB226B"/>
    <w:rsid w:val="290D6316"/>
    <w:rsid w:val="2946ABAD"/>
    <w:rsid w:val="29546A79"/>
    <w:rsid w:val="295B3526"/>
    <w:rsid w:val="297665B1"/>
    <w:rsid w:val="29802ED2"/>
    <w:rsid w:val="29C50284"/>
    <w:rsid w:val="29F86FC6"/>
    <w:rsid w:val="2A0D1DA9"/>
    <w:rsid w:val="2A111E36"/>
    <w:rsid w:val="2A166304"/>
    <w:rsid w:val="2A5B145C"/>
    <w:rsid w:val="2A9F38E6"/>
    <w:rsid w:val="2AA25F58"/>
    <w:rsid w:val="2AA62B6F"/>
    <w:rsid w:val="2AA71A96"/>
    <w:rsid w:val="2AA84549"/>
    <w:rsid w:val="2AC61C74"/>
    <w:rsid w:val="2AE9B1AE"/>
    <w:rsid w:val="2AF1125B"/>
    <w:rsid w:val="2B132C60"/>
    <w:rsid w:val="2B1A5A37"/>
    <w:rsid w:val="2B1C4F36"/>
    <w:rsid w:val="2B265124"/>
    <w:rsid w:val="2B3B6073"/>
    <w:rsid w:val="2B4D16E3"/>
    <w:rsid w:val="2B56445D"/>
    <w:rsid w:val="2B807273"/>
    <w:rsid w:val="2B9223FC"/>
    <w:rsid w:val="2B945342"/>
    <w:rsid w:val="2BB24484"/>
    <w:rsid w:val="2BC323D2"/>
    <w:rsid w:val="2BCB2FC0"/>
    <w:rsid w:val="2BD32319"/>
    <w:rsid w:val="2BDD6474"/>
    <w:rsid w:val="2BE27FA3"/>
    <w:rsid w:val="2BEC0EE2"/>
    <w:rsid w:val="2C2C283A"/>
    <w:rsid w:val="2C3047F6"/>
    <w:rsid w:val="2C33078A"/>
    <w:rsid w:val="2C390090"/>
    <w:rsid w:val="2C5E29B5"/>
    <w:rsid w:val="2C8E59C0"/>
    <w:rsid w:val="2CBC5A09"/>
    <w:rsid w:val="2CD4690A"/>
    <w:rsid w:val="2CDA581A"/>
    <w:rsid w:val="2CFA3055"/>
    <w:rsid w:val="2CFD2EA8"/>
    <w:rsid w:val="2D083F45"/>
    <w:rsid w:val="2D145F61"/>
    <w:rsid w:val="2D2B3B74"/>
    <w:rsid w:val="2D3F2BA0"/>
    <w:rsid w:val="2D5554D9"/>
    <w:rsid w:val="2D5F3F48"/>
    <w:rsid w:val="2D5FB72A"/>
    <w:rsid w:val="2D935BBF"/>
    <w:rsid w:val="2DB77DA2"/>
    <w:rsid w:val="2DFA9399"/>
    <w:rsid w:val="2E0B4210"/>
    <w:rsid w:val="2E277213"/>
    <w:rsid w:val="2E3067D9"/>
    <w:rsid w:val="2E334A71"/>
    <w:rsid w:val="2E385BE3"/>
    <w:rsid w:val="2E3B3926"/>
    <w:rsid w:val="2E3F6F72"/>
    <w:rsid w:val="2E3FE352"/>
    <w:rsid w:val="2E5A3B05"/>
    <w:rsid w:val="2E692241"/>
    <w:rsid w:val="2E805CF3"/>
    <w:rsid w:val="2E813A2E"/>
    <w:rsid w:val="2ECE39B6"/>
    <w:rsid w:val="2ECF7AA6"/>
    <w:rsid w:val="2EE94DC3"/>
    <w:rsid w:val="2F0D29B3"/>
    <w:rsid w:val="2F261EE0"/>
    <w:rsid w:val="2F27BAE9"/>
    <w:rsid w:val="2F36068A"/>
    <w:rsid w:val="2F412CC1"/>
    <w:rsid w:val="2F6150E9"/>
    <w:rsid w:val="2F635838"/>
    <w:rsid w:val="2F6501D9"/>
    <w:rsid w:val="2F6B6D6B"/>
    <w:rsid w:val="2F6E209D"/>
    <w:rsid w:val="2F87159D"/>
    <w:rsid w:val="2F9C18BF"/>
    <w:rsid w:val="2F9D5EC5"/>
    <w:rsid w:val="2FAF657A"/>
    <w:rsid w:val="2FBF1259"/>
    <w:rsid w:val="2FC91CF9"/>
    <w:rsid w:val="2FE04785"/>
    <w:rsid w:val="2FE7ECEA"/>
    <w:rsid w:val="2FF3749E"/>
    <w:rsid w:val="2FFF8479"/>
    <w:rsid w:val="30167D6E"/>
    <w:rsid w:val="301F52AD"/>
    <w:rsid w:val="309C36D2"/>
    <w:rsid w:val="30A27C8C"/>
    <w:rsid w:val="30A75969"/>
    <w:rsid w:val="30C220DC"/>
    <w:rsid w:val="315647B2"/>
    <w:rsid w:val="315B2962"/>
    <w:rsid w:val="317A4765"/>
    <w:rsid w:val="317C7BCE"/>
    <w:rsid w:val="31850497"/>
    <w:rsid w:val="31AA7E9F"/>
    <w:rsid w:val="31DE4CF4"/>
    <w:rsid w:val="32001878"/>
    <w:rsid w:val="32243DA5"/>
    <w:rsid w:val="322513C4"/>
    <w:rsid w:val="3231623F"/>
    <w:rsid w:val="325169B6"/>
    <w:rsid w:val="325560A6"/>
    <w:rsid w:val="326920C0"/>
    <w:rsid w:val="32995B4B"/>
    <w:rsid w:val="32B00EE5"/>
    <w:rsid w:val="32BC3287"/>
    <w:rsid w:val="32BD4851"/>
    <w:rsid w:val="32D93224"/>
    <w:rsid w:val="32DA06A1"/>
    <w:rsid w:val="32DD02BB"/>
    <w:rsid w:val="32E02096"/>
    <w:rsid w:val="32EF3DEA"/>
    <w:rsid w:val="330429F1"/>
    <w:rsid w:val="331C5AD4"/>
    <w:rsid w:val="3327455B"/>
    <w:rsid w:val="337A4D46"/>
    <w:rsid w:val="338D52CB"/>
    <w:rsid w:val="33D05A4D"/>
    <w:rsid w:val="34076784"/>
    <w:rsid w:val="341177C0"/>
    <w:rsid w:val="343A0674"/>
    <w:rsid w:val="3446690B"/>
    <w:rsid w:val="34564289"/>
    <w:rsid w:val="345F27FD"/>
    <w:rsid w:val="34830D3F"/>
    <w:rsid w:val="34930017"/>
    <w:rsid w:val="349D1F0C"/>
    <w:rsid w:val="34A105CB"/>
    <w:rsid w:val="34A76D73"/>
    <w:rsid w:val="34D70AE9"/>
    <w:rsid w:val="34DC5FBE"/>
    <w:rsid w:val="34FE6C62"/>
    <w:rsid w:val="35211983"/>
    <w:rsid w:val="352A2669"/>
    <w:rsid w:val="353F2EC3"/>
    <w:rsid w:val="35425726"/>
    <w:rsid w:val="35555504"/>
    <w:rsid w:val="35737661"/>
    <w:rsid w:val="357D4824"/>
    <w:rsid w:val="3589141A"/>
    <w:rsid w:val="359DD348"/>
    <w:rsid w:val="35B27EBF"/>
    <w:rsid w:val="35E548A3"/>
    <w:rsid w:val="35F113E0"/>
    <w:rsid w:val="35F33663"/>
    <w:rsid w:val="35F80081"/>
    <w:rsid w:val="360D3DFA"/>
    <w:rsid w:val="361B6401"/>
    <w:rsid w:val="36301896"/>
    <w:rsid w:val="364C2B74"/>
    <w:rsid w:val="368C4D1E"/>
    <w:rsid w:val="36985DB9"/>
    <w:rsid w:val="369A0470"/>
    <w:rsid w:val="36C86848"/>
    <w:rsid w:val="36D84407"/>
    <w:rsid w:val="36E94EA7"/>
    <w:rsid w:val="36EF6077"/>
    <w:rsid w:val="370451FC"/>
    <w:rsid w:val="371D5C77"/>
    <w:rsid w:val="373C1248"/>
    <w:rsid w:val="374B59AB"/>
    <w:rsid w:val="37998123"/>
    <w:rsid w:val="37AA4C9E"/>
    <w:rsid w:val="37B30535"/>
    <w:rsid w:val="37CC62E7"/>
    <w:rsid w:val="37DF8A89"/>
    <w:rsid w:val="37EB016A"/>
    <w:rsid w:val="37F039D2"/>
    <w:rsid w:val="37F67CEB"/>
    <w:rsid w:val="37FBEBDA"/>
    <w:rsid w:val="37FECF2F"/>
    <w:rsid w:val="38150BD1"/>
    <w:rsid w:val="3820652E"/>
    <w:rsid w:val="387D5266"/>
    <w:rsid w:val="389B393F"/>
    <w:rsid w:val="389C1955"/>
    <w:rsid w:val="38DF6C55"/>
    <w:rsid w:val="390450B7"/>
    <w:rsid w:val="392B4BCA"/>
    <w:rsid w:val="392C0A3B"/>
    <w:rsid w:val="392C73C4"/>
    <w:rsid w:val="39397C17"/>
    <w:rsid w:val="39472B83"/>
    <w:rsid w:val="39643D30"/>
    <w:rsid w:val="39A0082A"/>
    <w:rsid w:val="39BE1CE2"/>
    <w:rsid w:val="39CB109D"/>
    <w:rsid w:val="39D1036D"/>
    <w:rsid w:val="39E365AA"/>
    <w:rsid w:val="39EFB5EE"/>
    <w:rsid w:val="39F02F47"/>
    <w:rsid w:val="39FD5B7C"/>
    <w:rsid w:val="3A086DB2"/>
    <w:rsid w:val="3A456974"/>
    <w:rsid w:val="3A60099C"/>
    <w:rsid w:val="3A621F94"/>
    <w:rsid w:val="3A655FB2"/>
    <w:rsid w:val="3A806DBF"/>
    <w:rsid w:val="3AB67D70"/>
    <w:rsid w:val="3AC043B6"/>
    <w:rsid w:val="3AE129CA"/>
    <w:rsid w:val="3AF11B00"/>
    <w:rsid w:val="3AF36895"/>
    <w:rsid w:val="3AFFB871"/>
    <w:rsid w:val="3B084AF6"/>
    <w:rsid w:val="3B146F31"/>
    <w:rsid w:val="3B3B44BB"/>
    <w:rsid w:val="3B4C5B63"/>
    <w:rsid w:val="3B530501"/>
    <w:rsid w:val="3B641499"/>
    <w:rsid w:val="3B6731D1"/>
    <w:rsid w:val="3B93253C"/>
    <w:rsid w:val="3B96663F"/>
    <w:rsid w:val="3B974891"/>
    <w:rsid w:val="3BB413C7"/>
    <w:rsid w:val="3BC92571"/>
    <w:rsid w:val="3BD75007"/>
    <w:rsid w:val="3BDD05E6"/>
    <w:rsid w:val="3BE76629"/>
    <w:rsid w:val="3BF3DD97"/>
    <w:rsid w:val="3BFDB3D0"/>
    <w:rsid w:val="3C0D3506"/>
    <w:rsid w:val="3C1F03E3"/>
    <w:rsid w:val="3C3C39C4"/>
    <w:rsid w:val="3C657890"/>
    <w:rsid w:val="3C6B4DFB"/>
    <w:rsid w:val="3C6C6932"/>
    <w:rsid w:val="3C9420D3"/>
    <w:rsid w:val="3C9F7109"/>
    <w:rsid w:val="3CFA702A"/>
    <w:rsid w:val="3CFF9E85"/>
    <w:rsid w:val="3D07716A"/>
    <w:rsid w:val="3D3543FF"/>
    <w:rsid w:val="3D654E5C"/>
    <w:rsid w:val="3D763316"/>
    <w:rsid w:val="3D7816CA"/>
    <w:rsid w:val="3D7FEAE4"/>
    <w:rsid w:val="3D9E0FF6"/>
    <w:rsid w:val="3DB60C70"/>
    <w:rsid w:val="3DC50815"/>
    <w:rsid w:val="3DCE3E6E"/>
    <w:rsid w:val="3DD3354B"/>
    <w:rsid w:val="3DD47DF1"/>
    <w:rsid w:val="3DDF8CE5"/>
    <w:rsid w:val="3DF73440"/>
    <w:rsid w:val="3DF7C2C1"/>
    <w:rsid w:val="3DFB0AD8"/>
    <w:rsid w:val="3E027C0E"/>
    <w:rsid w:val="3E1A37F7"/>
    <w:rsid w:val="3E8D3E8A"/>
    <w:rsid w:val="3EB15031"/>
    <w:rsid w:val="3ECF7F81"/>
    <w:rsid w:val="3EDE553A"/>
    <w:rsid w:val="3EE14026"/>
    <w:rsid w:val="3EEABF39"/>
    <w:rsid w:val="3EEB380A"/>
    <w:rsid w:val="3EF5CE5D"/>
    <w:rsid w:val="3F43088C"/>
    <w:rsid w:val="3F536993"/>
    <w:rsid w:val="3F632CDC"/>
    <w:rsid w:val="3F680DF6"/>
    <w:rsid w:val="3F7B922A"/>
    <w:rsid w:val="3F971FAB"/>
    <w:rsid w:val="3F984734"/>
    <w:rsid w:val="3FA540DA"/>
    <w:rsid w:val="3FAFEA4F"/>
    <w:rsid w:val="3FBDB91D"/>
    <w:rsid w:val="3FEB78CE"/>
    <w:rsid w:val="3FEE07F8"/>
    <w:rsid w:val="3FFEAA53"/>
    <w:rsid w:val="3FFF7491"/>
    <w:rsid w:val="3FFFB311"/>
    <w:rsid w:val="40254F7A"/>
    <w:rsid w:val="403542CB"/>
    <w:rsid w:val="404228F2"/>
    <w:rsid w:val="40507E8F"/>
    <w:rsid w:val="40644F5E"/>
    <w:rsid w:val="406A323D"/>
    <w:rsid w:val="406C427B"/>
    <w:rsid w:val="409E6899"/>
    <w:rsid w:val="40A35A86"/>
    <w:rsid w:val="40B3559D"/>
    <w:rsid w:val="40BB29EE"/>
    <w:rsid w:val="40CC1839"/>
    <w:rsid w:val="40D73DE2"/>
    <w:rsid w:val="40E014DA"/>
    <w:rsid w:val="40E51A64"/>
    <w:rsid w:val="40E96EE4"/>
    <w:rsid w:val="412D70FE"/>
    <w:rsid w:val="414214A7"/>
    <w:rsid w:val="415C1693"/>
    <w:rsid w:val="416060BA"/>
    <w:rsid w:val="41614FF9"/>
    <w:rsid w:val="417648E8"/>
    <w:rsid w:val="41892B83"/>
    <w:rsid w:val="41A92184"/>
    <w:rsid w:val="41B24CC0"/>
    <w:rsid w:val="41BC1F41"/>
    <w:rsid w:val="41C34138"/>
    <w:rsid w:val="41C55D8E"/>
    <w:rsid w:val="421448EF"/>
    <w:rsid w:val="42310291"/>
    <w:rsid w:val="427D0F77"/>
    <w:rsid w:val="42F223AD"/>
    <w:rsid w:val="430C192B"/>
    <w:rsid w:val="432E339E"/>
    <w:rsid w:val="434F017C"/>
    <w:rsid w:val="435966F5"/>
    <w:rsid w:val="437369C9"/>
    <w:rsid w:val="43776EA0"/>
    <w:rsid w:val="438D2ED0"/>
    <w:rsid w:val="43D728C3"/>
    <w:rsid w:val="43E9301C"/>
    <w:rsid w:val="43EC17FA"/>
    <w:rsid w:val="44093E52"/>
    <w:rsid w:val="440B0950"/>
    <w:rsid w:val="44323D41"/>
    <w:rsid w:val="446625BD"/>
    <w:rsid w:val="44703ED1"/>
    <w:rsid w:val="44A678F3"/>
    <w:rsid w:val="44DE5692"/>
    <w:rsid w:val="44DE6C4A"/>
    <w:rsid w:val="44FC39B7"/>
    <w:rsid w:val="450D34CE"/>
    <w:rsid w:val="45383B98"/>
    <w:rsid w:val="45403FD5"/>
    <w:rsid w:val="4540464A"/>
    <w:rsid w:val="45416D11"/>
    <w:rsid w:val="454C028E"/>
    <w:rsid w:val="459B4F7E"/>
    <w:rsid w:val="45C325E4"/>
    <w:rsid w:val="45CC4462"/>
    <w:rsid w:val="45DB5755"/>
    <w:rsid w:val="45F4468E"/>
    <w:rsid w:val="460E5B74"/>
    <w:rsid w:val="46111969"/>
    <w:rsid w:val="462B0B2E"/>
    <w:rsid w:val="464044A1"/>
    <w:rsid w:val="465B1AAA"/>
    <w:rsid w:val="467D0B27"/>
    <w:rsid w:val="46832BCF"/>
    <w:rsid w:val="46A95479"/>
    <w:rsid w:val="47094191"/>
    <w:rsid w:val="47135BC1"/>
    <w:rsid w:val="472E1D10"/>
    <w:rsid w:val="47307948"/>
    <w:rsid w:val="476E221E"/>
    <w:rsid w:val="4789021D"/>
    <w:rsid w:val="478E57DC"/>
    <w:rsid w:val="47B268C4"/>
    <w:rsid w:val="47CA1B4A"/>
    <w:rsid w:val="47DAB7D6"/>
    <w:rsid w:val="47DE73A4"/>
    <w:rsid w:val="47E64D20"/>
    <w:rsid w:val="47FF2D52"/>
    <w:rsid w:val="48061F3D"/>
    <w:rsid w:val="481441FD"/>
    <w:rsid w:val="48283EBF"/>
    <w:rsid w:val="48820171"/>
    <w:rsid w:val="4888077C"/>
    <w:rsid w:val="48E03924"/>
    <w:rsid w:val="49043104"/>
    <w:rsid w:val="49061130"/>
    <w:rsid w:val="490D7B1C"/>
    <w:rsid w:val="493C69BC"/>
    <w:rsid w:val="494F238D"/>
    <w:rsid w:val="49511865"/>
    <w:rsid w:val="49820CF5"/>
    <w:rsid w:val="498730F2"/>
    <w:rsid w:val="49AD5881"/>
    <w:rsid w:val="49AD6DC0"/>
    <w:rsid w:val="49B54134"/>
    <w:rsid w:val="49F0197C"/>
    <w:rsid w:val="4A18005A"/>
    <w:rsid w:val="4A38723F"/>
    <w:rsid w:val="4A752482"/>
    <w:rsid w:val="4A764D2F"/>
    <w:rsid w:val="4AB253A0"/>
    <w:rsid w:val="4AB91252"/>
    <w:rsid w:val="4ABE2443"/>
    <w:rsid w:val="4ACF7FF0"/>
    <w:rsid w:val="4AE01ACA"/>
    <w:rsid w:val="4AEFA720"/>
    <w:rsid w:val="4AF963A7"/>
    <w:rsid w:val="4B047FCD"/>
    <w:rsid w:val="4B0A4E62"/>
    <w:rsid w:val="4B157580"/>
    <w:rsid w:val="4B296B88"/>
    <w:rsid w:val="4B3B7C28"/>
    <w:rsid w:val="4B5A1896"/>
    <w:rsid w:val="4B69167A"/>
    <w:rsid w:val="4B703927"/>
    <w:rsid w:val="4B705A44"/>
    <w:rsid w:val="4B97365F"/>
    <w:rsid w:val="4BA32DDE"/>
    <w:rsid w:val="4BAC080D"/>
    <w:rsid w:val="4BBA26EB"/>
    <w:rsid w:val="4BC252C5"/>
    <w:rsid w:val="4BC468B1"/>
    <w:rsid w:val="4BCB4F72"/>
    <w:rsid w:val="4BD00B03"/>
    <w:rsid w:val="4BD33DA0"/>
    <w:rsid w:val="4BDEF63C"/>
    <w:rsid w:val="4BED5E07"/>
    <w:rsid w:val="4C2236E3"/>
    <w:rsid w:val="4C280A12"/>
    <w:rsid w:val="4C3132AC"/>
    <w:rsid w:val="4C417F01"/>
    <w:rsid w:val="4C676FF2"/>
    <w:rsid w:val="4C76404F"/>
    <w:rsid w:val="4C79025F"/>
    <w:rsid w:val="4C9D7F05"/>
    <w:rsid w:val="4CC27294"/>
    <w:rsid w:val="4CC9325E"/>
    <w:rsid w:val="4CD62D3F"/>
    <w:rsid w:val="4D111A3C"/>
    <w:rsid w:val="4D12437D"/>
    <w:rsid w:val="4D183358"/>
    <w:rsid w:val="4D551EB6"/>
    <w:rsid w:val="4D584199"/>
    <w:rsid w:val="4D5C1497"/>
    <w:rsid w:val="4D6640C3"/>
    <w:rsid w:val="4D7F20C4"/>
    <w:rsid w:val="4D8730E2"/>
    <w:rsid w:val="4E427F4D"/>
    <w:rsid w:val="4E610327"/>
    <w:rsid w:val="4E925887"/>
    <w:rsid w:val="4E953076"/>
    <w:rsid w:val="4EC43D80"/>
    <w:rsid w:val="4ED743E9"/>
    <w:rsid w:val="4ED86C22"/>
    <w:rsid w:val="4EDE0DF1"/>
    <w:rsid w:val="4EDE2AD2"/>
    <w:rsid w:val="4EE25839"/>
    <w:rsid w:val="4EE73AB9"/>
    <w:rsid w:val="4EEC664F"/>
    <w:rsid w:val="4EED1EBE"/>
    <w:rsid w:val="4EF23735"/>
    <w:rsid w:val="4EF653C9"/>
    <w:rsid w:val="4F0626D0"/>
    <w:rsid w:val="4F0819F6"/>
    <w:rsid w:val="4F166011"/>
    <w:rsid w:val="4F26120E"/>
    <w:rsid w:val="4F2935FA"/>
    <w:rsid w:val="4F56410C"/>
    <w:rsid w:val="4F701229"/>
    <w:rsid w:val="4F8564A5"/>
    <w:rsid w:val="4F947F26"/>
    <w:rsid w:val="4FA7E95E"/>
    <w:rsid w:val="4FBC621D"/>
    <w:rsid w:val="4FC007AA"/>
    <w:rsid w:val="4FCFB8D7"/>
    <w:rsid w:val="4FF22B24"/>
    <w:rsid w:val="4FFBF0F7"/>
    <w:rsid w:val="50213B5F"/>
    <w:rsid w:val="502E006B"/>
    <w:rsid w:val="50404F60"/>
    <w:rsid w:val="5048211A"/>
    <w:rsid w:val="5096009A"/>
    <w:rsid w:val="50A218B6"/>
    <w:rsid w:val="50A87707"/>
    <w:rsid w:val="50B3401B"/>
    <w:rsid w:val="50DC644B"/>
    <w:rsid w:val="50F814D6"/>
    <w:rsid w:val="51101BA0"/>
    <w:rsid w:val="51220301"/>
    <w:rsid w:val="51443C69"/>
    <w:rsid w:val="51472F87"/>
    <w:rsid w:val="51547708"/>
    <w:rsid w:val="519905F9"/>
    <w:rsid w:val="51A17420"/>
    <w:rsid w:val="51A21442"/>
    <w:rsid w:val="51E46313"/>
    <w:rsid w:val="521602AB"/>
    <w:rsid w:val="52505342"/>
    <w:rsid w:val="52562670"/>
    <w:rsid w:val="52571D38"/>
    <w:rsid w:val="5257222D"/>
    <w:rsid w:val="528C57B8"/>
    <w:rsid w:val="529220FF"/>
    <w:rsid w:val="52BA4AFD"/>
    <w:rsid w:val="52CF44B9"/>
    <w:rsid w:val="52DA3D70"/>
    <w:rsid w:val="53137968"/>
    <w:rsid w:val="5331245A"/>
    <w:rsid w:val="53477B4C"/>
    <w:rsid w:val="53582AD7"/>
    <w:rsid w:val="53760DD8"/>
    <w:rsid w:val="53927FDE"/>
    <w:rsid w:val="539D45EE"/>
    <w:rsid w:val="53AE2320"/>
    <w:rsid w:val="53AF1317"/>
    <w:rsid w:val="53D04DC9"/>
    <w:rsid w:val="53FF6E1C"/>
    <w:rsid w:val="5417C90B"/>
    <w:rsid w:val="54303812"/>
    <w:rsid w:val="5436581D"/>
    <w:rsid w:val="54752E3E"/>
    <w:rsid w:val="54966375"/>
    <w:rsid w:val="54CF7E16"/>
    <w:rsid w:val="55472CDF"/>
    <w:rsid w:val="55480552"/>
    <w:rsid w:val="555869E7"/>
    <w:rsid w:val="555D3FFE"/>
    <w:rsid w:val="55744CAE"/>
    <w:rsid w:val="55976DA4"/>
    <w:rsid w:val="559D43FA"/>
    <w:rsid w:val="55B258D6"/>
    <w:rsid w:val="55C660C8"/>
    <w:rsid w:val="55D00FD5"/>
    <w:rsid w:val="55D02A22"/>
    <w:rsid w:val="55E262B1"/>
    <w:rsid w:val="55F3FD18"/>
    <w:rsid w:val="55FF4F78"/>
    <w:rsid w:val="561B7A15"/>
    <w:rsid w:val="562053A2"/>
    <w:rsid w:val="56327239"/>
    <w:rsid w:val="56AA5C6D"/>
    <w:rsid w:val="56D5ADA4"/>
    <w:rsid w:val="56DB61BF"/>
    <w:rsid w:val="56E9ED4F"/>
    <w:rsid w:val="56EE43AE"/>
    <w:rsid w:val="56FB16C9"/>
    <w:rsid w:val="571B5B24"/>
    <w:rsid w:val="572E119C"/>
    <w:rsid w:val="575F06E8"/>
    <w:rsid w:val="577358B3"/>
    <w:rsid w:val="5777559B"/>
    <w:rsid w:val="57B43C7D"/>
    <w:rsid w:val="57B70667"/>
    <w:rsid w:val="57CD43E4"/>
    <w:rsid w:val="57D75507"/>
    <w:rsid w:val="57DE0CFA"/>
    <w:rsid w:val="57DFABC6"/>
    <w:rsid w:val="57F41F83"/>
    <w:rsid w:val="57F6B82E"/>
    <w:rsid w:val="58242BB1"/>
    <w:rsid w:val="583C1F34"/>
    <w:rsid w:val="58516962"/>
    <w:rsid w:val="58533496"/>
    <w:rsid w:val="58553003"/>
    <w:rsid w:val="586C6306"/>
    <w:rsid w:val="58867311"/>
    <w:rsid w:val="58901974"/>
    <w:rsid w:val="589A10C5"/>
    <w:rsid w:val="589B32BA"/>
    <w:rsid w:val="589F0489"/>
    <w:rsid w:val="58B02697"/>
    <w:rsid w:val="58B61928"/>
    <w:rsid w:val="58FF9871"/>
    <w:rsid w:val="591A69D8"/>
    <w:rsid w:val="592B7F6F"/>
    <w:rsid w:val="593D188F"/>
    <w:rsid w:val="59576FB6"/>
    <w:rsid w:val="59886A6F"/>
    <w:rsid w:val="598D29D8"/>
    <w:rsid w:val="5991760E"/>
    <w:rsid w:val="599756B6"/>
    <w:rsid w:val="59991CB7"/>
    <w:rsid w:val="599B15D3"/>
    <w:rsid w:val="59BF34B1"/>
    <w:rsid w:val="59C2070B"/>
    <w:rsid w:val="59D777DE"/>
    <w:rsid w:val="59E12C3B"/>
    <w:rsid w:val="5A032C9A"/>
    <w:rsid w:val="5A1A4663"/>
    <w:rsid w:val="5A236E98"/>
    <w:rsid w:val="5A2560DB"/>
    <w:rsid w:val="5A584D94"/>
    <w:rsid w:val="5A5A0B0C"/>
    <w:rsid w:val="5A773F30"/>
    <w:rsid w:val="5A816066"/>
    <w:rsid w:val="5A8E74B3"/>
    <w:rsid w:val="5A8F6317"/>
    <w:rsid w:val="5AB80C45"/>
    <w:rsid w:val="5ADA07E6"/>
    <w:rsid w:val="5AE900E2"/>
    <w:rsid w:val="5AF20894"/>
    <w:rsid w:val="5AF30F60"/>
    <w:rsid w:val="5AFC1BC3"/>
    <w:rsid w:val="5AFF5D02"/>
    <w:rsid w:val="5B1411D3"/>
    <w:rsid w:val="5B1A084D"/>
    <w:rsid w:val="5B21162A"/>
    <w:rsid w:val="5B277BC1"/>
    <w:rsid w:val="5B353327"/>
    <w:rsid w:val="5B636517"/>
    <w:rsid w:val="5B81541F"/>
    <w:rsid w:val="5B931821"/>
    <w:rsid w:val="5BA36F13"/>
    <w:rsid w:val="5BAD55B3"/>
    <w:rsid w:val="5BDE751B"/>
    <w:rsid w:val="5BDF47A3"/>
    <w:rsid w:val="5BEEC2A5"/>
    <w:rsid w:val="5BFB00CD"/>
    <w:rsid w:val="5C036210"/>
    <w:rsid w:val="5C067D4F"/>
    <w:rsid w:val="5C084598"/>
    <w:rsid w:val="5C0E6B6F"/>
    <w:rsid w:val="5C361105"/>
    <w:rsid w:val="5C4D246E"/>
    <w:rsid w:val="5C5B784C"/>
    <w:rsid w:val="5C6453D4"/>
    <w:rsid w:val="5C8F68C2"/>
    <w:rsid w:val="5C9B540C"/>
    <w:rsid w:val="5CB30929"/>
    <w:rsid w:val="5CB87D6C"/>
    <w:rsid w:val="5CD131A7"/>
    <w:rsid w:val="5CDC2895"/>
    <w:rsid w:val="5CFF9FFE"/>
    <w:rsid w:val="5D123920"/>
    <w:rsid w:val="5D151CAA"/>
    <w:rsid w:val="5D1AD324"/>
    <w:rsid w:val="5D283143"/>
    <w:rsid w:val="5D5F6733"/>
    <w:rsid w:val="5D671E49"/>
    <w:rsid w:val="5D6931AE"/>
    <w:rsid w:val="5D8F5CA1"/>
    <w:rsid w:val="5DBF120E"/>
    <w:rsid w:val="5DCC0F38"/>
    <w:rsid w:val="5DD813D8"/>
    <w:rsid w:val="5DE7793E"/>
    <w:rsid w:val="5DFDA62B"/>
    <w:rsid w:val="5DFF693C"/>
    <w:rsid w:val="5E044A5E"/>
    <w:rsid w:val="5E113BD7"/>
    <w:rsid w:val="5E1248A1"/>
    <w:rsid w:val="5E2819E4"/>
    <w:rsid w:val="5E311C05"/>
    <w:rsid w:val="5E316028"/>
    <w:rsid w:val="5E4B6285"/>
    <w:rsid w:val="5E4E5F7E"/>
    <w:rsid w:val="5E5B4E53"/>
    <w:rsid w:val="5E980273"/>
    <w:rsid w:val="5ECD6737"/>
    <w:rsid w:val="5ED510A9"/>
    <w:rsid w:val="5EE44BC7"/>
    <w:rsid w:val="5EE46EA0"/>
    <w:rsid w:val="5EEE7526"/>
    <w:rsid w:val="5EF27843"/>
    <w:rsid w:val="5EFA4D8F"/>
    <w:rsid w:val="5F2D5D9C"/>
    <w:rsid w:val="5F385194"/>
    <w:rsid w:val="5F585836"/>
    <w:rsid w:val="5F5E0A97"/>
    <w:rsid w:val="5F606510"/>
    <w:rsid w:val="5F64242D"/>
    <w:rsid w:val="5F712BDB"/>
    <w:rsid w:val="5F722D49"/>
    <w:rsid w:val="5F7F5C2C"/>
    <w:rsid w:val="5F7FE0DF"/>
    <w:rsid w:val="5F906D7E"/>
    <w:rsid w:val="5F9DB721"/>
    <w:rsid w:val="5FBB157C"/>
    <w:rsid w:val="5FBD7D7A"/>
    <w:rsid w:val="5FDDB159"/>
    <w:rsid w:val="5FE0367B"/>
    <w:rsid w:val="5FE06DDC"/>
    <w:rsid w:val="5FE350D3"/>
    <w:rsid w:val="5FF2706F"/>
    <w:rsid w:val="5FF5C737"/>
    <w:rsid w:val="5FFD117D"/>
    <w:rsid w:val="5FFD2A2F"/>
    <w:rsid w:val="5FFD8A62"/>
    <w:rsid w:val="5FFDA747"/>
    <w:rsid w:val="5FFF09F2"/>
    <w:rsid w:val="5FFF0D92"/>
    <w:rsid w:val="6004426F"/>
    <w:rsid w:val="600C087C"/>
    <w:rsid w:val="60145F42"/>
    <w:rsid w:val="6020090F"/>
    <w:rsid w:val="602B45D2"/>
    <w:rsid w:val="6041301B"/>
    <w:rsid w:val="60654B41"/>
    <w:rsid w:val="60685CC0"/>
    <w:rsid w:val="60912AE6"/>
    <w:rsid w:val="609231DB"/>
    <w:rsid w:val="609A05FE"/>
    <w:rsid w:val="60C653B9"/>
    <w:rsid w:val="60DF7FBD"/>
    <w:rsid w:val="60E45966"/>
    <w:rsid w:val="60E715D0"/>
    <w:rsid w:val="60E90E3C"/>
    <w:rsid w:val="60F23BDA"/>
    <w:rsid w:val="60F35816"/>
    <w:rsid w:val="60F65B73"/>
    <w:rsid w:val="610712C2"/>
    <w:rsid w:val="613F0A5C"/>
    <w:rsid w:val="61412A26"/>
    <w:rsid w:val="615269E1"/>
    <w:rsid w:val="61546B18"/>
    <w:rsid w:val="61761112"/>
    <w:rsid w:val="61811CD1"/>
    <w:rsid w:val="618D2182"/>
    <w:rsid w:val="618E05B9"/>
    <w:rsid w:val="61983EC3"/>
    <w:rsid w:val="61B03707"/>
    <w:rsid w:val="61B76844"/>
    <w:rsid w:val="61BA646B"/>
    <w:rsid w:val="61DC51BD"/>
    <w:rsid w:val="61DE0634"/>
    <w:rsid w:val="61EB473F"/>
    <w:rsid w:val="61FB0E26"/>
    <w:rsid w:val="622D65CD"/>
    <w:rsid w:val="623F6839"/>
    <w:rsid w:val="62487DE4"/>
    <w:rsid w:val="628252A8"/>
    <w:rsid w:val="62A02659"/>
    <w:rsid w:val="62A36DC8"/>
    <w:rsid w:val="630E6921"/>
    <w:rsid w:val="632E0D88"/>
    <w:rsid w:val="63300F2A"/>
    <w:rsid w:val="63416B4D"/>
    <w:rsid w:val="634560D1"/>
    <w:rsid w:val="634D73A0"/>
    <w:rsid w:val="637A467D"/>
    <w:rsid w:val="6384309D"/>
    <w:rsid w:val="63C27566"/>
    <w:rsid w:val="641461F1"/>
    <w:rsid w:val="641A755E"/>
    <w:rsid w:val="64550596"/>
    <w:rsid w:val="64785474"/>
    <w:rsid w:val="647DB682"/>
    <w:rsid w:val="649531BA"/>
    <w:rsid w:val="64A278A9"/>
    <w:rsid w:val="64B14D6E"/>
    <w:rsid w:val="64B17AD4"/>
    <w:rsid w:val="64EE6A20"/>
    <w:rsid w:val="64F844A8"/>
    <w:rsid w:val="64FB3701"/>
    <w:rsid w:val="64FF5807"/>
    <w:rsid w:val="65073021"/>
    <w:rsid w:val="651D232E"/>
    <w:rsid w:val="65426D6C"/>
    <w:rsid w:val="65455FCA"/>
    <w:rsid w:val="65515CC9"/>
    <w:rsid w:val="655B398A"/>
    <w:rsid w:val="65A4061C"/>
    <w:rsid w:val="65AD7281"/>
    <w:rsid w:val="65B6AF4B"/>
    <w:rsid w:val="65E3025B"/>
    <w:rsid w:val="65FB3070"/>
    <w:rsid w:val="65FEE0B7"/>
    <w:rsid w:val="66042274"/>
    <w:rsid w:val="662A3D1E"/>
    <w:rsid w:val="664A412A"/>
    <w:rsid w:val="665460B7"/>
    <w:rsid w:val="66634077"/>
    <w:rsid w:val="668B029F"/>
    <w:rsid w:val="668F0119"/>
    <w:rsid w:val="669C6C10"/>
    <w:rsid w:val="66A001EE"/>
    <w:rsid w:val="66A11A16"/>
    <w:rsid w:val="66D66246"/>
    <w:rsid w:val="66EE0570"/>
    <w:rsid w:val="66FF44A0"/>
    <w:rsid w:val="673C77E0"/>
    <w:rsid w:val="674D68E6"/>
    <w:rsid w:val="67566AFF"/>
    <w:rsid w:val="677B68A2"/>
    <w:rsid w:val="67822FB2"/>
    <w:rsid w:val="67A66991"/>
    <w:rsid w:val="67AA589D"/>
    <w:rsid w:val="67B33F51"/>
    <w:rsid w:val="67D44BD6"/>
    <w:rsid w:val="67E45EB9"/>
    <w:rsid w:val="67EC3D04"/>
    <w:rsid w:val="67FE01D8"/>
    <w:rsid w:val="67FE0D0A"/>
    <w:rsid w:val="67FE89E1"/>
    <w:rsid w:val="685A43CD"/>
    <w:rsid w:val="68602360"/>
    <w:rsid w:val="688F5A24"/>
    <w:rsid w:val="689E1BAD"/>
    <w:rsid w:val="68BA3806"/>
    <w:rsid w:val="68CB4DAF"/>
    <w:rsid w:val="68D05908"/>
    <w:rsid w:val="68EB6C77"/>
    <w:rsid w:val="68FE70EC"/>
    <w:rsid w:val="69013057"/>
    <w:rsid w:val="6907415C"/>
    <w:rsid w:val="690C16E7"/>
    <w:rsid w:val="69102117"/>
    <w:rsid w:val="69133D53"/>
    <w:rsid w:val="6949289B"/>
    <w:rsid w:val="695B2119"/>
    <w:rsid w:val="696F20FA"/>
    <w:rsid w:val="69A578CA"/>
    <w:rsid w:val="69AC6EAA"/>
    <w:rsid w:val="69BD3C83"/>
    <w:rsid w:val="69E01CC3"/>
    <w:rsid w:val="69F57933"/>
    <w:rsid w:val="6A182F9A"/>
    <w:rsid w:val="6A214D92"/>
    <w:rsid w:val="6A4E7920"/>
    <w:rsid w:val="6A7F0AD2"/>
    <w:rsid w:val="6A885221"/>
    <w:rsid w:val="6A8A6238"/>
    <w:rsid w:val="6AC469DA"/>
    <w:rsid w:val="6AE85D0A"/>
    <w:rsid w:val="6AF06ABD"/>
    <w:rsid w:val="6B0C3352"/>
    <w:rsid w:val="6B115AC6"/>
    <w:rsid w:val="6B4E3C17"/>
    <w:rsid w:val="6B612C29"/>
    <w:rsid w:val="6B685053"/>
    <w:rsid w:val="6B6A0DCB"/>
    <w:rsid w:val="6B777910"/>
    <w:rsid w:val="6B7E012E"/>
    <w:rsid w:val="6B7FF88A"/>
    <w:rsid w:val="6BAB4B07"/>
    <w:rsid w:val="6BBD1430"/>
    <w:rsid w:val="6BBD714D"/>
    <w:rsid w:val="6BC54253"/>
    <w:rsid w:val="6BDD2722"/>
    <w:rsid w:val="6BDF0B9B"/>
    <w:rsid w:val="6BED314E"/>
    <w:rsid w:val="6BEE4722"/>
    <w:rsid w:val="6C0C5F24"/>
    <w:rsid w:val="6C217D2C"/>
    <w:rsid w:val="6C911CDA"/>
    <w:rsid w:val="6CB20002"/>
    <w:rsid w:val="6CB20906"/>
    <w:rsid w:val="6CCB7C4B"/>
    <w:rsid w:val="6CED5810"/>
    <w:rsid w:val="6D153BA5"/>
    <w:rsid w:val="6D1743ED"/>
    <w:rsid w:val="6D1D380A"/>
    <w:rsid w:val="6D2F1E60"/>
    <w:rsid w:val="6D3BD7DD"/>
    <w:rsid w:val="6D856F28"/>
    <w:rsid w:val="6D979624"/>
    <w:rsid w:val="6D985B8A"/>
    <w:rsid w:val="6DA560EA"/>
    <w:rsid w:val="6DAA2AB6"/>
    <w:rsid w:val="6DD44D5D"/>
    <w:rsid w:val="6DF139EF"/>
    <w:rsid w:val="6DF200BA"/>
    <w:rsid w:val="6DF350A8"/>
    <w:rsid w:val="6DF4B392"/>
    <w:rsid w:val="6DFD6228"/>
    <w:rsid w:val="6E08367C"/>
    <w:rsid w:val="6E2A276E"/>
    <w:rsid w:val="6E4E226C"/>
    <w:rsid w:val="6E556132"/>
    <w:rsid w:val="6E606647"/>
    <w:rsid w:val="6E7004A6"/>
    <w:rsid w:val="6E77EEA0"/>
    <w:rsid w:val="6E871DA1"/>
    <w:rsid w:val="6EAB48DE"/>
    <w:rsid w:val="6EB625F2"/>
    <w:rsid w:val="6EDD1095"/>
    <w:rsid w:val="6F0444B2"/>
    <w:rsid w:val="6F094457"/>
    <w:rsid w:val="6F0E2E09"/>
    <w:rsid w:val="6F0F2BDD"/>
    <w:rsid w:val="6F3172C6"/>
    <w:rsid w:val="6F3B5273"/>
    <w:rsid w:val="6F3C7AC6"/>
    <w:rsid w:val="6F4F27B2"/>
    <w:rsid w:val="6F5953DE"/>
    <w:rsid w:val="6F6774C3"/>
    <w:rsid w:val="6F6785A9"/>
    <w:rsid w:val="6F79FDCC"/>
    <w:rsid w:val="6F9E4F2E"/>
    <w:rsid w:val="6FBA6F9E"/>
    <w:rsid w:val="6FBF4354"/>
    <w:rsid w:val="6FDD7AEB"/>
    <w:rsid w:val="6FDDC3F8"/>
    <w:rsid w:val="6FE3114C"/>
    <w:rsid w:val="6FEB00F7"/>
    <w:rsid w:val="6FEF001B"/>
    <w:rsid w:val="6FF7B510"/>
    <w:rsid w:val="6FFA05D4"/>
    <w:rsid w:val="6FFD1A08"/>
    <w:rsid w:val="6FFF3F94"/>
    <w:rsid w:val="6FFFB902"/>
    <w:rsid w:val="702B7120"/>
    <w:rsid w:val="70441BEA"/>
    <w:rsid w:val="70944063"/>
    <w:rsid w:val="709D6407"/>
    <w:rsid w:val="70A32809"/>
    <w:rsid w:val="70A401DD"/>
    <w:rsid w:val="70AE3508"/>
    <w:rsid w:val="70B30DC9"/>
    <w:rsid w:val="70D1A061"/>
    <w:rsid w:val="70D2369A"/>
    <w:rsid w:val="70ED6F34"/>
    <w:rsid w:val="711B173F"/>
    <w:rsid w:val="711D3D29"/>
    <w:rsid w:val="712D267F"/>
    <w:rsid w:val="712F1DB0"/>
    <w:rsid w:val="71461992"/>
    <w:rsid w:val="714E62F4"/>
    <w:rsid w:val="7152446A"/>
    <w:rsid w:val="71575947"/>
    <w:rsid w:val="716B3896"/>
    <w:rsid w:val="71883D59"/>
    <w:rsid w:val="719310C8"/>
    <w:rsid w:val="71990AA5"/>
    <w:rsid w:val="719E17CE"/>
    <w:rsid w:val="71BA06EE"/>
    <w:rsid w:val="71BF654B"/>
    <w:rsid w:val="71EC129E"/>
    <w:rsid w:val="72031631"/>
    <w:rsid w:val="720D3B6D"/>
    <w:rsid w:val="72111ACA"/>
    <w:rsid w:val="723914F7"/>
    <w:rsid w:val="72B35CA3"/>
    <w:rsid w:val="72C07522"/>
    <w:rsid w:val="72CB3CE8"/>
    <w:rsid w:val="72E476B5"/>
    <w:rsid w:val="72E94A63"/>
    <w:rsid w:val="72EB7EEB"/>
    <w:rsid w:val="730038AA"/>
    <w:rsid w:val="733F3D35"/>
    <w:rsid w:val="734931FB"/>
    <w:rsid w:val="738C386C"/>
    <w:rsid w:val="73A803F0"/>
    <w:rsid w:val="73DD6032"/>
    <w:rsid w:val="73DD7FA9"/>
    <w:rsid w:val="73E71EED"/>
    <w:rsid w:val="73F27BAF"/>
    <w:rsid w:val="73FE2ACD"/>
    <w:rsid w:val="7407365B"/>
    <w:rsid w:val="74404DBF"/>
    <w:rsid w:val="74512B28"/>
    <w:rsid w:val="745D14CD"/>
    <w:rsid w:val="748C590E"/>
    <w:rsid w:val="74AB7016"/>
    <w:rsid w:val="74BF6FC7"/>
    <w:rsid w:val="74CE6FFD"/>
    <w:rsid w:val="74D54B58"/>
    <w:rsid w:val="74D81E68"/>
    <w:rsid w:val="74E21EDE"/>
    <w:rsid w:val="74E25E76"/>
    <w:rsid w:val="74F06902"/>
    <w:rsid w:val="74F1E8CF"/>
    <w:rsid w:val="750B08BD"/>
    <w:rsid w:val="75114065"/>
    <w:rsid w:val="753073EB"/>
    <w:rsid w:val="75383CE8"/>
    <w:rsid w:val="75753F23"/>
    <w:rsid w:val="757FF08E"/>
    <w:rsid w:val="758765B5"/>
    <w:rsid w:val="758D78E5"/>
    <w:rsid w:val="75A60CD6"/>
    <w:rsid w:val="75BE8132"/>
    <w:rsid w:val="75C03701"/>
    <w:rsid w:val="75DFF987"/>
    <w:rsid w:val="75E84548"/>
    <w:rsid w:val="75EF743F"/>
    <w:rsid w:val="75F9E4FA"/>
    <w:rsid w:val="75FC22F5"/>
    <w:rsid w:val="75FF045F"/>
    <w:rsid w:val="760A11E0"/>
    <w:rsid w:val="76136AAF"/>
    <w:rsid w:val="7613722D"/>
    <w:rsid w:val="761C6151"/>
    <w:rsid w:val="76481D09"/>
    <w:rsid w:val="7677DC35"/>
    <w:rsid w:val="767945B8"/>
    <w:rsid w:val="767F987D"/>
    <w:rsid w:val="76970C3C"/>
    <w:rsid w:val="76A72C39"/>
    <w:rsid w:val="76AA79EE"/>
    <w:rsid w:val="76D16616"/>
    <w:rsid w:val="76DF3AF4"/>
    <w:rsid w:val="76FDFB12"/>
    <w:rsid w:val="770A5210"/>
    <w:rsid w:val="77130569"/>
    <w:rsid w:val="77421DC1"/>
    <w:rsid w:val="77493F8A"/>
    <w:rsid w:val="775BF39A"/>
    <w:rsid w:val="7762504C"/>
    <w:rsid w:val="77631C49"/>
    <w:rsid w:val="7763231F"/>
    <w:rsid w:val="776822D4"/>
    <w:rsid w:val="7777047B"/>
    <w:rsid w:val="777B31CC"/>
    <w:rsid w:val="77811976"/>
    <w:rsid w:val="77876861"/>
    <w:rsid w:val="77976341"/>
    <w:rsid w:val="7798177B"/>
    <w:rsid w:val="77AD11EC"/>
    <w:rsid w:val="77C0136E"/>
    <w:rsid w:val="77C66EDE"/>
    <w:rsid w:val="77E105A1"/>
    <w:rsid w:val="77E5BF74"/>
    <w:rsid w:val="77F3EF09"/>
    <w:rsid w:val="77F47674"/>
    <w:rsid w:val="77F72488"/>
    <w:rsid w:val="77FA8404"/>
    <w:rsid w:val="77FD5616"/>
    <w:rsid w:val="77FFF831"/>
    <w:rsid w:val="780D6B4D"/>
    <w:rsid w:val="782D0A9B"/>
    <w:rsid w:val="78374850"/>
    <w:rsid w:val="785D2505"/>
    <w:rsid w:val="7872231A"/>
    <w:rsid w:val="78C5499F"/>
    <w:rsid w:val="78D65D1C"/>
    <w:rsid w:val="78F161ED"/>
    <w:rsid w:val="78FD6828"/>
    <w:rsid w:val="79076C5B"/>
    <w:rsid w:val="791F0C7E"/>
    <w:rsid w:val="792F6C5F"/>
    <w:rsid w:val="79321433"/>
    <w:rsid w:val="796E26E6"/>
    <w:rsid w:val="79905EA0"/>
    <w:rsid w:val="79980FEA"/>
    <w:rsid w:val="79DF394B"/>
    <w:rsid w:val="7A234C1A"/>
    <w:rsid w:val="7A2C0F9F"/>
    <w:rsid w:val="7A304404"/>
    <w:rsid w:val="7A4E7C14"/>
    <w:rsid w:val="7A5328E7"/>
    <w:rsid w:val="7A555479"/>
    <w:rsid w:val="7A5650FC"/>
    <w:rsid w:val="7A637111"/>
    <w:rsid w:val="7A7A661D"/>
    <w:rsid w:val="7A8D3DB9"/>
    <w:rsid w:val="7A8E09CC"/>
    <w:rsid w:val="7A8F487E"/>
    <w:rsid w:val="7A9F24E9"/>
    <w:rsid w:val="7AA9486F"/>
    <w:rsid w:val="7AAF7E03"/>
    <w:rsid w:val="7AC62385"/>
    <w:rsid w:val="7ACC2F08"/>
    <w:rsid w:val="7AFD5711"/>
    <w:rsid w:val="7B0017EB"/>
    <w:rsid w:val="7B0D0575"/>
    <w:rsid w:val="7B786BEC"/>
    <w:rsid w:val="7B7961F4"/>
    <w:rsid w:val="7B9E465B"/>
    <w:rsid w:val="7BA25EA9"/>
    <w:rsid w:val="7BA7127F"/>
    <w:rsid w:val="7BABAC08"/>
    <w:rsid w:val="7BAD0F8C"/>
    <w:rsid w:val="7BB07A8F"/>
    <w:rsid w:val="7BB75966"/>
    <w:rsid w:val="7BB78670"/>
    <w:rsid w:val="7BCB7664"/>
    <w:rsid w:val="7BD97BD0"/>
    <w:rsid w:val="7BE10C35"/>
    <w:rsid w:val="7BE9165B"/>
    <w:rsid w:val="7BF63DE4"/>
    <w:rsid w:val="7BF9812B"/>
    <w:rsid w:val="7BFEAA99"/>
    <w:rsid w:val="7BFFC156"/>
    <w:rsid w:val="7C4873DF"/>
    <w:rsid w:val="7C4C7EE2"/>
    <w:rsid w:val="7C676F6C"/>
    <w:rsid w:val="7C726327"/>
    <w:rsid w:val="7C7C270C"/>
    <w:rsid w:val="7C7D44BA"/>
    <w:rsid w:val="7C917763"/>
    <w:rsid w:val="7C9C3062"/>
    <w:rsid w:val="7C9E2682"/>
    <w:rsid w:val="7CC31A58"/>
    <w:rsid w:val="7CDC1B70"/>
    <w:rsid w:val="7CED360A"/>
    <w:rsid w:val="7CF47481"/>
    <w:rsid w:val="7D034183"/>
    <w:rsid w:val="7D311748"/>
    <w:rsid w:val="7D717D97"/>
    <w:rsid w:val="7D932DE5"/>
    <w:rsid w:val="7D9A4EA2"/>
    <w:rsid w:val="7DB9FA27"/>
    <w:rsid w:val="7DC96823"/>
    <w:rsid w:val="7DDDB4D8"/>
    <w:rsid w:val="7DE43970"/>
    <w:rsid w:val="7DE74173"/>
    <w:rsid w:val="7DEBB1F7"/>
    <w:rsid w:val="7DF22338"/>
    <w:rsid w:val="7DF32EA2"/>
    <w:rsid w:val="7DF7E431"/>
    <w:rsid w:val="7DFAC5BE"/>
    <w:rsid w:val="7DFF62EF"/>
    <w:rsid w:val="7E445C5D"/>
    <w:rsid w:val="7E4669E5"/>
    <w:rsid w:val="7E4E00D8"/>
    <w:rsid w:val="7E612A31"/>
    <w:rsid w:val="7E6F5F9E"/>
    <w:rsid w:val="7E7B03B9"/>
    <w:rsid w:val="7E8104AE"/>
    <w:rsid w:val="7E812D00"/>
    <w:rsid w:val="7EA034F5"/>
    <w:rsid w:val="7EAB552B"/>
    <w:rsid w:val="7EBD0739"/>
    <w:rsid w:val="7EBF4126"/>
    <w:rsid w:val="7ECB01FF"/>
    <w:rsid w:val="7ED07135"/>
    <w:rsid w:val="7ED665A0"/>
    <w:rsid w:val="7EF2F75E"/>
    <w:rsid w:val="7EF46657"/>
    <w:rsid w:val="7EF75CEB"/>
    <w:rsid w:val="7EF7F6FF"/>
    <w:rsid w:val="7EFB040A"/>
    <w:rsid w:val="7EFF5277"/>
    <w:rsid w:val="7EFF654B"/>
    <w:rsid w:val="7F2257ED"/>
    <w:rsid w:val="7F2F1CB8"/>
    <w:rsid w:val="7F366CCF"/>
    <w:rsid w:val="7F3B240A"/>
    <w:rsid w:val="7F413799"/>
    <w:rsid w:val="7F5EA806"/>
    <w:rsid w:val="7F62EE4E"/>
    <w:rsid w:val="7F6753B1"/>
    <w:rsid w:val="7F7717E7"/>
    <w:rsid w:val="7F78279A"/>
    <w:rsid w:val="7F7D21BD"/>
    <w:rsid w:val="7F827712"/>
    <w:rsid w:val="7F864AAC"/>
    <w:rsid w:val="7F9F6B01"/>
    <w:rsid w:val="7FA6330E"/>
    <w:rsid w:val="7FAF7620"/>
    <w:rsid w:val="7FB4E4D4"/>
    <w:rsid w:val="7FB5FFDA"/>
    <w:rsid w:val="7FB7E24C"/>
    <w:rsid w:val="7FBB179D"/>
    <w:rsid w:val="7FBF42F6"/>
    <w:rsid w:val="7FBF54F8"/>
    <w:rsid w:val="7FBF6142"/>
    <w:rsid w:val="7FCF4664"/>
    <w:rsid w:val="7FD29F49"/>
    <w:rsid w:val="7FD3361F"/>
    <w:rsid w:val="7FD762AF"/>
    <w:rsid w:val="7FDFBC5D"/>
    <w:rsid w:val="7FEF43FC"/>
    <w:rsid w:val="7FF8B3F4"/>
    <w:rsid w:val="7FFB63ED"/>
    <w:rsid w:val="7FFBF501"/>
    <w:rsid w:val="7FFD07E5"/>
    <w:rsid w:val="7FFD2F7F"/>
    <w:rsid w:val="7FFD78A8"/>
    <w:rsid w:val="7FFD97EB"/>
    <w:rsid w:val="7FFDBC32"/>
    <w:rsid w:val="7FFEB524"/>
    <w:rsid w:val="7FFF2EEA"/>
    <w:rsid w:val="8DFFA7D1"/>
    <w:rsid w:val="8F36F434"/>
    <w:rsid w:val="8FBB7CD1"/>
    <w:rsid w:val="96BF52CB"/>
    <w:rsid w:val="97B67F49"/>
    <w:rsid w:val="987DECD5"/>
    <w:rsid w:val="9AFE9B92"/>
    <w:rsid w:val="9DFEA67E"/>
    <w:rsid w:val="9DFFC1D9"/>
    <w:rsid w:val="9F2A21EE"/>
    <w:rsid w:val="9FB1F000"/>
    <w:rsid w:val="9FF6FA6B"/>
    <w:rsid w:val="9FFAC6D0"/>
    <w:rsid w:val="A3FE71AB"/>
    <w:rsid w:val="A7590205"/>
    <w:rsid w:val="A7F58264"/>
    <w:rsid w:val="AB3E8F7E"/>
    <w:rsid w:val="ABF31D1A"/>
    <w:rsid w:val="AD1BC542"/>
    <w:rsid w:val="ADFFB8B5"/>
    <w:rsid w:val="AE9FEBE7"/>
    <w:rsid w:val="AEDF8CF3"/>
    <w:rsid w:val="AF6A9718"/>
    <w:rsid w:val="AF73AF48"/>
    <w:rsid w:val="AF7EDF85"/>
    <w:rsid w:val="AFFB1E37"/>
    <w:rsid w:val="AFFE366E"/>
    <w:rsid w:val="AFFF89BC"/>
    <w:rsid w:val="B3DA15DE"/>
    <w:rsid w:val="B43FFEB3"/>
    <w:rsid w:val="B5F38AD9"/>
    <w:rsid w:val="B5FFEDC7"/>
    <w:rsid w:val="B623E05B"/>
    <w:rsid w:val="B755375C"/>
    <w:rsid w:val="B7F248D5"/>
    <w:rsid w:val="BBBCDB22"/>
    <w:rsid w:val="BBF4C931"/>
    <w:rsid w:val="BC2FE2E7"/>
    <w:rsid w:val="BCCFCBCF"/>
    <w:rsid w:val="BDEF0A79"/>
    <w:rsid w:val="BE1F2A10"/>
    <w:rsid w:val="BE3F3B89"/>
    <w:rsid w:val="BE775C12"/>
    <w:rsid w:val="BF4FBAEF"/>
    <w:rsid w:val="BF6B60EA"/>
    <w:rsid w:val="BFE3B342"/>
    <w:rsid w:val="BFE8475E"/>
    <w:rsid w:val="BFF31343"/>
    <w:rsid w:val="BFFAA5B3"/>
    <w:rsid w:val="BFFE8A12"/>
    <w:rsid w:val="BFFFEDF1"/>
    <w:rsid w:val="C75A5788"/>
    <w:rsid w:val="CB7B0632"/>
    <w:rsid w:val="CFBA5CC6"/>
    <w:rsid w:val="CFD7A8EE"/>
    <w:rsid w:val="CFE93CEB"/>
    <w:rsid w:val="CFF38066"/>
    <w:rsid w:val="D4FF4326"/>
    <w:rsid w:val="D5FF7449"/>
    <w:rsid w:val="D6BEB26E"/>
    <w:rsid w:val="D7F7BD63"/>
    <w:rsid w:val="D92FDFA9"/>
    <w:rsid w:val="DB1F45A3"/>
    <w:rsid w:val="DB7FE1D1"/>
    <w:rsid w:val="DBEEC8E2"/>
    <w:rsid w:val="DBEFD2E9"/>
    <w:rsid w:val="DBFB3D2B"/>
    <w:rsid w:val="DCEA7097"/>
    <w:rsid w:val="DD3574BA"/>
    <w:rsid w:val="DD9AD979"/>
    <w:rsid w:val="DDB6602F"/>
    <w:rsid w:val="DDFB2CC7"/>
    <w:rsid w:val="DE7D43E6"/>
    <w:rsid w:val="DE7FD3A4"/>
    <w:rsid w:val="DE9B4323"/>
    <w:rsid w:val="DECF4EF0"/>
    <w:rsid w:val="DEFC73C2"/>
    <w:rsid w:val="DEFE62FD"/>
    <w:rsid w:val="DF514CD7"/>
    <w:rsid w:val="DF7F70BA"/>
    <w:rsid w:val="DFA3DD41"/>
    <w:rsid w:val="DFF2A45B"/>
    <w:rsid w:val="DFF7182F"/>
    <w:rsid w:val="DFF77877"/>
    <w:rsid w:val="E45B2E8E"/>
    <w:rsid w:val="E53BBE9B"/>
    <w:rsid w:val="E6B3A7E8"/>
    <w:rsid w:val="E6BF8652"/>
    <w:rsid w:val="E7D9F7F3"/>
    <w:rsid w:val="E7FF05D5"/>
    <w:rsid w:val="E8CB4FEE"/>
    <w:rsid w:val="E9BE1DB3"/>
    <w:rsid w:val="E9FE90BB"/>
    <w:rsid w:val="EA6EEE0A"/>
    <w:rsid w:val="EB678C82"/>
    <w:rsid w:val="EBBFBA0A"/>
    <w:rsid w:val="EBED9250"/>
    <w:rsid w:val="EBF33D07"/>
    <w:rsid w:val="EBFFA92D"/>
    <w:rsid w:val="ED37377B"/>
    <w:rsid w:val="ED6D6FDE"/>
    <w:rsid w:val="EDAF32AF"/>
    <w:rsid w:val="EE6F862C"/>
    <w:rsid w:val="EEFEA377"/>
    <w:rsid w:val="EF7B511A"/>
    <w:rsid w:val="EFD62243"/>
    <w:rsid w:val="EFDF9C1F"/>
    <w:rsid w:val="EFE78ADC"/>
    <w:rsid w:val="EFED4AA4"/>
    <w:rsid w:val="EFFB0FC3"/>
    <w:rsid w:val="EFFB1D1F"/>
    <w:rsid w:val="EFFE244B"/>
    <w:rsid w:val="EFFFAA31"/>
    <w:rsid w:val="F1FFFBAB"/>
    <w:rsid w:val="F3EF2907"/>
    <w:rsid w:val="F3FFE4F6"/>
    <w:rsid w:val="F42D85D6"/>
    <w:rsid w:val="F5325C74"/>
    <w:rsid w:val="F57D2671"/>
    <w:rsid w:val="F5EDC3A8"/>
    <w:rsid w:val="F5F87907"/>
    <w:rsid w:val="F69555F3"/>
    <w:rsid w:val="F6FE27B9"/>
    <w:rsid w:val="F761F80B"/>
    <w:rsid w:val="F7B3D0DE"/>
    <w:rsid w:val="F7DFC3FB"/>
    <w:rsid w:val="F7E33BE7"/>
    <w:rsid w:val="F7FD82A8"/>
    <w:rsid w:val="F85F2C18"/>
    <w:rsid w:val="F89E72B9"/>
    <w:rsid w:val="FA9FC749"/>
    <w:rsid w:val="FAFF9A30"/>
    <w:rsid w:val="FB57DEFA"/>
    <w:rsid w:val="FB677A0B"/>
    <w:rsid w:val="FBCF7611"/>
    <w:rsid w:val="FBE3DB85"/>
    <w:rsid w:val="FBFE581C"/>
    <w:rsid w:val="FBFFA947"/>
    <w:rsid w:val="FC754642"/>
    <w:rsid w:val="FCD7C837"/>
    <w:rsid w:val="FCFFC928"/>
    <w:rsid w:val="FD1F1F19"/>
    <w:rsid w:val="FD3EFB08"/>
    <w:rsid w:val="FD7BBF55"/>
    <w:rsid w:val="FD7FC39E"/>
    <w:rsid w:val="FD965228"/>
    <w:rsid w:val="FDB30645"/>
    <w:rsid w:val="FDDC8A8F"/>
    <w:rsid w:val="FDDF0F04"/>
    <w:rsid w:val="FDEBE5D3"/>
    <w:rsid w:val="FDFBF13C"/>
    <w:rsid w:val="FE3D4C90"/>
    <w:rsid w:val="FE3F7543"/>
    <w:rsid w:val="FE6FFC4F"/>
    <w:rsid w:val="FE769273"/>
    <w:rsid w:val="FED564D7"/>
    <w:rsid w:val="FED7E168"/>
    <w:rsid w:val="FEEF40B4"/>
    <w:rsid w:val="FEF50443"/>
    <w:rsid w:val="FEFB652F"/>
    <w:rsid w:val="FEFCAAAA"/>
    <w:rsid w:val="FEFE44EA"/>
    <w:rsid w:val="FF23806E"/>
    <w:rsid w:val="FF3EAA17"/>
    <w:rsid w:val="FF3FB32E"/>
    <w:rsid w:val="FF5E506B"/>
    <w:rsid w:val="FF7B7564"/>
    <w:rsid w:val="FFA7F7D9"/>
    <w:rsid w:val="FFB7D57B"/>
    <w:rsid w:val="FFBDA398"/>
    <w:rsid w:val="FFCFAAF0"/>
    <w:rsid w:val="FFDFEEFF"/>
    <w:rsid w:val="FFEDB114"/>
    <w:rsid w:val="FFEE0925"/>
    <w:rsid w:val="FFF0AB7D"/>
    <w:rsid w:val="FFF375D9"/>
    <w:rsid w:val="FFF4A944"/>
    <w:rsid w:val="FFF58E30"/>
    <w:rsid w:val="FFF6B0E5"/>
    <w:rsid w:val="FFFF02AE"/>
    <w:rsid w:val="FFFF659E"/>
    <w:rsid w:val="FFFF6D6B"/>
    <w:rsid w:val="FFFF8506"/>
    <w:rsid w:val="FFFF9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9"/>
    <w:autoRedefine/>
    <w:qFormat/>
    <w:uiPriority w:val="0"/>
    <w:pPr>
      <w:widowControl w:val="0"/>
      <w:kinsoku w:val="0"/>
      <w:topLinePunct/>
      <w:autoSpaceDE w:val="0"/>
      <w:autoSpaceDN w:val="0"/>
      <w:adjustRightInd w:val="0"/>
      <w:snapToGrid w:val="0"/>
      <w:spacing w:line="360" w:lineRule="auto"/>
      <w:jc w:val="center"/>
      <w:textAlignment w:val="baseline"/>
      <w:outlineLvl w:val="0"/>
    </w:pPr>
    <w:rPr>
      <w:rFonts w:ascii="Times New Roman" w:hAnsi="Times New Roman" w:eastAsia="黑体" w:cs="Arial"/>
      <w:b/>
      <w:snapToGrid w:val="0"/>
      <w:color w:val="000000"/>
      <w:kern w:val="44"/>
      <w:sz w:val="32"/>
      <w:szCs w:val="21"/>
    </w:rPr>
  </w:style>
  <w:style w:type="paragraph" w:styleId="3">
    <w:name w:val="heading 2"/>
    <w:basedOn w:val="1"/>
    <w:next w:val="1"/>
    <w:link w:val="30"/>
    <w:autoRedefine/>
    <w:unhideWhenUsed/>
    <w:qFormat/>
    <w:uiPriority w:val="0"/>
    <w:pPr>
      <w:keepNext/>
      <w:keepLines/>
      <w:widowControl w:val="0"/>
      <w:autoSpaceDE w:val="0"/>
      <w:autoSpaceDN w:val="0"/>
      <w:adjustRightInd w:val="0"/>
      <w:snapToGrid w:val="0"/>
      <w:spacing w:line="360" w:lineRule="auto"/>
      <w:jc w:val="center"/>
      <w:outlineLvl w:val="1"/>
    </w:pPr>
    <w:rPr>
      <w:rFonts w:ascii="Times New Roman" w:hAnsi="Times New Roman" w:cstheme="minorBidi"/>
      <w:b/>
      <w:kern w:val="2"/>
      <w:sz w:val="32"/>
    </w:rPr>
  </w:style>
  <w:style w:type="paragraph" w:styleId="4">
    <w:name w:val="heading 3"/>
    <w:basedOn w:val="1"/>
    <w:next w:val="1"/>
    <w:autoRedefine/>
    <w:unhideWhenUsed/>
    <w:qFormat/>
    <w:uiPriority w:val="0"/>
    <w:pPr>
      <w:keepNext/>
      <w:keepLines/>
      <w:widowControl w:val="0"/>
      <w:numPr>
        <w:ilvl w:val="2"/>
        <w:numId w:val="1"/>
      </w:numPr>
      <w:spacing w:before="260" w:after="260" w:line="413" w:lineRule="auto"/>
      <w:jc w:val="both"/>
      <w:outlineLvl w:val="2"/>
    </w:pPr>
    <w:rPr>
      <w:rFonts w:asciiTheme="minorHAnsi" w:hAnsiTheme="minorHAnsi" w:eastAsiaTheme="minorEastAsia" w:cstheme="minorBidi"/>
      <w:b/>
      <w:kern w:val="2"/>
      <w:sz w:val="21"/>
    </w:rPr>
  </w:style>
  <w:style w:type="paragraph" w:styleId="5">
    <w:name w:val="heading 4"/>
    <w:basedOn w:val="1"/>
    <w:next w:val="1"/>
    <w:autoRedefine/>
    <w:unhideWhenUsed/>
    <w:qFormat/>
    <w:uiPriority w:val="0"/>
    <w:pPr>
      <w:widowControl w:val="0"/>
      <w:spacing w:line="360" w:lineRule="auto"/>
      <w:jc w:val="both"/>
      <w:outlineLvl w:val="3"/>
    </w:pPr>
    <w:rPr>
      <w:rFonts w:ascii="Times New Roman" w:hAnsi="Times New Roman" w:cs="Times New Roma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autoRedefine/>
    <w:unhideWhenUsed/>
    <w:qFormat/>
    <w:uiPriority w:val="35"/>
    <w:pPr>
      <w:widowControl w:val="0"/>
      <w:jc w:val="center"/>
    </w:pPr>
    <w:rPr>
      <w:rFonts w:eastAsia="黑体" w:asciiTheme="minorHAnsi" w:hAnsiTheme="minorHAnsi" w:cstheme="majorBidi"/>
      <w:b/>
      <w:kern w:val="2"/>
      <w:sz w:val="21"/>
      <w:szCs w:val="20"/>
    </w:rPr>
  </w:style>
  <w:style w:type="paragraph" w:styleId="7">
    <w:name w:val="annotation text"/>
    <w:basedOn w:val="1"/>
    <w:link w:val="34"/>
    <w:autoRedefine/>
    <w:qFormat/>
    <w:uiPriority w:val="0"/>
    <w:pPr>
      <w:widowControl w:val="0"/>
    </w:pPr>
    <w:rPr>
      <w:rFonts w:asciiTheme="minorHAnsi" w:hAnsiTheme="minorHAnsi" w:eastAsiaTheme="minorEastAsia" w:cstheme="minorBidi"/>
      <w:kern w:val="2"/>
      <w:sz w:val="21"/>
    </w:rPr>
  </w:style>
  <w:style w:type="paragraph" w:styleId="8">
    <w:name w:val="Body Text"/>
    <w:basedOn w:val="1"/>
    <w:next w:val="1"/>
    <w:link w:val="35"/>
    <w:autoRedefine/>
    <w:qFormat/>
    <w:uiPriority w:val="0"/>
    <w:pPr>
      <w:widowControl w:val="0"/>
      <w:spacing w:after="120"/>
      <w:jc w:val="both"/>
    </w:pPr>
    <w:rPr>
      <w:rFonts w:asciiTheme="minorHAnsi" w:hAnsiTheme="minorHAnsi" w:eastAsiaTheme="minorEastAsia" w:cstheme="minorBidi"/>
      <w:kern w:val="2"/>
      <w:sz w:val="21"/>
    </w:rPr>
  </w:style>
  <w:style w:type="paragraph" w:styleId="9">
    <w:name w:val="Plain Text"/>
    <w:basedOn w:val="1"/>
    <w:autoRedefine/>
    <w:qFormat/>
    <w:uiPriority w:val="99"/>
    <w:pPr>
      <w:adjustRightInd w:val="0"/>
      <w:spacing w:line="312" w:lineRule="atLeast"/>
      <w:textAlignment w:val="baseline"/>
    </w:pPr>
    <w:rPr>
      <w:rFonts w:hAnsi="Courier New"/>
      <w:sz w:val="20"/>
      <w:szCs w:val="21"/>
    </w:rPr>
  </w:style>
  <w:style w:type="paragraph" w:styleId="10">
    <w:name w:val="Date"/>
    <w:basedOn w:val="1"/>
    <w:next w:val="1"/>
    <w:link w:val="38"/>
    <w:autoRedefine/>
    <w:qFormat/>
    <w:uiPriority w:val="0"/>
    <w:pPr>
      <w:ind w:left="100" w:leftChars="2500"/>
    </w:pPr>
  </w:style>
  <w:style w:type="paragraph" w:styleId="11">
    <w:name w:val="endnote text"/>
    <w:basedOn w:val="1"/>
    <w:autoRedefine/>
    <w:semiHidden/>
    <w:qFormat/>
    <w:uiPriority w:val="0"/>
    <w:pPr>
      <w:widowControl w:val="0"/>
      <w:snapToGrid w:val="0"/>
    </w:pPr>
    <w:rPr>
      <w:rFonts w:asciiTheme="minorHAnsi" w:hAnsiTheme="minorHAnsi" w:eastAsiaTheme="minorEastAsia" w:cstheme="minorBidi"/>
      <w:kern w:val="2"/>
      <w:sz w:val="21"/>
    </w:rPr>
  </w:style>
  <w:style w:type="paragraph" w:styleId="12">
    <w:name w:val="footer"/>
    <w:basedOn w:val="1"/>
    <w:autoRedefine/>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3">
    <w:name w:val="header"/>
    <w:basedOn w:val="1"/>
    <w:link w:val="37"/>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widowControl w:val="0"/>
      <w:adjustRightInd w:val="0"/>
      <w:snapToGrid w:val="0"/>
      <w:spacing w:line="360" w:lineRule="auto"/>
      <w:jc w:val="both"/>
    </w:pPr>
    <w:rPr>
      <w:rFonts w:ascii="Times New Roman" w:hAnsi="Times New Roman" w:cstheme="minorBidi"/>
      <w:kern w:val="2"/>
    </w:rPr>
  </w:style>
  <w:style w:type="paragraph" w:styleId="15">
    <w:name w:val="toc 2"/>
    <w:basedOn w:val="1"/>
    <w:next w:val="1"/>
    <w:autoRedefine/>
    <w:qFormat/>
    <w:uiPriority w:val="39"/>
    <w:pPr>
      <w:widowControl w:val="0"/>
      <w:spacing w:line="360" w:lineRule="auto"/>
      <w:ind w:left="420" w:leftChars="200"/>
      <w:jc w:val="both"/>
    </w:pPr>
    <w:rPr>
      <w:rFonts w:ascii="Times New Roman" w:hAnsi="Times New Roman" w:cstheme="minorBidi"/>
      <w:kern w:val="2"/>
    </w:rPr>
  </w:style>
  <w:style w:type="paragraph" w:styleId="16">
    <w:name w:val="annotation subject"/>
    <w:basedOn w:val="7"/>
    <w:next w:val="7"/>
    <w:link w:val="36"/>
    <w:autoRedefine/>
    <w:qFormat/>
    <w:uiPriority w:val="0"/>
    <w:rPr>
      <w:b/>
      <w:bCs/>
    </w:rPr>
  </w:style>
  <w:style w:type="table" w:styleId="18">
    <w:name w:val="Table Grid"/>
    <w:basedOn w:val="1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autoRedefine/>
    <w:qFormat/>
    <w:uiPriority w:val="0"/>
  </w:style>
  <w:style w:type="character" w:styleId="22">
    <w:name w:val="Hyperlink"/>
    <w:basedOn w:val="19"/>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19"/>
    <w:autoRedefine/>
    <w:qFormat/>
    <w:uiPriority w:val="0"/>
    <w:rPr>
      <w:sz w:val="21"/>
      <w:szCs w:val="21"/>
    </w:rPr>
  </w:style>
  <w:style w:type="paragraph" w:customStyle="1" w:styleId="24">
    <w:name w:val="BodyText1I"/>
    <w:basedOn w:val="25"/>
    <w:autoRedefine/>
    <w:qFormat/>
    <w:uiPriority w:val="0"/>
    <w:pPr>
      <w:spacing w:line="312" w:lineRule="auto"/>
      <w:ind w:firstLine="420"/>
    </w:pPr>
  </w:style>
  <w:style w:type="paragraph" w:customStyle="1" w:styleId="25">
    <w:name w:val="BodyText"/>
    <w:basedOn w:val="1"/>
    <w:autoRedefine/>
    <w:qFormat/>
    <w:uiPriority w:val="0"/>
    <w:pPr>
      <w:widowControl w:val="0"/>
      <w:spacing w:after="120"/>
      <w:jc w:val="both"/>
      <w:textAlignment w:val="baseline"/>
    </w:pPr>
    <w:rPr>
      <w:rFonts w:asciiTheme="minorHAnsi" w:hAnsiTheme="minorHAnsi" w:eastAsiaTheme="minorEastAsia" w:cstheme="minorBidi"/>
      <w:kern w:val="2"/>
      <w:sz w:val="21"/>
    </w:rPr>
  </w:style>
  <w:style w:type="character" w:customStyle="1" w:styleId="26">
    <w:name w:val="表格文字"/>
    <w:basedOn w:val="19"/>
    <w:autoRedefine/>
    <w:qFormat/>
    <w:uiPriority w:val="0"/>
    <w:rPr>
      <w:rFonts w:ascii="宋体" w:eastAsia="宋体"/>
      <w:sz w:val="18"/>
    </w:rPr>
  </w:style>
  <w:style w:type="paragraph" w:customStyle="1" w:styleId="27">
    <w:name w:val="Table Paragraph"/>
    <w:basedOn w:val="1"/>
    <w:autoRedefine/>
    <w:qFormat/>
    <w:uiPriority w:val="1"/>
    <w:pPr>
      <w:widowControl w:val="0"/>
      <w:ind w:left="108"/>
      <w:jc w:val="both"/>
    </w:pPr>
    <w:rPr>
      <w:rFonts w:eastAsiaTheme="minorEastAsia"/>
      <w:kern w:val="2"/>
      <w:sz w:val="21"/>
      <w:lang w:val="zh-CN" w:bidi="zh-CN"/>
    </w:rPr>
  </w:style>
  <w:style w:type="paragraph" w:customStyle="1" w:styleId="28">
    <w:name w:val="小标题"/>
    <w:next w:val="1"/>
    <w:autoRedefine/>
    <w:qFormat/>
    <w:uiPriority w:val="0"/>
    <w:pPr>
      <w:numPr>
        <w:ilvl w:val="2"/>
        <w:numId w:val="2"/>
      </w:numPr>
      <w:spacing w:line="360" w:lineRule="auto"/>
      <w:outlineLvl w:val="2"/>
    </w:pPr>
    <w:rPr>
      <w:rFonts w:ascii="Times New Roman" w:hAnsi="Times New Roman" w:eastAsia="宋体" w:cs="Times New Roman"/>
      <w:sz w:val="21"/>
      <w:szCs w:val="21"/>
      <w:lang w:val="en-US" w:eastAsia="zh-CN" w:bidi="ar-SA"/>
    </w:rPr>
  </w:style>
  <w:style w:type="character" w:customStyle="1" w:styleId="29">
    <w:name w:val="标题 1 字符"/>
    <w:link w:val="2"/>
    <w:autoRedefine/>
    <w:qFormat/>
    <w:uiPriority w:val="0"/>
    <w:rPr>
      <w:rFonts w:ascii="Times New Roman" w:hAnsi="Times New Roman" w:eastAsia="黑体" w:cs="Arial"/>
      <w:b/>
      <w:snapToGrid w:val="0"/>
      <w:color w:val="000000"/>
      <w:kern w:val="44"/>
      <w:sz w:val="32"/>
      <w:szCs w:val="21"/>
      <w:lang w:val="en-US" w:eastAsia="zh-CN" w:bidi="ar-SA"/>
    </w:rPr>
  </w:style>
  <w:style w:type="character" w:customStyle="1" w:styleId="30">
    <w:name w:val="标题 2 字符"/>
    <w:link w:val="3"/>
    <w:autoRedefine/>
    <w:qFormat/>
    <w:uiPriority w:val="0"/>
    <w:rPr>
      <w:rFonts w:ascii="Times New Roman" w:hAnsi="Times New Roman" w:eastAsia="宋体"/>
      <w:b/>
      <w:sz w:val="32"/>
    </w:rPr>
  </w:style>
  <w:style w:type="paragraph" w:customStyle="1" w:styleId="31">
    <w:name w:val="WPSOffice手动目录 1"/>
    <w:autoRedefine/>
    <w:qFormat/>
    <w:uiPriority w:val="0"/>
    <w:rPr>
      <w:rFonts w:ascii="Times New Roman" w:hAnsi="Times New Roman" w:eastAsia="宋体" w:cs="Times New Roman"/>
      <w:lang w:val="en-US" w:eastAsia="zh-CN" w:bidi="ar-SA"/>
    </w:rPr>
  </w:style>
  <w:style w:type="paragraph" w:customStyle="1" w:styleId="3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styleId="33">
    <w:name w:val="List Paragraph"/>
    <w:basedOn w:val="1"/>
    <w:autoRedefine/>
    <w:qFormat/>
    <w:uiPriority w:val="34"/>
    <w:pPr>
      <w:widowControl w:val="0"/>
      <w:ind w:firstLine="420"/>
      <w:jc w:val="both"/>
    </w:pPr>
    <w:rPr>
      <w:rFonts w:asciiTheme="minorHAnsi" w:hAnsiTheme="minorHAnsi" w:eastAsiaTheme="minorEastAsia" w:cstheme="minorBidi"/>
      <w:kern w:val="2"/>
      <w:sz w:val="21"/>
    </w:rPr>
  </w:style>
  <w:style w:type="character" w:customStyle="1" w:styleId="34">
    <w:name w:val="批注文字 字符"/>
    <w:basedOn w:val="19"/>
    <w:link w:val="7"/>
    <w:autoRedefine/>
    <w:qFormat/>
    <w:uiPriority w:val="0"/>
    <w:rPr>
      <w:rFonts w:asciiTheme="minorHAnsi" w:hAnsiTheme="minorHAnsi" w:eastAsiaTheme="minorEastAsia" w:cstheme="minorBidi"/>
      <w:kern w:val="2"/>
      <w:sz w:val="21"/>
      <w:szCs w:val="24"/>
    </w:rPr>
  </w:style>
  <w:style w:type="character" w:customStyle="1" w:styleId="35">
    <w:name w:val="正文文本 字符"/>
    <w:basedOn w:val="19"/>
    <w:link w:val="8"/>
    <w:autoRedefine/>
    <w:qFormat/>
    <w:uiPriority w:val="0"/>
    <w:rPr>
      <w:rFonts w:asciiTheme="minorHAnsi" w:hAnsiTheme="minorHAnsi" w:eastAsiaTheme="minorEastAsia" w:cstheme="minorBidi"/>
      <w:kern w:val="2"/>
      <w:sz w:val="21"/>
      <w:szCs w:val="24"/>
    </w:rPr>
  </w:style>
  <w:style w:type="character" w:customStyle="1" w:styleId="36">
    <w:name w:val="批注主题 字符"/>
    <w:basedOn w:val="34"/>
    <w:link w:val="16"/>
    <w:autoRedefine/>
    <w:qFormat/>
    <w:uiPriority w:val="0"/>
    <w:rPr>
      <w:rFonts w:asciiTheme="minorHAnsi" w:hAnsiTheme="minorHAnsi" w:eastAsiaTheme="minorEastAsia" w:cstheme="minorBidi"/>
      <w:b/>
      <w:bCs/>
      <w:kern w:val="2"/>
      <w:sz w:val="21"/>
      <w:szCs w:val="24"/>
    </w:rPr>
  </w:style>
  <w:style w:type="character" w:customStyle="1" w:styleId="37">
    <w:name w:val="页眉 字符"/>
    <w:basedOn w:val="19"/>
    <w:link w:val="13"/>
    <w:autoRedefine/>
    <w:qFormat/>
    <w:uiPriority w:val="0"/>
    <w:rPr>
      <w:rFonts w:ascii="宋体" w:hAnsi="宋体" w:cs="宋体"/>
      <w:sz w:val="18"/>
      <w:szCs w:val="18"/>
    </w:rPr>
  </w:style>
  <w:style w:type="character" w:customStyle="1" w:styleId="38">
    <w:name w:val="日期 字符"/>
    <w:basedOn w:val="19"/>
    <w:link w:val="10"/>
    <w:autoRedefine/>
    <w:qFormat/>
    <w:uiPriority w:val="0"/>
    <w:rPr>
      <w:rFonts w:ascii="宋体" w:hAnsi="宋体" w:cs="宋体"/>
      <w:sz w:val="24"/>
      <w:szCs w:val="24"/>
    </w:rPr>
  </w:style>
  <w:style w:type="paragraph" w:customStyle="1" w:styleId="39">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0">
    <w:name w:val="表格内文字"/>
    <w:autoRedefine/>
    <w:qFormat/>
    <w:uiPriority w:val="0"/>
    <w:pPr>
      <w:jc w:val="center"/>
    </w:pPr>
    <w:rPr>
      <w:rFonts w:ascii="Times New Roman" w:hAnsi="Times New Roman" w:eastAsia="宋体" w:cstheme="minorBidi"/>
      <w:kern w:val="2"/>
      <w:sz w:val="21"/>
      <w:szCs w:val="28"/>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21922</Words>
  <Characters>23922</Characters>
  <Lines>374</Lines>
  <Paragraphs>105</Paragraphs>
  <TotalTime>15</TotalTime>
  <ScaleCrop>false</ScaleCrop>
  <LinksUpToDate>false</LinksUpToDate>
  <CharactersWithSpaces>24622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2025-07-02T09:29:00Z</dcterms:created>
  <dc:creator>Vitec</dc:creator>
  <cp:lastModifiedBy>hotterthansummertime</cp:lastModifiedBy>
  <cp:lastPrinted>2025-07-07T03:48:00Z</cp:lastPrinted>
  <dcterms:modified xsi:type="dcterms:W3CDTF">2025-07-07T04:01:50Z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B6400872EBA24EC3AE8A6DF52C69054D_13</vt:lpwstr>
  </property>
  <property fmtid="{D5CDD505-2E9C-101B-9397-08002B2CF9AE}" pid="4" name="KSOTemplateDocerSaveRecord">
    <vt:lpwstr>eyJoZGlkIjoiNmFhNzI4OTU1ZTVlNTUxYjg3NTA0Y2JmNTljODEzNTAiLCJ1c2VySWQiOiIxMjQyMjcwODY3In0=</vt:lpwstr>
  </property>
</Properties>
</file>